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32"/>
        <w:gridCol w:w="7056"/>
        <w:tblGridChange w:id="0">
          <w:tblGrid>
            <w:gridCol w:w="2232"/>
            <w:gridCol w:w="7056"/>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Use Case ID</w:t>
            </w:r>
          </w:p>
        </w:tc>
        <w:tc>
          <w:tcPr/>
          <w:p w:rsidR="00000000" w:rsidDel="00000000" w:rsidP="00000000" w:rsidRDefault="00000000" w:rsidRPr="00000000" w14:paraId="00000003">
            <w:pPr>
              <w:rPr/>
            </w:pPr>
            <w:r w:rsidDel="00000000" w:rsidR="00000000" w:rsidRPr="00000000">
              <w:rPr>
                <w:rtl w:val="0"/>
              </w:rPr>
              <w:t xml:space="preserve">UC 9</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Use Case Name</w:t>
            </w:r>
          </w:p>
        </w:tc>
        <w:tc>
          <w:tcPr/>
          <w:p w:rsidR="00000000" w:rsidDel="00000000" w:rsidP="00000000" w:rsidRDefault="00000000" w:rsidRPr="00000000" w14:paraId="00000005">
            <w:pPr>
              <w:rPr/>
            </w:pPr>
            <w:r w:rsidDel="00000000" w:rsidR="00000000" w:rsidRPr="00000000">
              <w:rPr>
                <w:rtl w:val="0"/>
              </w:rPr>
              <w:t xml:space="preserve">User shuffles the current queue of songs</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Author Name</w:t>
            </w:r>
          </w:p>
        </w:tc>
        <w:tc>
          <w:tcPr/>
          <w:p w:rsidR="00000000" w:rsidDel="00000000" w:rsidP="00000000" w:rsidRDefault="00000000" w:rsidRPr="00000000" w14:paraId="00000007">
            <w:pPr>
              <w:rPr/>
            </w:pPr>
            <w:r w:rsidDel="00000000" w:rsidR="00000000" w:rsidRPr="00000000">
              <w:rPr>
                <w:rtl w:val="0"/>
              </w:rPr>
              <w:t xml:space="preserve">Shane Arwood</w:t>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Primary Actor</w:t>
            </w:r>
          </w:p>
        </w:tc>
        <w:tc>
          <w:tcPr/>
          <w:p w:rsidR="00000000" w:rsidDel="00000000" w:rsidP="00000000" w:rsidRDefault="00000000" w:rsidRPr="00000000" w14:paraId="00000009">
            <w:pPr>
              <w:rPr/>
            </w:pPr>
            <w:r w:rsidDel="00000000" w:rsidR="00000000" w:rsidRPr="00000000">
              <w:rPr>
                <w:rtl w:val="0"/>
              </w:rPr>
              <w:t xml:space="preserve">Subscriber</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Actor’s Goal</w:t>
            </w:r>
          </w:p>
        </w:tc>
        <w:tc>
          <w:tcPr/>
          <w:p w:rsidR="00000000" w:rsidDel="00000000" w:rsidP="00000000" w:rsidRDefault="00000000" w:rsidRPr="00000000" w14:paraId="0000000B">
            <w:pPr>
              <w:rPr/>
            </w:pPr>
            <w:r w:rsidDel="00000000" w:rsidR="00000000" w:rsidRPr="00000000">
              <w:rPr>
                <w:rtl w:val="0"/>
              </w:rPr>
              <w:t xml:space="preserve">The user wants to have the songs in their queue play in a random order. </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Business Value</w:t>
            </w:r>
          </w:p>
        </w:tc>
        <w:tc>
          <w:tcPr/>
          <w:p w:rsidR="00000000" w:rsidDel="00000000" w:rsidP="00000000" w:rsidRDefault="00000000" w:rsidRPr="00000000" w14:paraId="0000000D">
            <w:pPr>
              <w:rPr/>
            </w:pPr>
            <w:r w:rsidDel="00000000" w:rsidR="00000000" w:rsidRPr="00000000">
              <w:rPr>
                <w:rtl w:val="0"/>
              </w:rPr>
              <w:t xml:space="preserve">IMPORTANT</w:t>
            </w:r>
          </w:p>
        </w:tc>
      </w:tr>
    </w:tbl>
    <w:p w:rsidR="00000000" w:rsidDel="00000000" w:rsidP="00000000" w:rsidRDefault="00000000" w:rsidRPr="00000000" w14:paraId="0000000E">
      <w:pPr>
        <w:pStyle w:val="Heading2"/>
        <w:rPr/>
      </w:pPr>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The use case details the event that the user chooses to shuffle their queue. The system processes the request differently depending on whether the shuffle icon was chosen from the media player or an album/playlist, and whether the queue is empty or not. </w:t>
      </w:r>
    </w:p>
    <w:p w:rsidR="00000000" w:rsidDel="00000000" w:rsidP="00000000" w:rsidRDefault="00000000" w:rsidRPr="00000000" w14:paraId="00000010">
      <w:pPr>
        <w:pStyle w:val="Heading2"/>
        <w:rPr/>
      </w:pPr>
      <w:r w:rsidDel="00000000" w:rsidR="00000000" w:rsidRPr="00000000">
        <w:rPr>
          <w:rtl w:val="0"/>
        </w:rPr>
        <w:t xml:space="preserve">Main Success Scenario </w:t>
      </w:r>
    </w:p>
    <w:tbl>
      <w:tblPr>
        <w:tblStyle w:val="Table2"/>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11">
            <w:pPr>
              <w:jc w:val="center"/>
              <w:rPr>
                <w:b w:val="1"/>
              </w:rPr>
            </w:pPr>
            <w:r w:rsidDel="00000000" w:rsidR="00000000" w:rsidRPr="00000000">
              <w:rPr>
                <w:b w:val="1"/>
                <w:rtl w:val="0"/>
              </w:rPr>
              <w:t xml:space="preserve">Step</w:t>
            </w:r>
          </w:p>
        </w:tc>
        <w:tc>
          <w:tcPr/>
          <w:p w:rsidR="00000000" w:rsidDel="00000000" w:rsidP="00000000" w:rsidRDefault="00000000" w:rsidRPr="00000000" w14:paraId="00000012">
            <w:pPr>
              <w:rPr>
                <w:b w:val="1"/>
              </w:rPr>
            </w:pPr>
            <w:r w:rsidDel="00000000" w:rsidR="00000000" w:rsidRPr="00000000">
              <w:rPr>
                <w:b w:val="1"/>
                <w:rtl w:val="0"/>
              </w:rPr>
              <w:t xml:space="preserve">Actor Action</w:t>
            </w:r>
          </w:p>
        </w:tc>
        <w:tc>
          <w:tcPr/>
          <w:p w:rsidR="00000000" w:rsidDel="00000000" w:rsidP="00000000" w:rsidRDefault="00000000" w:rsidRPr="00000000" w14:paraId="00000013">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The user clicks the shuffle icon on the media player. </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The system confirms that the queue has more than one song in it. </w:t>
            </w:r>
          </w:p>
        </w:tc>
      </w:tr>
      <w:tr>
        <w:trPr>
          <w:cantSplit w:val="0"/>
          <w:tblHeader w:val="0"/>
        </w:trPr>
        <w:tc>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18">
            <w:pPr>
              <w:rPr>
                <w:sz w:val="20"/>
                <w:szCs w:val="20"/>
              </w:rPr>
            </w:pPr>
            <w:r w:rsidDel="00000000" w:rsidR="00000000" w:rsidRPr="00000000">
              <w:rPr>
                <w:rtl w:val="0"/>
              </w:rPr>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The system opens the queue to display to the user.</w:t>
            </w:r>
          </w:p>
        </w:tc>
      </w:tr>
      <w:tr>
        <w:trPr>
          <w:cantSplit w:val="0"/>
          <w:tblHeader w:val="0"/>
        </w:trPr>
        <w:tc>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1B">
            <w:pPr>
              <w:rPr>
                <w:sz w:val="20"/>
                <w:szCs w:val="20"/>
              </w:rPr>
            </w:pPr>
            <w:r w:rsidDel="00000000" w:rsidR="00000000" w:rsidRPr="00000000">
              <w:rPr>
                <w:rtl w:val="0"/>
              </w:rPr>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The system shuffles the songs in the queue and updates their positions to be displayed to the user.</w:t>
            </w:r>
          </w:p>
        </w:tc>
      </w:tr>
      <w:tr>
        <w:trPr>
          <w:cantSplit w:val="0"/>
          <w:tblHeader w:val="0"/>
        </w:trPr>
        <w:tc>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1E">
            <w:pPr>
              <w:rPr>
                <w:sz w:val="20"/>
                <w:szCs w:val="20"/>
              </w:rPr>
            </w:pP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The system plays the songs in the shuffled order.</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Alternative Failure Scenario 1: User clicked the shuffle icon on the media player but the queue is empty. </w:t>
      </w:r>
    </w:p>
    <w:p w:rsidR="00000000" w:rsidDel="00000000" w:rsidP="00000000" w:rsidRDefault="00000000" w:rsidRPr="00000000" w14:paraId="00000022">
      <w:pPr>
        <w:rPr/>
      </w:pPr>
      <w:r w:rsidDel="00000000" w:rsidR="00000000" w:rsidRPr="00000000">
        <w:rPr>
          <w:b w:val="1"/>
          <w:rtl w:val="0"/>
        </w:rPr>
        <w:t xml:space="preserve">Trigger Condition</w:t>
      </w:r>
      <w:r w:rsidDel="00000000" w:rsidR="00000000" w:rsidRPr="00000000">
        <w:rPr>
          <w:rtl w:val="0"/>
        </w:rPr>
        <w:t xml:space="preserve">: The user clicks the shuffle queue icon when the queue is empty (there are no songs to shuffle).</w:t>
      </w:r>
    </w:p>
    <w:p w:rsidR="00000000" w:rsidDel="00000000" w:rsidP="00000000" w:rsidRDefault="00000000" w:rsidRPr="00000000" w14:paraId="00000023">
      <w:pPr>
        <w:rPr/>
      </w:pPr>
      <w:r w:rsidDel="00000000" w:rsidR="00000000" w:rsidRPr="00000000">
        <w:rPr>
          <w:rtl w:val="0"/>
        </w:rPr>
      </w:r>
    </w:p>
    <w:tbl>
      <w:tblPr>
        <w:tblStyle w:val="Table3"/>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24">
            <w:pPr>
              <w:jc w:val="center"/>
              <w:rPr>
                <w:b w:val="1"/>
              </w:rPr>
            </w:pPr>
            <w:r w:rsidDel="00000000" w:rsidR="00000000" w:rsidRPr="00000000">
              <w:rPr>
                <w:b w:val="1"/>
                <w:rtl w:val="0"/>
              </w:rPr>
              <w:t xml:space="preserve">Step</w:t>
            </w:r>
          </w:p>
        </w:tc>
        <w:tc>
          <w:tcPr/>
          <w:p w:rsidR="00000000" w:rsidDel="00000000" w:rsidP="00000000" w:rsidRDefault="00000000" w:rsidRPr="00000000" w14:paraId="00000025">
            <w:pPr>
              <w:rPr>
                <w:b w:val="1"/>
              </w:rPr>
            </w:pPr>
            <w:r w:rsidDel="00000000" w:rsidR="00000000" w:rsidRPr="00000000">
              <w:rPr>
                <w:b w:val="1"/>
                <w:rtl w:val="0"/>
              </w:rPr>
              <w:t xml:space="preserve">Actor Action</w:t>
            </w:r>
          </w:p>
        </w:tc>
        <w:tc>
          <w:tcPr/>
          <w:p w:rsidR="00000000" w:rsidDel="00000000" w:rsidP="00000000" w:rsidRDefault="00000000" w:rsidRPr="00000000" w14:paraId="00000026">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27">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The user clicks the shuffle icon on the media player. </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The system checks the number of songs in the queue and confirms that it is empty.</w:t>
            </w:r>
          </w:p>
        </w:tc>
      </w:tr>
      <w:tr>
        <w:trPr>
          <w:cantSplit w:val="0"/>
          <w:tblHeader w:val="0"/>
        </w:trPr>
        <w:tc>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2B">
            <w:pPr>
              <w:rPr>
                <w:sz w:val="20"/>
                <w:szCs w:val="20"/>
              </w:rPr>
            </w:pP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The system opens the queue to display to the user.</w:t>
            </w:r>
          </w:p>
        </w:tc>
      </w:tr>
      <w:tr>
        <w:trPr>
          <w:cantSplit w:val="0"/>
          <w:tblHeader w:val="0"/>
        </w:trPr>
        <w:tc>
          <w:tcPr/>
          <w:p w:rsidR="00000000" w:rsidDel="00000000" w:rsidP="00000000" w:rsidRDefault="00000000" w:rsidRPr="00000000" w14:paraId="0000002D">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2E">
            <w:pPr>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The system opens a dialogue box to display the error message, “Queue is empty”. </w:t>
            </w:r>
          </w:p>
        </w:tc>
      </w:tr>
      <w:tr>
        <w:trPr>
          <w:cantSplit w:val="0"/>
          <w:tblHeader w:val="0"/>
        </w:trPr>
        <w:tc>
          <w:tcPr/>
          <w:p w:rsidR="00000000" w:rsidDel="00000000" w:rsidP="00000000" w:rsidRDefault="00000000" w:rsidRPr="00000000" w14:paraId="00000030">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The user clicks the “x” on the dialogue box or clicks outside of the dialogue box.</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The system closes the error message. </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Alternative Success Scenario 2: User shuffles from a specific album/playlist to add to the queue and the queue is not empty. </w:t>
      </w:r>
    </w:p>
    <w:p w:rsidR="00000000" w:rsidDel="00000000" w:rsidP="00000000" w:rsidRDefault="00000000" w:rsidRPr="00000000" w14:paraId="00000035">
      <w:pPr>
        <w:rPr/>
      </w:pPr>
      <w:r w:rsidDel="00000000" w:rsidR="00000000" w:rsidRPr="00000000">
        <w:rPr>
          <w:b w:val="1"/>
          <w:rtl w:val="0"/>
        </w:rPr>
        <w:t xml:space="preserve">Trigger Condition</w:t>
      </w:r>
      <w:r w:rsidDel="00000000" w:rsidR="00000000" w:rsidRPr="00000000">
        <w:rPr>
          <w:rtl w:val="0"/>
        </w:rPr>
        <w:t xml:space="preserve">: Rather than clicking the default shuffle icon in the media player, the user clicks the shuffle icon in an album/playlist. </w:t>
      </w:r>
    </w:p>
    <w:p w:rsidR="00000000" w:rsidDel="00000000" w:rsidP="00000000" w:rsidRDefault="00000000" w:rsidRPr="00000000" w14:paraId="00000036">
      <w:pPr>
        <w:rPr/>
      </w:pPr>
      <w:r w:rsidDel="00000000" w:rsidR="00000000" w:rsidRPr="00000000">
        <w:rPr>
          <w:rtl w:val="0"/>
        </w:rPr>
      </w:r>
    </w:p>
    <w:tbl>
      <w:tblPr>
        <w:tblStyle w:val="Table4"/>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37">
            <w:pPr>
              <w:jc w:val="center"/>
              <w:rPr>
                <w:b w:val="1"/>
              </w:rPr>
            </w:pPr>
            <w:r w:rsidDel="00000000" w:rsidR="00000000" w:rsidRPr="00000000">
              <w:rPr>
                <w:b w:val="1"/>
                <w:rtl w:val="0"/>
              </w:rPr>
              <w:t xml:space="preserve">Step</w:t>
            </w:r>
          </w:p>
        </w:tc>
        <w:tc>
          <w:tcPr/>
          <w:p w:rsidR="00000000" w:rsidDel="00000000" w:rsidP="00000000" w:rsidRDefault="00000000" w:rsidRPr="00000000" w14:paraId="00000038">
            <w:pPr>
              <w:rPr>
                <w:b w:val="1"/>
              </w:rPr>
            </w:pPr>
            <w:r w:rsidDel="00000000" w:rsidR="00000000" w:rsidRPr="00000000">
              <w:rPr>
                <w:b w:val="1"/>
                <w:rtl w:val="0"/>
              </w:rPr>
              <w:t xml:space="preserve">Actor Action</w:t>
            </w:r>
          </w:p>
        </w:tc>
        <w:tc>
          <w:tcPr/>
          <w:p w:rsidR="00000000" w:rsidDel="00000000" w:rsidP="00000000" w:rsidRDefault="00000000" w:rsidRPr="00000000" w14:paraId="00000039">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3A">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The user clicks the shuffle icon on the page of a specific album/playlist.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The system opens a dialogue box to display the confirmation message, “Add album/playlist to queue?”</w:t>
            </w:r>
          </w:p>
        </w:tc>
      </w:tr>
      <w:tr>
        <w:trPr>
          <w:cantSplit w:val="0"/>
          <w:tblHeader w:val="0"/>
        </w:trPr>
        <w:tc>
          <w:tcPr/>
          <w:p w:rsidR="00000000" w:rsidDel="00000000" w:rsidP="00000000" w:rsidRDefault="00000000" w:rsidRPr="00000000" w14:paraId="0000003D">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The user selects “Yes” or “No”</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The system inserts the songs in the album/playlist in a random order to the queue, shuffling them with previous songs in the queue if the user said yes, or does not do anything if the user said no.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hgr8ziad0tfw" w:id="0"/>
      <w:bookmarkEnd w:id="0"/>
      <w:r w:rsidDel="00000000" w:rsidR="00000000" w:rsidRPr="00000000">
        <w:rPr>
          <w:rtl w:val="0"/>
        </w:rPr>
        <w:t xml:space="preserve">Alternative Success Scenario 3: User shuffles from a specific album/playlist to add to the queue and the queue is empty. </w:t>
      </w:r>
    </w:p>
    <w:p w:rsidR="00000000" w:rsidDel="00000000" w:rsidP="00000000" w:rsidRDefault="00000000" w:rsidRPr="00000000" w14:paraId="00000042">
      <w:pPr>
        <w:rPr/>
      </w:pPr>
      <w:r w:rsidDel="00000000" w:rsidR="00000000" w:rsidRPr="00000000">
        <w:rPr>
          <w:b w:val="1"/>
          <w:rtl w:val="0"/>
        </w:rPr>
        <w:t xml:space="preserve">Trigger Condition</w:t>
      </w:r>
      <w:r w:rsidDel="00000000" w:rsidR="00000000" w:rsidRPr="00000000">
        <w:rPr>
          <w:rtl w:val="0"/>
        </w:rPr>
        <w:t xml:space="preserve">: The queue is empty when the user pressed shuffle from an album/playlist. </w:t>
      </w:r>
    </w:p>
    <w:p w:rsidR="00000000" w:rsidDel="00000000" w:rsidP="00000000" w:rsidRDefault="00000000" w:rsidRPr="00000000" w14:paraId="00000043">
      <w:pPr>
        <w:rPr/>
      </w:pPr>
      <w:r w:rsidDel="00000000" w:rsidR="00000000" w:rsidRPr="00000000">
        <w:rPr>
          <w:rtl w:val="0"/>
        </w:rPr>
      </w:r>
    </w:p>
    <w:tbl>
      <w:tblPr>
        <w:tblStyle w:val="Table5"/>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44">
            <w:pPr>
              <w:jc w:val="center"/>
              <w:rPr>
                <w:b w:val="1"/>
              </w:rPr>
            </w:pPr>
            <w:r w:rsidDel="00000000" w:rsidR="00000000" w:rsidRPr="00000000">
              <w:rPr>
                <w:b w:val="1"/>
                <w:rtl w:val="0"/>
              </w:rPr>
              <w:t xml:space="preserve">Step</w:t>
            </w:r>
          </w:p>
        </w:tc>
        <w:tc>
          <w:tcPr/>
          <w:p w:rsidR="00000000" w:rsidDel="00000000" w:rsidP="00000000" w:rsidRDefault="00000000" w:rsidRPr="00000000" w14:paraId="00000045">
            <w:pPr>
              <w:rPr>
                <w:b w:val="1"/>
              </w:rPr>
            </w:pPr>
            <w:r w:rsidDel="00000000" w:rsidR="00000000" w:rsidRPr="00000000">
              <w:rPr>
                <w:b w:val="1"/>
                <w:rtl w:val="0"/>
              </w:rPr>
              <w:t xml:space="preserve">Actor Action</w:t>
            </w:r>
          </w:p>
        </w:tc>
        <w:tc>
          <w:tcPr/>
          <w:p w:rsidR="00000000" w:rsidDel="00000000" w:rsidP="00000000" w:rsidRDefault="00000000" w:rsidRPr="00000000" w14:paraId="00000046">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The user clicks the shuffle icon on the album/playlist page.</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The system checks the number of songs in the queue and confirms that it is empty.</w:t>
            </w:r>
          </w:p>
        </w:tc>
      </w:tr>
      <w:tr>
        <w:trPr>
          <w:cantSplit w:val="0"/>
          <w:tblHeader w:val="0"/>
        </w:trPr>
        <w:tc>
          <w:tcPr/>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4B">
            <w:pPr>
              <w:rPr>
                <w:sz w:val="20"/>
                <w:szCs w:val="20"/>
              </w:rPr>
            </w:pPr>
            <w:r w:rsidDel="00000000" w:rsidR="00000000" w:rsidRPr="00000000">
              <w:rPr>
                <w:rtl w:val="0"/>
              </w:rPr>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The system opens the queue to display to the user.</w:t>
            </w:r>
          </w:p>
        </w:tc>
      </w:tr>
      <w:tr>
        <w:trPr>
          <w:cantSplit w:val="0"/>
          <w:tblHeader w:val="0"/>
        </w:trPr>
        <w:tc>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4E">
            <w:pPr>
              <w:rPr>
                <w:sz w:val="20"/>
                <w:szCs w:val="20"/>
              </w:rPr>
            </w:pPr>
            <w:r w:rsidDel="00000000" w:rsidR="00000000" w:rsidRPr="00000000">
              <w:rPr>
                <w:rtl w:val="0"/>
              </w:rPr>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The system opens a dialogue box to display the message, “Queue is empty, shuffling and adding album/playlist to the queue.”</w:t>
            </w:r>
          </w:p>
        </w:tc>
      </w:tr>
      <w:tr>
        <w:trPr>
          <w:cantSplit w:val="0"/>
          <w:tblHeader w:val="0"/>
        </w:trPr>
        <w:tc>
          <w:tcPr/>
          <w:p w:rsidR="00000000" w:rsidDel="00000000" w:rsidP="00000000" w:rsidRDefault="00000000" w:rsidRPr="00000000" w14:paraId="00000050">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51">
            <w:pPr>
              <w:rPr>
                <w:sz w:val="20"/>
                <w:szCs w:val="20"/>
              </w:rPr>
            </w:pPr>
            <w:r w:rsidDel="00000000" w:rsidR="00000000" w:rsidRPr="00000000">
              <w:rPr>
                <w:rtl w:val="0"/>
              </w:rPr>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The system adds the album/playlist to the queue in a shuffled order. </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6"/>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2"/>
        <w:gridCol w:w="6966"/>
        <w:tblGridChange w:id="0">
          <w:tblGrid>
            <w:gridCol w:w="2322"/>
            <w:gridCol w:w="6966"/>
          </w:tblGrid>
        </w:tblGridChange>
      </w:tblGrid>
      <w:tr>
        <w:trPr>
          <w:cantSplit w:val="0"/>
          <w:tblHeader w:val="0"/>
        </w:trPr>
        <w:tc>
          <w:tcPr/>
          <w:p w:rsidR="00000000" w:rsidDel="00000000" w:rsidP="00000000" w:rsidRDefault="00000000" w:rsidRPr="00000000" w14:paraId="00000055">
            <w:pPr>
              <w:rPr>
                <w:b w:val="1"/>
              </w:rPr>
            </w:pPr>
            <w:r w:rsidDel="00000000" w:rsidR="00000000" w:rsidRPr="00000000">
              <w:rPr>
                <w:b w:val="1"/>
                <w:rtl w:val="0"/>
              </w:rPr>
              <w:t xml:space="preserve">Secondary Actors</w:t>
            </w:r>
          </w:p>
        </w:tc>
        <w:tc>
          <w:tcPr/>
          <w:p w:rsidR="00000000" w:rsidDel="00000000" w:rsidP="00000000" w:rsidRDefault="00000000" w:rsidRPr="00000000" w14:paraId="00000056">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57">
            <w:pPr>
              <w:rPr>
                <w:b w:val="1"/>
              </w:rPr>
            </w:pPr>
            <w:r w:rsidDel="00000000" w:rsidR="00000000" w:rsidRPr="00000000">
              <w:rPr>
                <w:b w:val="1"/>
                <w:rtl w:val="0"/>
              </w:rPr>
              <w:t xml:space="preserve">Trigger Event</w:t>
            </w:r>
          </w:p>
        </w:tc>
        <w:tc>
          <w:tcPr/>
          <w:p w:rsidR="00000000" w:rsidDel="00000000" w:rsidP="00000000" w:rsidRDefault="00000000" w:rsidRPr="00000000" w14:paraId="00000058">
            <w:pPr>
              <w:rPr/>
            </w:pPr>
            <w:r w:rsidDel="00000000" w:rsidR="00000000" w:rsidRPr="00000000">
              <w:rPr>
                <w:rtl w:val="0"/>
              </w:rPr>
              <w:t xml:space="preserve">The user clicks the shuffle icon</w:t>
            </w:r>
          </w:p>
        </w:tc>
      </w:tr>
      <w:tr>
        <w:trPr>
          <w:cantSplit w:val="0"/>
          <w:tblHeader w:val="0"/>
        </w:trPr>
        <w:tc>
          <w:tcPr/>
          <w:p w:rsidR="00000000" w:rsidDel="00000000" w:rsidP="00000000" w:rsidRDefault="00000000" w:rsidRPr="00000000" w14:paraId="00000059">
            <w:pPr>
              <w:rPr>
                <w:b w:val="1"/>
              </w:rPr>
            </w:pPr>
            <w:r w:rsidDel="00000000" w:rsidR="00000000" w:rsidRPr="00000000">
              <w:rPr>
                <w:b w:val="1"/>
                <w:rtl w:val="0"/>
              </w:rPr>
              <w:t xml:space="preserve">Precondition</w:t>
            </w:r>
          </w:p>
        </w:tc>
        <w:tc>
          <w:tcPr/>
          <w:p w:rsidR="00000000" w:rsidDel="00000000" w:rsidP="00000000" w:rsidRDefault="00000000" w:rsidRPr="00000000" w14:paraId="0000005A">
            <w:pPr>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Frequency of Execution</w:t>
            </w:r>
          </w:p>
        </w:tc>
        <w:tc>
          <w:tcPr/>
          <w:p w:rsidR="00000000" w:rsidDel="00000000" w:rsidP="00000000" w:rsidRDefault="00000000" w:rsidRPr="00000000" w14:paraId="0000005C">
            <w:pPr>
              <w:rPr/>
            </w:pPr>
            <w:r w:rsidDel="00000000" w:rsidR="00000000" w:rsidRPr="00000000">
              <w:rPr>
                <w:rtl w:val="0"/>
              </w:rPr>
              <w:t xml:space="preserve">Regularly (a couple of times per 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b w:val="1"/>
              </w:rPr>
            </w:pPr>
            <w:r w:rsidDel="00000000" w:rsidR="00000000" w:rsidRPr="00000000">
              <w:rPr>
                <w:b w:val="1"/>
                <w:rtl w:val="0"/>
              </w:rPr>
              <w:t xml:space="preserve">Success Criteria (optional)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rPr/>
            </w:pPr>
            <w:r w:rsidDel="00000000" w:rsidR="00000000" w:rsidRPr="00000000">
              <w:rPr>
                <w:rtl w:val="0"/>
              </w:rPr>
              <w:t xml:space="preserve">The system should have updated the queue according to the user’s wishes and play the songs in the correct order.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rPr>
                <w:b w:val="1"/>
              </w:rPr>
            </w:pPr>
            <w:r w:rsidDel="00000000" w:rsidR="00000000" w:rsidRPr="00000000">
              <w:rPr>
                <w:b w:val="1"/>
                <w:rtl w:val="0"/>
              </w:rPr>
              <w:t xml:space="preserve">Development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rPr/>
            </w:pPr>
            <w:r w:rsidDel="00000000" w:rsidR="00000000" w:rsidRPr="00000000">
              <w:rPr>
                <w:rtl w:val="0"/>
              </w:rPr>
              <w:t xml:space="preserve">AVERAGE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Discussion </w:t>
      </w:r>
    </w:p>
    <w:p w:rsidR="00000000" w:rsidDel="00000000" w:rsidP="00000000" w:rsidRDefault="00000000" w:rsidRPr="00000000" w14:paraId="00000063">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Issues / Risks </w:t>
      </w:r>
    </w:p>
    <w:p w:rsidR="00000000" w:rsidDel="00000000" w:rsidP="00000000" w:rsidRDefault="00000000" w:rsidRPr="00000000" w14:paraId="00000065">
      <w:pPr>
        <w:rPr/>
      </w:pPr>
      <w:r w:rsidDel="00000000" w:rsidR="00000000" w:rsidRPr="00000000">
        <w:rPr>
          <w:rtl w:val="0"/>
        </w:rPr>
        <w:t xml:space="preserve">N/A</w:t>
      </w:r>
    </w:p>
    <w:p w:rsidR="00000000" w:rsidDel="00000000" w:rsidP="00000000" w:rsidRDefault="00000000" w:rsidRPr="00000000" w14:paraId="00000066">
      <w:pPr>
        <w:pStyle w:val="Heading2"/>
        <w:rPr/>
      </w:pPr>
      <w:r w:rsidDel="00000000" w:rsidR="00000000" w:rsidRPr="00000000">
        <w:rPr>
          <w:rtl w:val="0"/>
        </w:rPr>
        <w:t xml:space="preserve">Non-Functional Requirements </w:t>
      </w:r>
    </w:p>
    <w:p w:rsidR="00000000" w:rsidDel="00000000" w:rsidP="00000000" w:rsidRDefault="00000000" w:rsidRPr="00000000" w14:paraId="00000067">
      <w:pPr>
        <w:rPr/>
      </w:pPr>
      <w:r w:rsidDel="00000000" w:rsidR="00000000" w:rsidRPr="00000000">
        <w:rPr>
          <w:rtl w:val="0"/>
        </w:rPr>
        <w:t xml:space="preserve">The shuffling process should take no more than 10 seconds.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UML Activity Diagram</w:t>
      </w:r>
    </w:p>
    <w:p w:rsidR="00000000" w:rsidDel="00000000" w:rsidP="00000000" w:rsidRDefault="00000000" w:rsidRPr="00000000" w14:paraId="0000006B">
      <w:pPr>
        <w:rPr/>
      </w:pPr>
      <w:r w:rsidDel="00000000" w:rsidR="00000000" w:rsidRPr="00000000">
        <w:rPr/>
        <w:drawing>
          <wp:inline distB="114300" distT="114300" distL="114300" distR="114300">
            <wp:extent cx="7746087" cy="3481387"/>
            <wp:effectExtent b="0" l="0" r="0" t="0"/>
            <wp:docPr id="1" name="image1.jpg"/>
            <a:graphic>
              <a:graphicData uri="http://schemas.openxmlformats.org/drawingml/2006/picture">
                <pic:pic>
                  <pic:nvPicPr>
                    <pic:cNvPr id="0" name="image1.jpg"/>
                    <pic:cNvPicPr preferRelativeResize="0"/>
                  </pic:nvPicPr>
                  <pic:blipFill>
                    <a:blip r:embed="rId7"/>
                    <a:srcRect b="2621" l="1215" r="6076" t="7490"/>
                    <a:stretch>
                      <a:fillRect/>
                    </a:stretch>
                  </pic:blipFill>
                  <pic:spPr>
                    <a:xfrm rot="16200000">
                      <a:off x="0" y="0"/>
                      <a:ext cx="7746087" cy="3481387"/>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6575"/>
    <w:pPr>
      <w:overflowPunct w:val="0"/>
      <w:autoSpaceDE w:val="0"/>
      <w:autoSpaceDN w:val="0"/>
      <w:adjustRightInd w:val="0"/>
      <w:textAlignment w:val="baseline"/>
    </w:pPr>
    <w:rPr>
      <w:rFonts w:ascii="Arial" w:hAnsi="Arial"/>
      <w:sz w:val="24"/>
      <w:szCs w:val="22"/>
      <w:lang w:eastAsia="ko-KR"/>
    </w:rPr>
  </w:style>
  <w:style w:type="paragraph" w:styleId="Heading2">
    <w:name w:val="heading 2"/>
    <w:basedOn w:val="Normal"/>
    <w:next w:val="Normal"/>
    <w:qFormat w:val="1"/>
    <w:rsid w:val="00741FD4"/>
    <w:pPr>
      <w:keepNext w:val="1"/>
      <w:spacing w:after="60" w:before="240"/>
      <w:outlineLvl w:val="1"/>
    </w:pPr>
    <w:rPr>
      <w:rFonts w:cs="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cs="Arial"/>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855835"/>
    <w:pPr>
      <w:tabs>
        <w:tab w:val="center" w:pos="4680"/>
        <w:tab w:val="right" w:pos="9360"/>
      </w:tabs>
    </w:pPr>
  </w:style>
  <w:style w:type="character" w:styleId="HeaderChar" w:customStyle="1">
    <w:name w:val="Header Char"/>
    <w:basedOn w:val="DefaultParagraphFont"/>
    <w:link w:val="Header"/>
    <w:rsid w:val="00855835"/>
    <w:rPr>
      <w:rFonts w:ascii="Arial" w:hAnsi="Arial"/>
      <w:sz w:val="24"/>
      <w:szCs w:val="22"/>
      <w:lang w:eastAsia="ko-KR"/>
    </w:rPr>
  </w:style>
  <w:style w:type="paragraph" w:styleId="Footer">
    <w:name w:val="footer"/>
    <w:basedOn w:val="Normal"/>
    <w:link w:val="FooterChar"/>
    <w:unhideWhenUsed w:val="1"/>
    <w:rsid w:val="00855835"/>
    <w:pPr>
      <w:tabs>
        <w:tab w:val="center" w:pos="4680"/>
        <w:tab w:val="right" w:pos="9360"/>
      </w:tabs>
    </w:pPr>
  </w:style>
  <w:style w:type="character" w:styleId="FooterChar" w:customStyle="1">
    <w:name w:val="Footer Char"/>
    <w:basedOn w:val="DefaultParagraphFont"/>
    <w:link w:val="Footer"/>
    <w:rsid w:val="00855835"/>
    <w:rPr>
      <w:rFonts w:ascii="Arial" w:hAnsi="Arial"/>
      <w:sz w:val="24"/>
      <w:szCs w:val="22"/>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U8zMKPjkIxDtVtO4lgjswvRTw==">AMUW2mXooVAFXSmWeE1HcL4jjDGFUAur0jF9aJBM5riR0HXmVe5YjBrZGP10Un/H0wtHqaIwbppbclu9BYeGfQm839FnSa4H3a0rFL/CMw19Ma76i4zrmrMm0BgVYoNoAwSaCPVDhsAd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2013-02-23T17:22:00Z</dcterms:created>
  <dc:creator>Michael Christiansen</dc:creator>
</cp:coreProperties>
</file>