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3vdjujkcme0" w:id="0"/>
      <w:bookmarkEnd w:id="0"/>
      <w:r w:rsidDel="00000000" w:rsidR="00000000" w:rsidRPr="00000000">
        <w:rPr>
          <w:rtl w:val="0"/>
        </w:rPr>
        <w:t xml:space="preserve">Changing dose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Dial 18g dose to 25s extraction. Pull shots at different dose weights. Measure TDS, calculate extraction. Take notes on taste, body.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16g Dose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EY%: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18g Dose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EY%: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20g Dose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EY%: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kfh2h2tsb72p" w:id="1"/>
      <w:bookmarkEnd w:id="1"/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18g dose with 1:2 brew ratio. Take notes on shot time, taste, body.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195F(90.5C)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EY%: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200F(93.3C)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EY%: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205F(96.1C)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EY%: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fm6nfrrsao7h" w:id="2"/>
      <w:bookmarkEnd w:id="2"/>
      <w:r w:rsidDel="00000000" w:rsidR="00000000" w:rsidRPr="00000000">
        <w:rPr>
          <w:rtl w:val="0"/>
        </w:rPr>
        <w:t xml:space="preserve">Grind Size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20s Shot 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EY%: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30s Shot Time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EY%: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40s Shot Time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EY%: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