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/>
      </w:pPr>
      <w:bookmarkStart w:colFirst="0" w:colLast="0" w:name="_d4j17tqlup87" w:id="0"/>
      <w:bookmarkEnd w:id="0"/>
      <w:r w:rsidDel="00000000" w:rsidR="00000000" w:rsidRPr="00000000">
        <w:rPr>
          <w:rtl w:val="0"/>
        </w:rPr>
        <w:t xml:space="preserve">Tasting Set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Brew Coffee on Batch Brewer with 1.3 TDS and Ext. Yield of 20% (±1%)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Acid set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190mls of coffee into a cup.  Add 10mls of hot water to make 200mls of liquid brew.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Separately, dissolve 6g of Citric Acid in 400ml hot water. Pipette 10ml of this solution into the spiked bowl, to make 200mls with approx. 0.6g/L added Citric Acid. (You will have spare solution in case of mistakes).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Sweet set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190mls of coffee into a cup. Add 10mls of hot water to make 200mls of liquid brew.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Separately, dissolve 5g of white sugar in 40ml hot water. Pipette 10ml of this solution into the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spiked bowl, to make 200mls with approx. 5g/L added Sugar. (You will have spare solution in case of mistakes).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Bitter set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190mls of coffee into a cup. Add 10mls of hot water to make 200mls of liquid brew.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Separately, dissolve 1.5g of Caffeine powder in 50ml hot water. Pipette 10ml of this solution into the spiked bowl, to make 200mls with approx. 0.8g/L added Caffeine. 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