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 Display" w:hAnsi="Aptos Display"/>
          <w:b/>
          <w:color w:val="1F4E79"/>
          <w:sz w:val="60"/>
        </w:rPr>
        <w:t>NeoSkill.uz</w:t>
      </w:r>
    </w:p>
    <w:p>
      <w:pPr>
        <w:jc w:val="center"/>
      </w:pPr>
      <w:r>
        <w:rPr>
          <w:rFonts w:ascii="Aptos Display" w:hAnsi="Aptos Display"/>
          <w:b/>
          <w:color w:val="27374C"/>
          <w:sz w:val="44"/>
        </w:rPr>
        <w:t>Product Requirements Document (PRD)</w:t>
      </w:r>
    </w:p>
    <w:p>
      <w:pPr>
        <w:jc w:val="center"/>
      </w:pPr>
      <w:r>
        <w:rPr>
          <w:rFonts w:ascii="Aptos" w:hAnsi="Aptos"/>
          <w:b w:val="0"/>
          <w:color w:val="6B7280"/>
          <w:sz w:val="22"/>
        </w:rPr>
        <w:t>NeoSkill MVP • Product baseline v1.1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Holat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Working baseline</w:t>
            </w:r>
          </w:p>
        </w:tc>
      </w:tr>
      <w:tr>
        <w:tc>
          <w:tcPr>
            <w:tcW w:type="dxa" w:w="50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Versiya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1.1</w:t>
            </w:r>
          </w:p>
        </w:tc>
      </w:tr>
      <w:tr>
        <w:tc>
          <w:tcPr>
            <w:tcW w:type="dxa" w:w="50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Sana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7-sentabr, 2026</w:t>
            </w:r>
          </w:p>
        </w:tc>
      </w:tr>
      <w:tr>
        <w:tc>
          <w:tcPr>
            <w:tcW w:type="dxa" w:w="50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Asos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UPDATE NeoSkill TZ v1.1</w:t>
            </w:r>
          </w:p>
        </w:tc>
      </w:tr>
    </w:tbl>
    <w:p>
      <w:r>
        <w:br w:type="page"/>
      </w:r>
    </w:p>
    <w:p>
      <w:pPr>
        <w:pStyle w:val="Heading1"/>
      </w:pPr>
      <w:r>
        <w:t>1. Product vision</w:t>
      </w:r>
    </w:p>
    <w:p>
      <w:r>
        <w:t>NeoSkill.uz — o‘zbek bozoriga mos, sodda, tez va professional LMS. Productning birinchi vazifasi barcha mumkin bo‘lgan LMS funksiyalarini yaratish emas; foydalanuvchini kursni topishdan kursni yakunlashgacha olib boradigan ishonchli asosiy oqimni ishga tushirish.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</w:rPr>
              <w:t xml:space="preserve">North-star flow — </w:t>
            </w:r>
            <w:r>
              <w:t>Discover → Decide → Register → Enroll → Learn → Practice → Test → Pass → Unlock → Continue → Complete</w:t>
            </w:r>
          </w:p>
        </w:tc>
      </w:tr>
    </w:tbl>
    <w:p/>
    <w:p>
      <w:pPr>
        <w:pStyle w:val="Heading1"/>
      </w:pPr>
      <w:r>
        <w:t>2. Muammo va product opportunity</w:t>
      </w:r>
    </w:p>
    <w:p>
      <w:pPr>
        <w:pStyle w:val="ListBullet"/>
      </w:pPr>
      <w:r>
        <w:t>Kurs platformasi faqat video katalog bo‘lsa, foydalanuvchi nima olishini va qayerdan boshlashini tushunmaydi.</w:t>
      </w:r>
    </w:p>
    <w:p>
      <w:pPr>
        <w:pStyle w:val="ListBullet"/>
      </w:pPr>
      <w:r>
        <w:t>Paid course uchun payment integratsiyasini MVPga majburan kiritish release’ni murakkablashtiradi.</w:t>
      </w:r>
    </w:p>
    <w:p>
      <w:pPr>
        <w:pStyle w:val="ListBullet"/>
      </w:pPr>
      <w:r>
        <w:t>Admin texnik xodimga qaram bo‘lib qolsa, kontentni tez yangilash mumkin bo‘lmaydi.</w:t>
      </w:r>
    </w:p>
    <w:p>
      <w:pPr>
        <w:pStyle w:val="ListBullet"/>
      </w:pPr>
      <w:r>
        <w:t>Learning progress va unlock bo‘lmasa, foydalanuvchi bosqichma-bosqich o‘qish tajribasini yo‘qotadi.</w:t>
      </w:r>
    </w:p>
    <w:p>
      <w:pPr>
        <w:pStyle w:val="Heading1"/>
      </w:pPr>
      <w:r>
        <w:t>3. Product maqsadlari</w:t>
      </w:r>
    </w:p>
    <w:p>
      <w:pPr>
        <w:pStyle w:val="ListNumber"/>
      </w:pPr>
      <w:r>
        <w:t>Guest kurslarni topadi va Course Details orqali kurs qiymatini tushunadi.</w:t>
      </w:r>
    </w:p>
    <w:p>
      <w:pPr>
        <w:pStyle w:val="ListNumber"/>
      </w:pPr>
      <w:r>
        <w:t>User email/password bilan ro‘yxatdan o‘tadi va tizimga kiradi.</w:t>
      </w:r>
    </w:p>
    <w:p>
      <w:pPr>
        <w:pStyle w:val="ListNumber"/>
      </w:pPr>
      <w:r>
        <w:t>Free course bir bosishda auto-enrollment bo‘ladi.</w:t>
      </w:r>
    </w:p>
    <w:p>
      <w:pPr>
        <w:pStyle w:val="ListNumber"/>
      </w:pPr>
      <w:r>
        <w:t>Paid course uchun manual enrollment request yuboriladi va admin approve qilgach access ochiladi.</w:t>
      </w:r>
    </w:p>
    <w:p>
      <w:pPr>
        <w:pStyle w:val="ListNumber"/>
      </w:pPr>
      <w:r>
        <w:t>Student lesson, simple practice va topic test orqali ketma-ket o‘qiydi.</w:t>
      </w:r>
    </w:p>
    <w:p>
      <w:pPr>
        <w:pStyle w:val="ListNumber"/>
      </w:pPr>
      <w:r>
        <w:t>Passing score bajarilganda keyingi topic ochiladi; progress qayta kirganda saqlanadi.</w:t>
      </w:r>
    </w:p>
    <w:p>
      <w:pPr>
        <w:pStyle w:val="ListNumber"/>
      </w:pPr>
      <w:r>
        <w:t>Admin kurs va o‘quv kontentini developersiz boshqara oladi.</w:t>
      </w:r>
    </w:p>
    <w:p>
      <w:pPr>
        <w:pStyle w:val="Heading1"/>
      </w:pPr>
      <w:r>
        <w:t>4. Non-goals — MVPda qurilmaydi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336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MVP qarori</w:t>
            </w:r>
          </w:p>
        </w:tc>
        <w:tc>
          <w:tcPr>
            <w:tcW w:type="dxa" w:w="336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Izoh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Click/Payme/Card payments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OUT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Manual enrollment MVPni ishga tushirish uchun yetarli.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Google Sign-In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OUT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Email/password bilan boshlanadi.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Instructor Cabinet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OUT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Kontentni Admin boshqaradi.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Internal chat/forum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OUT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Telegram/support URL yetarli.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Live/Zoom integration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OUT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Core LMS uchun shart emas.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Mobile app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OUT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Responsive web yetarli.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AI teacher/chatbot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OUT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Core flow isbotlangandan keyin.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Ratings/user reviews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OUT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MVPda admin-managed testimonials.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Advanced video DRM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OUT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Video infrani keraksiz og‘irlashtiradi.</w:t>
            </w:r>
          </w:p>
        </w:tc>
      </w:tr>
    </w:tbl>
    <w:p/>
    <w:p>
      <w:pPr>
        <w:pStyle w:val="Heading1"/>
      </w:pPr>
      <w:r>
        <w:t>5. Foydalanuvchi rollari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336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Asosiy imkoniyat</w:t>
            </w:r>
          </w:p>
        </w:tc>
        <w:tc>
          <w:tcPr>
            <w:tcW w:type="dxa" w:w="336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Cheklov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Guest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Public pages, catalog, course detail, free preview.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Protected learning contentga kira olmaydi.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Student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Dashboard, My Courses, lessons, practice, tests, progress.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Faqat ACTIVE enrollment bo‘lgan kurslar.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Instructor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Public profile sifatida ko‘rsatiladi.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MVPda alohida kabinet yo‘q.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Admin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Users, content, tests, enrollments, testimonials, categories, stats.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Admin-only permission backendda tekshiriladi.</w:t>
            </w:r>
          </w:p>
        </w:tc>
      </w:tr>
    </w:tbl>
    <w:p/>
    <w:p>
      <w:pPr>
        <w:pStyle w:val="Heading1"/>
      </w:pPr>
      <w:r>
        <w:t>6. Asosiy product modullari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Modul</w:t>
            </w:r>
          </w:p>
        </w:tc>
        <w:tc>
          <w:tcPr>
            <w:tcW w:type="dxa" w:w="50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Product requirement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Public Website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Home, Courses, Course Details, About, Contact, auth, policies.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Authentication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Registration, login/logout, forgot/reset password, protected routes.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Enrollment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Free auto-enrollment; Paid request → approve/reject → ACTIVE access.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Student Dashboard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Continue Learning, My Courses, empty state.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Learning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Course → Module → Topic → Lesson → Practice(optional) → Test.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Progress &amp; Unlock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Lesson completion, attempts, passing score, next-topic unlock.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Admin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Course/content/test/user/enrollment/instructor/FAQ/testimonial CRUD.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Search &amp; Filter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Course name, category, level, language, price/free.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Quality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Responsive, accessibility baseline, SEO public pages, validation, security.</w:t>
            </w:r>
          </w:p>
        </w:tc>
      </w:tr>
    </w:tbl>
    <w:p/>
    <w:p>
      <w:pPr>
        <w:pStyle w:val="Heading1"/>
      </w:pPr>
      <w:r>
        <w:t>7. Course Details — conversion requirements</w:t>
      </w:r>
    </w:p>
    <w:p>
      <w:pPr>
        <w:pStyle w:val="ListBullet"/>
      </w:pPr>
      <w:r>
        <w:t>Hero: name, description, image, instructor, level, language, duration, lesson count, price/free.</w:t>
      </w:r>
    </w:p>
    <w:p>
      <w:pPr>
        <w:pStyle w:val="ListBullet"/>
      </w:pPr>
      <w:r>
        <w:t>What You Will Learn: 3–10 measurable outcomes.</w:t>
      </w:r>
    </w:p>
    <w:p>
      <w:pPr>
        <w:pStyle w:val="ListBullet"/>
      </w:pPr>
      <w:r>
        <w:t>Who Is This For: 3–8 target audience points.</w:t>
      </w:r>
    </w:p>
    <w:p>
      <w:pPr>
        <w:pStyle w:val="ListBullet"/>
      </w:pPr>
      <w:r>
        <w:t>Requirements: prerequisites or “Talab qilinmaydi”.</w:t>
      </w:r>
    </w:p>
    <w:p>
      <w:pPr>
        <w:pStyle w:val="ListBullet"/>
      </w:pPr>
      <w:r>
        <w:t>Curriculum Preview: Module → Topic → Lesson names; protected content locked.</w:t>
      </w:r>
    </w:p>
    <w:p>
      <w:pPr>
        <w:pStyle w:val="ListBullet"/>
      </w:pPr>
      <w:r>
        <w:t>Free Preview: admin-selected lessons enrollment bo‘lmasdan ochiladi.</w:t>
      </w:r>
    </w:p>
    <w:p>
      <w:pPr>
        <w:pStyle w:val="ListBullet"/>
      </w:pPr>
      <w:r>
        <w:t>Instructor: photo, title, experience, bio, optional socials.</w:t>
      </w:r>
    </w:p>
    <w:p>
      <w:pPr>
        <w:pStyle w:val="ListBullet"/>
      </w:pPr>
      <w:r>
        <w:t>Course FAQ va CTA: “Bepul boshlash” yoki “Kursga yozilish”.</w:t>
      </w:r>
    </w:p>
    <w:p>
      <w:pPr>
        <w:pStyle w:val="Heading1"/>
      </w:pPr>
      <w:r>
        <w:t>8. Enrollment product rules</w:t>
      </w:r>
    </w:p>
    <w:p>
      <w:pPr>
        <w:pStyle w:val="Heading2"/>
      </w:pPr>
      <w:r>
        <w:t>8.1 Free course</w:t>
      </w:r>
    </w:p>
    <w:p>
      <w:r>
        <w:t>Course Details → Bepul boshlash → Guest bo‘lsa Login/Register → ACTIVE enrollment yaratiladi → My Courses → Start Learning. Duplicate enrollmentga ruxsat yo‘q.</w:t>
      </w:r>
    </w:p>
    <w:p>
      <w:pPr>
        <w:pStyle w:val="Heading2"/>
      </w:pPr>
      <w:r>
        <w:t>8.2 Paid course</w:t>
      </w:r>
    </w:p>
    <w:p>
      <w:r>
        <w:t>Course Details → Kursga yozilish → Login/Register → Enrollment Request → PENDING → Admin review → APPROVED → ACTIVE enrollment → My Courses. REJECTED holatida course access ochilmaydi.</w:t>
      </w:r>
    </w:p>
    <w:p>
      <w:pPr>
        <w:pStyle w:val="Heading2"/>
      </w:pPr>
      <w:r>
        <w:t>8.3 Payment-ready design</w:t>
      </w:r>
    </w:p>
    <w:p>
      <w:r>
        <w:t>Kelajakda successful payment manual Approve o‘rnini oladi. Enrollment model va protected access qoidasi saqlanadi.</w:t>
      </w:r>
    </w:p>
    <w:p>
      <w:pPr>
        <w:pStyle w:val="Heading1"/>
      </w:pPr>
      <w:r>
        <w:t>9. Learning product rules</w:t>
      </w:r>
    </w:p>
    <w:p>
      <w:pPr>
        <w:pStyle w:val="ListBullet"/>
      </w:pPr>
      <w:r>
        <w:t>Lesson completion MVPda “Darsni tugatdim” harakati bilan belgilanadi; completed_at saqlanadi.</w:t>
      </w:r>
    </w:p>
    <w:p>
      <w:pPr>
        <w:pStyle w:val="ListBullet"/>
      </w:pPr>
      <w:r>
        <w:t>Optional video position saqlanishi mumkin, lekin unlock faqat Completed holatiga tayanadi.</w:t>
      </w:r>
    </w:p>
    <w:p>
      <w:pPr>
        <w:pStyle w:val="ListBullet"/>
      </w:pPr>
      <w:r>
        <w:t>Practice — matn, misol va optional link; student “Topshiriqni bajardim” deb belgilaydi.</w:t>
      </w:r>
    </w:p>
    <w:p>
      <w:pPr>
        <w:pStyle w:val="ListBullet"/>
      </w:pPr>
      <w:r>
        <w:t>Topic Test required lessonlar tugagandan keyin ochiladi.</w:t>
      </w:r>
    </w:p>
    <w:p>
      <w:pPr>
        <w:pStyle w:val="ListBullet"/>
      </w:pPr>
      <w:r>
        <w:t>Multiple choice: 4 variant, 1 to‘g‘ri javob. Savollar soni custom bo‘lishi mumkin.</w:t>
      </w:r>
    </w:p>
    <w:p>
      <w:pPr>
        <w:pStyle w:val="ListBullet"/>
      </w:pPr>
      <w:r>
        <w:t>Passing score admin tomonidan 50/60/70/80/90 yoki custom belgilanadi.</w:t>
      </w:r>
    </w:p>
    <w:p>
      <w:pPr>
        <w:pStyle w:val="ListBullet"/>
      </w:pPr>
      <w:r>
        <w:t>Passed → next topic unlock; Failed → retry.</w:t>
      </w:r>
    </w:p>
    <w:p>
      <w:pPr>
        <w:pStyle w:val="ListBullet"/>
      </w:pPr>
      <w:r>
        <w:t>Progress Dashboard, My Courses va Learning Page’da ko‘rinadi va saqlanadi.</w:t>
      </w:r>
    </w:p>
    <w:p>
      <w:pPr>
        <w:pStyle w:val="Heading1"/>
      </w:pPr>
      <w:r>
        <w:t>10. Admin product rules</w:t>
      </w:r>
    </w:p>
    <w:p>
      <w:pPr>
        <w:pStyle w:val="ListBullet"/>
      </w:pPr>
      <w:r>
        <w:t>Admin course, category, instructor, module, topic, lesson, practice, test/question, FAQ va testimonialni boshqaradi.</w:t>
      </w:r>
    </w:p>
    <w:p>
      <w:pPr>
        <w:pStyle w:val="ListBullet"/>
      </w:pPr>
      <w:r>
        <w:t>Admin paid Enrollment Requestlarni PENDING/APPROVED/REJECTED holatlarda boshqaradi.</w:t>
      </w:r>
    </w:p>
    <w:p>
      <w:pPr>
        <w:pStyle w:val="ListBullet"/>
      </w:pPr>
      <w:r>
        <w:t>Approve userga ACTIVE enrollment beradi; Reject access bermaydi.</w:t>
      </w:r>
    </w:p>
    <w:p>
      <w:pPr>
        <w:pStyle w:val="ListBullet"/>
      </w:pPr>
      <w:r>
        <w:t>Admin user progress va test natijalarini ko‘ra oladi.</w:t>
      </w:r>
    </w:p>
    <w:p>
      <w:pPr>
        <w:pStyle w:val="ListBullet"/>
      </w:pPr>
      <w:r>
        <w:t>Admin actions backend authorization bilan himoyalanadi.</w:t>
      </w:r>
    </w:p>
    <w:p>
      <w:pPr>
        <w:pStyle w:val="Heading1"/>
      </w:pPr>
      <w:r>
        <w:t>11. Data domain — minimal entities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50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Vazifa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User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Auth, role, profile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Category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Course category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Instructor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Public instructor profile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Course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Landing content, price/free, settings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Module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Course bo‘limi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Topic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Module mavzusi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Lesson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Video/text lesson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Practice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Optional simple task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Test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Topic test + passing score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Question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MCQ data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Enrollment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User &lt;-&gt; Course access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EnrollmentRequest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Paid course manual request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LessonProgress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Completion + optional position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PracticeProgress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Practice completion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TestAttempt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Score/result/timestamps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FAQ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Course FAQ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Testimonial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Admin-managed social proof</w:t>
            </w:r>
          </w:p>
        </w:tc>
      </w:tr>
    </w:tbl>
    <w:p/>
    <w:p>
      <w:pPr>
        <w:pStyle w:val="Heading1"/>
      </w:pPr>
      <w:r>
        <w:t>12. Product KPI va observability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KPI</w:t>
            </w:r>
          </w:p>
        </w:tc>
        <w:tc>
          <w:tcPr>
            <w:tcW w:type="dxa" w:w="336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MVP talabi</w:t>
            </w:r>
          </w:p>
        </w:tc>
        <w:tc>
          <w:tcPr>
            <w:tcW w:type="dxa" w:w="336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Izoh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Total Users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Must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Admin Dashboard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Active Enrollments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Must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Access usage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Total Courses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Must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Catalog health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Free/Paid Courses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Must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Portfolio split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Pending Enrollment Requests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Must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Sales operations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Test Passed/Failed counts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Must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Basic learning signal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Course Completion Rate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Should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Agar oddiy va ishonchli hisoblash mumkin bo‘lsa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Conversion funnel analytics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Later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Phase 2 analytics</w:t>
            </w:r>
          </w:p>
        </w:tc>
      </w:tr>
    </w:tbl>
    <w:p/>
    <w:p>
      <w:pPr>
        <w:pStyle w:val="Heading1"/>
      </w:pPr>
      <w:r>
        <w:t>13. Product acceptance — Definition of Done</w:t>
      </w:r>
    </w:p>
    <w:p>
      <w:pPr>
        <w:pStyle w:val="ListBullet"/>
      </w:pPr>
      <w:r>
        <w:t>Feature PRD/backlog story acceptance criteriasiga javob beradi.</w:t>
      </w:r>
    </w:p>
    <w:p>
      <w:pPr>
        <w:pStyle w:val="ListBullet"/>
      </w:pPr>
      <w:r>
        <w:t>Server-side permission tekshiruvlari mavjud; faqat UI hide qilish yetarli emas.</w:t>
      </w:r>
    </w:p>
    <w:p>
      <w:pPr>
        <w:pStyle w:val="ListBullet"/>
      </w:pPr>
      <w:r>
        <w:t>Form validation va user-friendly success/error states mavjud.</w:t>
      </w:r>
    </w:p>
    <w:p>
      <w:pPr>
        <w:pStyle w:val="ListBullet"/>
      </w:pPr>
      <w:r>
        <w:t>Mobile va desktop asosiy flow ishlaydi.</w:t>
      </w:r>
    </w:p>
    <w:p>
      <w:pPr>
        <w:pStyle w:val="ListBullet"/>
      </w:pPr>
      <w:r>
        <w:t>Lint/typecheck/test pipeline mavjud bo‘lsa, relevant checks pass.</w:t>
      </w:r>
    </w:p>
    <w:p>
      <w:pPr>
        <w:pStyle w:val="ListBullet"/>
      </w:pPr>
      <w:r>
        <w:t>DB schema o‘zgarishi migration orqali boshqariladi.</w:t>
      </w:r>
    </w:p>
    <w:p>
      <w:pPr>
        <w:pStyle w:val="ListBullet"/>
      </w:pPr>
      <w:r>
        <w:t>Out-of-scope feature tasodifan qo‘shilmagan.</w:t>
      </w:r>
    </w:p>
    <w:p>
      <w:pPr>
        <w:pStyle w:val="ListBullet"/>
      </w:pPr>
      <w:r>
        <w:t>Product rule o‘zgarsa Decision Register va BACKLOG yangilanadi.</w:t>
      </w:r>
    </w:p>
    <w:p>
      <w:pPr>
        <w:pStyle w:val="Heading1"/>
      </w:pPr>
      <w:r>
        <w:t>14. Open product questions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2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Savol</w:t>
            </w:r>
          </w:p>
        </w:tc>
        <w:tc>
          <w:tcPr>
            <w:tcW w:type="dxa" w:w="252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Default / Tavsiya</w:t>
            </w:r>
          </w:p>
        </w:tc>
        <w:tc>
          <w:tcPr>
            <w:tcW w:type="dxa" w:w="252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Holat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Q-01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Paid enrollment formda Telegram username majburiymi?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Telefon must; Telegram optional.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PENDING PO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Q-02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Course completionda certificate MVPga kiradimi?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Yo‘q; Phase 2.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DECIDED default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Q-03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Test javoblari attemptdan keyin ko‘rsatiladimi?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MVPda ko‘rsatmaslik; keyin setting.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PENDING PO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Q-04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Course access muddati bormi?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MVPda cheklanmagan; keyin setting.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PENDING PO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Q-05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Public site tili?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Avval bitta real til; fake language selector yo‘q.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DECIDED default</w:t>
            </w:r>
          </w:p>
        </w:tc>
      </w:tr>
    </w:tbl>
    <w:p/>
    <w:p>
      <w:r>
        <w:br w:type="page"/>
      </w:r>
    </w:p>
    <w:p>
      <w:pPr>
        <w:pStyle w:val="Heading1"/>
      </w:pPr>
      <w:r>
        <w:t>15. UPDATE v1.1 - Design source of truth</w:t>
      </w:r>
    </w:p>
    <w:p>
      <w:r>
        <w:t>NeoSkill public, student va admin UI uchun Figma visual source of truth hisoblanadi: https://www.figma.com/design/qGHPlSmY94SfOg9kAmrpCe/Untitled?node-id=0-1&amp;t=uK8Eg7QLeJl7mphE-1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50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Product rule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Visual fidelity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Figma ranglari, typography, spacing/radius/shadow va umumiy component formati saqlanadi.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Functional fidelity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Enrollment/access/test/unlock/scope TZ/PRD/Decisions bo‘yicha ishlaydi; Figma product logicni override qilmaydi.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Missing UI states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Loading/empty/error/disabled/focus/locked/passed/failed kabi holatlar Figma design language ichida to‘ldiriladi.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MVP scope conflict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Figma’da payment/rating/Google login va boshqa out-of-scope element bo‘lsa implement qilinmaydi.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Design tokens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Exact qiymatlar Figma’dan olinadi; guessed HEX/spacing default sifatida qabul qilinmaydi.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Responsive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Figma frame’lari asos; mavjud bo‘lmagan breakpointlar design language saqlangan holda engineering bilan to‘ldiriladi.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</w:rPr>
              <w:t xml:space="preserve">PO acceptance - </w:t>
            </w:r>
            <w:r>
              <w:t>“Figma’ga o‘xshaydi” yetarli emas. UI story DONE bo‘lishi uchun visual tokenlar Figma’dan kelgani va intentional deviationlar documented ekani ko‘rsatiladi.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B7280"/>
        <w:sz w:val="16"/>
      </w:rPr>
      <w:t>NeoSkill Product Delivery Pack  •  7-sentabr,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color w:val="6B7280"/>
        <w:sz w:val="16"/>
      </w:rPr>
      <w:t>NeoSkill.uz  |  PM / Product Owner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737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7374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