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color w:val="1F4E79"/>
          <w:sz w:val="60"/>
        </w:rPr>
        <w:t>NeoSkill.uz</w:t>
      </w:r>
    </w:p>
    <w:p>
      <w:pPr>
        <w:jc w:val="center"/>
      </w:pPr>
      <w:r>
        <w:rPr>
          <w:rFonts w:ascii="Aptos Display" w:hAnsi="Aptos Display"/>
          <w:b/>
          <w:color w:val="27374C"/>
          <w:sz w:val="44"/>
        </w:rPr>
        <w:t>QA / UAT / Release Plan</w:t>
      </w:r>
    </w:p>
    <w:p>
      <w:pPr>
        <w:jc w:val="center"/>
      </w:pPr>
      <w:r>
        <w:rPr>
          <w:rFonts w:ascii="Aptos" w:hAnsi="Aptos"/>
          <w:b w:val="0"/>
          <w:color w:val="6B7280"/>
          <w:sz w:val="22"/>
        </w:rPr>
        <w:t>MVP qabul qilish va regressiya hujjati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Holat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Working baseline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Versiya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1.1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Sana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7-sentabr, 2026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Asos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UPDATE NeoSkill TZ v1.1</w:t>
            </w:r>
          </w:p>
        </w:tc>
      </w:tr>
    </w:tbl>
    <w:p>
      <w:r>
        <w:br w:type="page"/>
      </w:r>
    </w:p>
    <w:p>
      <w:pPr>
        <w:pStyle w:val="Heading1"/>
      </w:pPr>
      <w:r>
        <w:t>1. Maqsad</w:t>
      </w:r>
    </w:p>
    <w:p>
      <w:r>
        <w:t>Bu hujjat PM/PO uchun “feature ko‘rinib turibdi” emas, “product rule bo‘yicha haqiqatan ishlayaptimi?” degan savolni tekshiradi. UAT biznes oqimlarini, QA esa funksional, permission, error va responsive holatlarni tekshiradi.</w:t>
      </w:r>
    </w:p>
    <w:p>
      <w:pPr>
        <w:pStyle w:val="Heading1"/>
      </w:pPr>
      <w:r>
        <w:t>2. Test darajalari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Daraja</w:t>
            </w:r>
          </w:p>
        </w:tc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Nima tekshiriladi</w:t>
            </w:r>
          </w:p>
        </w:tc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Release talabi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Unit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Progress/scoring/access helperlar kabi deterministik logika.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Core rulelar uchun tavsiya.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Integration/API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Auth, enrollment, access, test submit, DB transitions.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P0 endpointlar uchun Must.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E2E/UAT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Guest → enroll → learn → pass → unlock kabi biznes flow.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Critical scenarios Must.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Manual responsive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Desktop/mobile usability, form errors, navigation.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Critical flows Must.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Security regression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Role/access/IDOR/secret/session checks.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Must.</w:t>
            </w:r>
          </w:p>
        </w:tc>
      </w:tr>
    </w:tbl>
    <w:p/>
    <w:p>
      <w:pPr>
        <w:pStyle w:val="Heading1"/>
      </w:pPr>
      <w:r>
        <w:t>3. Critical UAT scenarios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2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252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Qadam</w:t>
            </w:r>
          </w:p>
        </w:tc>
        <w:tc>
          <w:tcPr>
            <w:tcW w:type="dxa" w:w="252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Expected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UAT-01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Guest free course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Guest Course Details → Bepul boshlash → register/login → ACTIVE enrollment → My Courses → learning opens.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UAT-02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Duplicate free enroll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ACTIVE user yana Bepul boshlash bosadi.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Duplicate enrollment yo‘q; existing course ochiladi.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UAT-03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Paid request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Student paid course request phone bilan yuboradi.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PENDING request admin queue’da.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UAT-04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Admin approve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Admin pending requestni Approve qiladi.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ACTIVE enrollment; course studentga darhol visible/access.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UAT-05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Admin reject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Admin requestni Reject qiladi.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No access; status REJECTED.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UAT-06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Unauthorized paid content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Enrollment yo‘q user protected lesson URLga to‘g‘ridan kiradi.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403/redirect; data leak yo‘q.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UAT-07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Free preview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Guest free_preview lessonni ochadi.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Preview ishlaydi; boshqa protected lessonlar locked.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UAT-08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Lesson completion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Student lessonni completed qiladi va logout/login qiladi.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Completed status saqlanadi.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UAT-09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Test locked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Required lesson tugamagan.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Topic test start qilib bo‘lmaydi.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UAT-10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Test fail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Score passing scoredan past.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FAILED; next topic locked; retry mavjud.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UAT-11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Test pass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Score threshold yoki yuqori.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PASSED; next topic unlock.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UAT-12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Continue Learning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Student yarim kursdan dashboardga qaytadi.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Continue Learning to‘g‘ri next/last locationga olib boradi.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UAT-13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Final completion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Oxirgi topic passed.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Course 100%/Complete holatga keladi.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UAT-14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Admin CRUD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Admin course hierarchy yaratadi/tahrirlaydi/publish qiladi.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Public/student view consistent.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UAT-15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Student admin route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Student admin URLga kiradi.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Backend deny.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UAT-16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Mobile core flow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Mobile viewportda catalog → course → login → learning/test.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Horizontal break/blocked controls yo‘q.</w:t>
            </w:r>
          </w:p>
        </w:tc>
      </w:tr>
    </w:tbl>
    <w:p/>
    <w:p>
      <w:pPr>
        <w:pStyle w:val="Heading1"/>
      </w:pPr>
      <w:r>
        <w:t>4. Form validation checklist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Forma</w:t>
            </w:r>
          </w:p>
        </w:tc>
        <w:tc>
          <w:tcPr>
            <w:tcW w:type="dxa" w:w="50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Tekshiruv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Registration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Required fields, email format/unique, password policy, confirm match, T&amp;C.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Login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Wrong credentials generic error; no account enumeration detail.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Forgot/reset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Expired/invalid token, reused token, new password rules.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Enrollment Request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Phone required; duplicate open request blocked; comment length validation.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Admin Course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Required name/status/free-paid consistency; price rules.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Question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Exactly 4 options; exactly 1 correct; empty text blocked.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URLs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Video/support/social links valid URL format or safe normalization.</w:t>
            </w:r>
          </w:p>
        </w:tc>
      </w:tr>
    </w:tbl>
    <w:p/>
    <w:p>
      <w:pPr>
        <w:pStyle w:val="Heading1"/>
      </w:pPr>
      <w:r>
        <w:t>5. Permission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Resource/Action</w:t>
            </w:r>
          </w:p>
        </w:tc>
        <w:tc>
          <w:tcPr>
            <w:tcW w:type="dxa" w:w="252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Guest</w:t>
            </w:r>
          </w:p>
        </w:tc>
        <w:tc>
          <w:tcPr>
            <w:tcW w:type="dxa" w:w="252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Student</w:t>
            </w:r>
          </w:p>
        </w:tc>
        <w:tc>
          <w:tcPr>
            <w:tcW w:type="dxa" w:w="252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Admin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Public pages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Allow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Allow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Allow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Free preview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Allow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Allow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Allow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Protected lesson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Deny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ACTIVE enrollment only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Allow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Submit lesson progress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Deny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Own ACTIVE enrollment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Allow/support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Submit test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Deny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Own eligible test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Allow/support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View My Courses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Deny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Own only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Create/edit course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Deny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Deny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Allow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Enrollment approve/reject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Deny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Deny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Allow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View another user progress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Deny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Deny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Allow</w:t>
            </w:r>
          </w:p>
        </w:tc>
      </w:tr>
    </w:tbl>
    <w:p/>
    <w:p>
      <w:pPr>
        <w:pStyle w:val="Heading1"/>
      </w:pPr>
      <w:r>
        <w:t>6. Security release checklist</w:t>
      </w:r>
    </w:p>
    <w:p>
      <w:pPr>
        <w:pStyle w:val="ListBullet"/>
      </w:pPr>
      <w:r>
        <w:t>Password plaintext yoki reversible encryption bilan saqlanmagan.</w:t>
      </w:r>
    </w:p>
    <w:p>
      <w:pPr>
        <w:pStyle w:val="ListBullet"/>
      </w:pPr>
      <w:r>
        <w:t>Auth token/session browser uchun xavfsiz konfiguratsiyada; secretlar repo/client bundlega kirmagan.</w:t>
      </w:r>
    </w:p>
    <w:p>
      <w:pPr>
        <w:pStyle w:val="ListBullet"/>
      </w:pPr>
      <w:r>
        <w:t>Admin authorization har bir admin API/actionda server-side tekshirilgan.</w:t>
      </w:r>
    </w:p>
    <w:p>
      <w:pPr>
        <w:pStyle w:val="ListBullet"/>
      </w:pPr>
      <w:r>
        <w:t>Course content access har bir protected read/stream metadata requestda server-side tekshirilgan.</w:t>
      </w:r>
    </w:p>
    <w:p>
      <w:pPr>
        <w:pStyle w:val="ListBullet"/>
      </w:pPr>
      <w:r>
        <w:t>User IDsni URL/body orqali almashtirib boshqa user ma’lumotini ko‘rish mumkin emas (IDOR).</w:t>
      </w:r>
    </w:p>
    <w:p>
      <w:pPr>
        <w:pStyle w:val="ListBullet"/>
      </w:pPr>
      <w:r>
        <w:t>Enrollment Approve idempotent: double click duplicate ACTIVE enrollment yaratmaydi.</w:t>
      </w:r>
    </w:p>
    <w:p>
      <w:pPr>
        <w:pStyle w:val="ListBullet"/>
      </w:pPr>
      <w:r>
        <w:t>Test score clientdan “trusted result” sifatida qabul qilinmaydi; server correct answers bilan hisoblaydi.</w:t>
      </w:r>
    </w:p>
    <w:p>
      <w:pPr>
        <w:pStyle w:val="ListBullet"/>
      </w:pPr>
      <w:r>
        <w:t>Validation errors raw stack trace yoki DB detail qaytarmaydi.</w:t>
      </w:r>
    </w:p>
    <w:p>
      <w:pPr>
        <w:pStyle w:val="Heading1"/>
      </w:pPr>
      <w:r>
        <w:t>7. Responsive / UX checklist</w:t>
      </w:r>
    </w:p>
    <w:p>
      <w:pPr>
        <w:pStyle w:val="ListBullet"/>
      </w:pPr>
      <w:r>
        <w:t>Header/mobile navigation foydalanishga yaroqli.</w:t>
      </w:r>
    </w:p>
    <w:p>
      <w:pPr>
        <w:pStyle w:val="ListBullet"/>
      </w:pPr>
      <w:r>
        <w:t>Course cards va filters kichik ekranda overflow qilmaydi.</w:t>
      </w:r>
    </w:p>
    <w:p>
      <w:pPr>
        <w:pStyle w:val="ListBullet"/>
      </w:pPr>
      <w:r>
        <w:t>Course curriculum lock/completed statelari matn/ikon bilan tushunarli.</w:t>
      </w:r>
    </w:p>
    <w:p>
      <w:pPr>
        <w:pStyle w:val="ListBullet"/>
      </w:pPr>
      <w:r>
        <w:t>Learning sidebar mobile’da collapse/drawer sifatida ishlaydi yoki muqobil navigation bor.</w:t>
      </w:r>
    </w:p>
    <w:p>
      <w:pPr>
        <w:pStyle w:val="ListBullet"/>
      </w:pPr>
      <w:r>
        <w:t>Test optionlari touch target sifatida yetarli; submit accidental double-submit qilmaydi.</w:t>
      </w:r>
    </w:p>
    <w:p>
      <w:pPr>
        <w:pStyle w:val="ListBullet"/>
      </w:pPr>
      <w:r>
        <w:t>Form labels, focus states, disabled/loading states ko‘rinadi.</w:t>
      </w:r>
    </w:p>
    <w:p>
      <w:pPr>
        <w:pStyle w:val="ListBullet"/>
      </w:pPr>
      <w:r>
        <w:t>Empty/error/loading states asosiy sahifalarda mavjud.</w:t>
      </w:r>
    </w:p>
    <w:p>
      <w:pPr>
        <w:pStyle w:val="Heading1"/>
      </w:pPr>
      <w:r>
        <w:t>8. Release gate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50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Shart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Scope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Barcha P0 DONE; P1 open bo‘lsa PO tomonidan accepted.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UAT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UAT-01..16 critical scenariylar pass yoki documented accepted exception.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Security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Critical/high access/auth issue yo‘q.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Data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Migration va initial admin/seed procedure tekshirilgan.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Operations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Environment variables va deploy/run steps documented.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Content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Kamida bitta real free va bitta paid course flow bilan test data mavjud.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Rollback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Old release/configga qaytish yoki database backup strategy ma’lum.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Known issues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Known Issues ro‘yxati va owner/priority bor.</w:t>
            </w:r>
          </w:p>
        </w:tc>
      </w:tr>
    </w:tbl>
    <w:p/>
    <w:p>
      <w:pPr>
        <w:pStyle w:val="Heading1"/>
      </w:pPr>
      <w:r>
        <w:t>9. Bug severity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Misol</w:t>
            </w:r>
          </w:p>
        </w:tc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Qaror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S0 Critical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Auth bypass, paid content leak, data loss.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Release stop.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S1 High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Enrollment/test/unlock core flow ishlamaydi.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Release stop.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S2 Medium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Filter yoki secondary admin UX xato.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PO qarori bilan release mumkin.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S3 Low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Cosmetic/spacing/minor copy.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Backlog.</w:t>
            </w:r>
          </w:p>
        </w:tc>
      </w:tr>
    </w:tbl>
    <w:p/>
    <w:p>
      <w:r>
        <w:br w:type="page"/>
      </w:r>
    </w:p>
    <w:p>
      <w:pPr>
        <w:pStyle w:val="Heading1"/>
      </w:pPr>
      <w:r>
        <w:t>UPDATE v1.1 - Visual QA / Figma gate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Check</w:t>
            </w:r>
          </w:p>
        </w:tc>
        <w:tc>
          <w:tcPr>
            <w:tcW w:type="dxa" w:w="50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PASS mezoni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Token source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Brand/surface/text/border/radius/shadow/type tokenlari Figma’dan olingan; random one-off stylelar yo‘q.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Desktop fidelity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Relevant Figma desktop frame bilan section hierarchy, spacing, component style va typography mos.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Mobile behavior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Clipping/overflow/overlap yo‘q; nav/forms/cards/learning layout usable.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States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Loading, empty, error, disabled, focus va product statuses ko‘rinadi va design languagega mos.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Scope conflict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Figma’da mavjud bo‘lsa ham out-of-scope payment/rating/Google login implement qilinmagan.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Accessibility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Focus-visible, labels, semantic controls va kontrast reasonable baselinega javob beradi.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Deviation log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Figma’dan har intentional farq DESIGN_GAP_LOG.md da reason/source bilan bor.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</w:rPr>
              <w:t xml:space="preserve">Release gate - </w:t>
            </w:r>
            <w:r>
              <w:t>P0 UI flow Figma visual contract va product acceptance’ni bir vaqtda qanoatlantirmasa release candidate hisoblanmaydi.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B7280"/>
        <w:sz w:val="16"/>
      </w:rPr>
      <w:t>NeoSkill Product Delivery Pack  •  7-sentabr,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color w:val="6B7280"/>
        <w:sz w:val="16"/>
      </w:rPr>
      <w:t>NeoSkill.uz  |  PM / Product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737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7374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