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3"/>
              <w:left w:val="single" w:color="1B2A4A" w:sz="3"/>
              <w:bottom w:val="single" w:color="1B2A4A" w:sz="3"/>
              <w:right w:val="single" w:color="1B2A4A" w:sz="3"/>
            </w:tcBorders>
            <w:shd w:fill="1B2A4A" w:val="clear"/>
            <w:tcMar>
              <w:top w:type="dxa" w:w="440"/>
              <w:left w:type="dxa" w:w="500"/>
              <w:bottom w:type="dxa" w:w="440"/>
              <w:right w:type="dxa" w:w="500"/>
            </w:tcMar>
          </w:tcPr>
          <w:p>
            <w:pPr>
              <w:spacing w:before="0" w:after="160"/>
              <w:jc w:val="center"/>
            </w:pPr>
            <w:r>
              <w:rPr>
                <w:rFonts w:ascii="Arial" w:cs="Arial" w:eastAsia="Arial" w:hAnsi="Arial"/>
                <w:b/>
                <w:bCs/>
                <w:color w:val="7BA3C8"/>
                <w:sz w:val="22"/>
                <w:szCs w:val="22"/>
              </w:rPr>
              <w:t xml:space="preserve">GKN AEROSPACE</w:t>
            </w:r>
          </w:p>
          <w:p>
            <w:pPr>
              <w:spacing w:before="0" w:after="180"/>
              <w:jc w:val="center"/>
            </w:pPr>
            <w:r>
              <w:rPr>
                <w:rFonts w:ascii="Arial" w:cs="Arial" w:eastAsia="Arial" w:hAnsi="Arial"/>
                <w:b/>
                <w:bCs/>
                <w:color w:val="FFFFFF"/>
                <w:sz w:val="52"/>
                <w:szCs w:val="52"/>
              </w:rPr>
              <w:t xml:space="preserve">RAG + LLM Core Build Guide</w:t>
            </w:r>
          </w:p>
          <w:p>
            <w:pPr>
              <w:spacing w:before="0" w:after="160"/>
              <w:jc w:val="center"/>
            </w:pPr>
            <w:r>
              <w:rPr>
                <w:rFonts w:ascii="Arial" w:cs="Arial" w:eastAsia="Arial" w:hAnsi="Arial"/>
                <w:color w:val="A8C4E0"/>
                <w:sz w:val="30"/>
                <w:szCs w:val="30"/>
              </w:rPr>
              <w:t xml:space="preserve">Phase 1: Document Intelligence First</w:t>
            </w:r>
          </w:p>
          <w:p>
            <w:pPr>
              <w:spacing w:before="160" w:after="0"/>
              <w:jc w:val="center"/>
            </w:pPr>
            <w:r>
              <w:rPr>
                <w:rFonts w:ascii="Arial" w:cs="Arial" w:eastAsia="Arial" w:hAnsi="Arial"/>
                <w:color w:val="7BA3C8"/>
                <w:sz w:val="20"/>
                <w:szCs w:val="20"/>
              </w:rPr>
              <w:t xml:space="preserve">LLM Selection  ·  Chunking Strategy  ·  PostgreSQL Schema  ·  Docker Setup  ·  Antigravity Prompt Series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0D5DD" w:sz="1"/>
              <w:left w:val="single" w:color="D0D5DD" w:sz="1"/>
              <w:bottom w:val="single" w:color="D0D5DD" w:sz="1"/>
              <w:right w:val="single" w:color="D0D5DD" w:sz="1"/>
            </w:tcBorders>
            <w:shd w:fill="F4F6F9" w:val="clear"/>
            <w:tcMar>
              <w:top w:type="dxa" w:w="130"/>
              <w:left w:type="dxa" w:w="160"/>
              <w:bottom w:type="dxa" w:w="130"/>
              <w:right w:type="dxa" w:w="160"/>
            </w:tcMar>
          </w:tcPr>
          <w:p>
            <w:pPr>
              <w:jc w:val="center"/>
            </w:pPr>
            <w:r>
              <w:rPr>
                <w:rFonts w:ascii="Arial" w:cs="Arial" w:eastAsia="Arial" w:hAnsi="Arial"/>
                <w:b/>
                <w:bCs/>
                <w:color w:val="2E5FA3"/>
                <w:sz w:val="18"/>
                <w:szCs w:val="18"/>
              </w:rPr>
              <w:t xml:space="preserve">Approach</w:t>
            </w:r>
          </w:p>
        </w:tc>
        <w:tc>
          <w:tcPr>
            <w:tcBorders>
              <w:top w:val="single" w:color="D0D5DD" w:sz="1"/>
              <w:left w:val="single" w:color="D0D5DD" w:sz="1"/>
              <w:bottom w:val="single" w:color="D0D5DD" w:sz="1"/>
              <w:right w:val="single" w:color="D0D5DD" w:sz="1"/>
            </w:tcBorders>
            <w:shd w:fill="F4F6F9" w:val="clear"/>
            <w:tcMar>
              <w:top w:type="dxa" w:w="130"/>
              <w:left w:type="dxa" w:w="160"/>
              <w:bottom w:type="dxa" w:w="130"/>
              <w:right w:type="dxa" w:w="160"/>
            </w:tcMar>
          </w:tcPr>
          <w:p>
            <w:pPr>
              <w:jc w:val="center"/>
            </w:pPr>
            <w:r>
              <w:rPr>
                <w:rFonts w:ascii="Arial" w:cs="Arial" w:eastAsia="Arial" w:hAnsi="Arial"/>
                <w:b/>
                <w:bCs/>
                <w:color w:val="2E5FA3"/>
                <w:sz w:val="18"/>
                <w:szCs w:val="18"/>
              </w:rPr>
              <w:t xml:space="preserve">Stack</w:t>
            </w:r>
          </w:p>
        </w:tc>
        <w:tc>
          <w:tcPr>
            <w:tcBorders>
              <w:top w:val="single" w:color="D0D5DD" w:sz="1"/>
              <w:left w:val="single" w:color="D0D5DD" w:sz="1"/>
              <w:bottom w:val="single" w:color="D0D5DD" w:sz="1"/>
              <w:right w:val="single" w:color="D0D5DD" w:sz="1"/>
            </w:tcBorders>
            <w:shd w:fill="F4F6F9" w:val="clear"/>
            <w:tcMar>
              <w:top w:type="dxa" w:w="130"/>
              <w:left w:type="dxa" w:w="160"/>
              <w:bottom w:type="dxa" w:w="130"/>
              <w:right w:type="dxa" w:w="160"/>
            </w:tcMar>
          </w:tcPr>
          <w:p>
            <w:pPr>
              <w:jc w:val="center"/>
            </w:pPr>
            <w:r>
              <w:rPr>
                <w:rFonts w:ascii="Arial" w:cs="Arial" w:eastAsia="Arial" w:hAnsi="Arial"/>
                <w:b/>
                <w:bCs/>
                <w:color w:val="2E5FA3"/>
                <w:sz w:val="18"/>
                <w:szCs w:val="18"/>
              </w:rPr>
              <w:t xml:space="preserve">Goal</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pPr>
              <w:jc w:val="center"/>
            </w:pPr>
            <w:r>
              <w:rPr>
                <w:rFonts w:ascii="Arial" w:cs="Arial" w:eastAsia="Arial" w:hAnsi="Arial"/>
                <w:color w:val="4A5568"/>
                <w:sz w:val="18"/>
                <w:szCs w:val="18"/>
              </w:rPr>
              <w:t xml:space="preserve">Build LLM+RAG first, everything else around it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pPr>
              <w:jc w:val="center"/>
            </w:pPr>
            <w:r>
              <w:rPr>
                <w:rFonts w:ascii="Arial" w:cs="Arial" w:eastAsia="Arial" w:hAnsi="Arial"/>
                <w:color w:val="4A5568"/>
                <w:sz w:val="18"/>
                <w:szCs w:val="18"/>
              </w:rPr>
              <w:t xml:space="preserve">Llama 3.3 70B-Instruct (Q4) · pgvector · Docker · Antigravity</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pPr>
              <w:jc w:val="center"/>
            </w:pPr>
            <w:r>
              <w:rPr>
                <w:rFonts w:ascii="Arial" w:cs="Arial" w:eastAsia="Arial" w:hAnsi="Arial"/>
                <w:color w:val="4A5568"/>
                <w:sz w:val="18"/>
                <w:szCs w:val="18"/>
              </w:rPr>
              <w:t xml:space="preserve">Working RAG over .docx .pptx .json .yaml by end of Phase 1</w:t>
            </w:r>
          </w:p>
        </w:tc>
      </w:tr>
    </w:tbl>
    <w:p>
      <w:r>
        <w:br w:type="page"/>
      </w:r>
    </w:p>
    <w:p>
      <w:pPr>
        <w:pStyle w:val="Heading1"/>
        <w:spacing w:before="400" w:after="160"/>
      </w:pPr>
      <w:r>
        <w:rPr>
          <w:rFonts w:ascii="Arial" w:cs="Arial" w:eastAsia="Arial" w:hAnsi="Arial"/>
          <w:b/>
          <w:bCs/>
          <w:color w:val="1B2A4A"/>
          <w:sz w:val="36"/>
          <w:szCs w:val="36"/>
        </w:rPr>
        <w:t xml:space="preserve">1. Which LLM to Use — The Decision</w:t>
      </w:r>
    </w:p>
    <w:p>
      <w:pPr>
        <w:pBdr>
          <w:bottom w:val="single" w:color="2E5FA3" w:sz="4" w:space="1"/>
        </w:pBdr>
        <w:spacing w:before="120" w:after="120"/>
      </w:pPr>
      <w:r>
        <w:t xml:space="preserve"/>
      </w:r>
    </w:p>
    <w:p>
      <w:pPr>
        <w:spacing w:before="80" w:after="100"/>
      </w:pPr>
      <w:r>
        <w:rPr>
          <w:rFonts w:ascii="Arial" w:cs="Arial" w:eastAsia="Arial" w:hAnsi="Arial"/>
          <w:b w:val="false"/>
          <w:bCs w:val="false"/>
          <w:color w:val="2D3748"/>
          <w:sz w:val="20"/>
          <w:szCs w:val="20"/>
        </w:rPr>
        <w:t xml:space="preserve">You asked about Llama 3.1 vs 3.2 vs 3.3. Here is the complete comparison for your specific scenario: document-heavy RAG, GKN aerospace context, air-gapped, 24GB VRAM.</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Model</w:t>
            </w:r>
          </w:p>
        </w:tc>
        <w:tc>
          <w:tcPr>
            <w:tcW w:type="dxa" w:w="18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Context Window</w:t>
            </w:r>
          </w:p>
        </w:tc>
        <w:tc>
          <w:tcPr>
            <w:tcW w:type="dxa" w:w="18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VRAM (Q4)</w:t>
            </w:r>
          </w:p>
        </w:tc>
        <w:tc>
          <w:tcPr>
            <w:tcW w:type="dxa" w:w="18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Doc Comprehension</w:t>
            </w:r>
          </w:p>
        </w:tc>
        <w:tc>
          <w:tcPr>
            <w:tcW w:type="dxa" w:w="17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Decision</w:t>
            </w:r>
          </w:p>
        </w:tc>
      </w:tr>
      <w:tr>
        <w:tc>
          <w:tcPr>
            <w:tcW w:type="dxa" w:w="2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Llama 3.1 8B Instruct</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128K tokens</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~6 GB</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Good — general purpose</w:t>
            </w:r>
          </w:p>
        </w:tc>
        <w:tc>
          <w:tcPr>
            <w:tcW w:type="dxa" w:w="1760"/>
            <w:tcBorders>
              <w:top w:val="single" w:color="D0D5DD" w:sz="1"/>
              <w:left w:val="single" w:color="D0D5DD" w:sz="1"/>
              <w:bottom w:val="single" w:color="D0D5DD" w:sz="1"/>
              <w:right w:val="single" w:color="D0D5DD" w:sz="1"/>
            </w:tcBorders>
            <w:shd w:fill="FAD7D7" w:val="clear"/>
            <w:tcMar>
              <w:top w:type="dxa" w:w="90"/>
              <w:left w:type="dxa" w:w="130"/>
              <w:bottom w:type="dxa" w:w="90"/>
              <w:right w:type="dxa" w:w="130"/>
            </w:tcMar>
          </w:tcPr>
          <w:p>
            <w:pPr>
              <w:jc w:val="left"/>
            </w:pPr>
            <w:r>
              <w:rPr>
                <w:rFonts w:ascii="Arial" w:cs="Arial" w:eastAsia="Arial" w:hAnsi="Arial"/>
                <w:b/>
                <w:bCs/>
                <w:color w:val="8B1A1A"/>
                <w:sz w:val="19"/>
                <w:szCs w:val="19"/>
              </w:rPr>
              <w:t xml:space="preserve">Too small for complex docs</w:t>
            </w:r>
          </w:p>
        </w:tc>
      </w:tr>
      <w:tr>
        <w:tc>
          <w:tcPr>
            <w:tcW w:type="dxa" w:w="22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Llama 3.2 3B / 11B</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128K tokens</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~3–9 GB</w:t>
            </w:r>
          </w:p>
        </w:tc>
        <w:tc>
          <w:tcPr>
            <w:tcW w:type="dxa" w:w="1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3B: weak. 11B: multimodal focus</w:t>
            </w:r>
          </w:p>
        </w:tc>
        <w:tc>
          <w:tcPr>
            <w:tcW w:type="dxa" w:w="1760"/>
            <w:tcBorders>
              <w:top w:val="single" w:color="D0D5DD" w:sz="1"/>
              <w:left w:val="single" w:color="D0D5DD" w:sz="1"/>
              <w:bottom w:val="single" w:color="D0D5DD" w:sz="1"/>
              <w:right w:val="single" w:color="D0D5DD" w:sz="1"/>
            </w:tcBorders>
            <w:shd w:fill="FAD7D7" w:val="clear"/>
            <w:tcMar>
              <w:top w:type="dxa" w:w="90"/>
              <w:left w:type="dxa" w:w="130"/>
              <w:bottom w:type="dxa" w:w="90"/>
              <w:right w:type="dxa" w:w="130"/>
            </w:tcMar>
          </w:tcPr>
          <w:p>
            <w:pPr>
              <w:jc w:val="left"/>
            </w:pPr>
            <w:r>
              <w:rPr>
                <w:rFonts w:ascii="Arial" w:cs="Arial" w:eastAsia="Arial" w:hAnsi="Arial"/>
                <w:b/>
                <w:bCs/>
                <w:color w:val="8B1A1A"/>
                <w:sz w:val="19"/>
                <w:szCs w:val="19"/>
              </w:rPr>
              <w:t xml:space="preserve">Wrong family for this task</w:t>
            </w:r>
          </w:p>
        </w:tc>
      </w:tr>
      <w:tr>
        <w:tc>
          <w:tcPr>
            <w:tcW w:type="dxa" w:w="2200"/>
            <w:tcBorders>
              <w:top w:val="single" w:color="D0D5DD" w:sz="1"/>
              <w:left w:val="single" w:color="D0D5DD" w:sz="1"/>
              <w:bottom w:val="single" w:color="D0D5DD" w:sz="1"/>
              <w:right w:val="single" w:color="D0D5DD" w:sz="1"/>
            </w:tcBorders>
            <w:shd w:fill="D4EDDA" w:val="clear"/>
            <w:tcMar>
              <w:top w:type="dxa" w:w="90"/>
              <w:left w:type="dxa" w:w="130"/>
              <w:bottom w:type="dxa" w:w="90"/>
              <w:right w:type="dxa" w:w="130"/>
            </w:tcMar>
          </w:tcPr>
          <w:p>
            <w:pPr>
              <w:jc w:val="left"/>
            </w:pPr>
            <w:r>
              <w:rPr>
                <w:rFonts w:ascii="Arial" w:cs="Arial" w:eastAsia="Arial" w:hAnsi="Arial"/>
                <w:b/>
                <w:bCs/>
                <w:color w:val="1A6B3C"/>
                <w:sz w:val="19"/>
                <w:szCs w:val="19"/>
              </w:rPr>
              <w:t xml:space="preserve">Llama 3.3 70B Instruct</w:t>
            </w:r>
          </w:p>
        </w:tc>
        <w:tc>
          <w:tcPr>
            <w:tcW w:type="dxa" w:w="1800"/>
            <w:tcBorders>
              <w:top w:val="single" w:color="D0D5DD" w:sz="1"/>
              <w:left w:val="single" w:color="D0D5DD" w:sz="1"/>
              <w:bottom w:val="single" w:color="D0D5DD" w:sz="1"/>
              <w:right w:val="single" w:color="D0D5DD" w:sz="1"/>
            </w:tcBorders>
            <w:shd w:fill="D4EDDA"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128K tokens</w:t>
            </w:r>
          </w:p>
        </w:tc>
        <w:tc>
          <w:tcPr>
            <w:tcW w:type="dxa" w:w="1800"/>
            <w:tcBorders>
              <w:top w:val="single" w:color="D0D5DD" w:sz="1"/>
              <w:left w:val="single" w:color="D0D5DD" w:sz="1"/>
              <w:bottom w:val="single" w:color="D0D5DD" w:sz="1"/>
              <w:right w:val="single" w:color="D0D5DD" w:sz="1"/>
            </w:tcBorders>
            <w:shd w:fill="D4EDDA"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~22–24 GB (Q4_K_M)</w:t>
            </w:r>
          </w:p>
        </w:tc>
        <w:tc>
          <w:tcPr>
            <w:tcW w:type="dxa" w:w="1800"/>
            <w:tcBorders>
              <w:top w:val="single" w:color="D0D5DD" w:sz="1"/>
              <w:left w:val="single" w:color="D0D5DD" w:sz="1"/>
              <w:bottom w:val="single" w:color="D0D5DD" w:sz="1"/>
              <w:right w:val="single" w:color="D0D5DD" w:sz="1"/>
            </w:tcBorders>
            <w:shd w:fill="D4EDDA"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Excellent — best instruction following in family</w:t>
            </w:r>
          </w:p>
        </w:tc>
        <w:tc>
          <w:tcPr>
            <w:tcW w:type="dxa" w:w="1760"/>
            <w:tcBorders>
              <w:top w:val="single" w:color="D0D5DD" w:sz="1"/>
              <w:left w:val="single" w:color="D0D5DD" w:sz="1"/>
              <w:bottom w:val="single" w:color="D0D5DD" w:sz="1"/>
              <w:right w:val="single" w:color="D0D5DD" w:sz="1"/>
            </w:tcBorders>
            <w:shd w:fill="1A6B3C" w:val="clear"/>
            <w:tcMar>
              <w:top w:type="dxa" w:w="90"/>
              <w:left w:type="dxa" w:w="130"/>
              <w:bottom w:type="dxa" w:w="90"/>
              <w:right w:type="dxa" w:w="130"/>
            </w:tcMar>
          </w:tcPr>
          <w:p>
            <w:pPr>
              <w:jc w:val="left"/>
            </w:pPr>
            <w:r>
              <w:rPr>
                <w:rFonts w:ascii="Arial" w:cs="Arial" w:eastAsia="Arial" w:hAnsi="Arial"/>
                <w:b/>
                <w:bCs/>
                <w:color w:val="FFFFFF"/>
                <w:sz w:val="19"/>
                <w:szCs w:val="19"/>
              </w:rPr>
              <w:t xml:space="preserve">✅ SELECTED</w:t>
            </w:r>
          </w:p>
        </w:tc>
      </w:tr>
      <w:tr>
        <w:tc>
          <w:tcPr>
            <w:tcW w:type="dxa" w:w="22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Llama 3.1 70B Instruct</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128K tokens</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~22–24 GB (Q4_K_M)</w:t>
            </w:r>
          </w:p>
        </w:tc>
        <w:tc>
          <w:tcPr>
            <w:tcW w:type="dxa" w:w="1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Very good — predecessor to 3.3</w:t>
            </w:r>
          </w:p>
        </w:tc>
        <w:tc>
          <w:tcPr>
            <w:tcW w:type="dxa" w:w="1760"/>
            <w:tcBorders>
              <w:top w:val="single" w:color="D0D5DD" w:sz="1"/>
              <w:left w:val="single" w:color="D0D5DD" w:sz="1"/>
              <w:bottom w:val="single" w:color="D0D5DD" w:sz="1"/>
              <w:right w:val="single" w:color="D0D5DD" w:sz="1"/>
            </w:tcBorders>
            <w:shd w:fill="FFF3CD" w:val="clear"/>
            <w:tcMar>
              <w:top w:type="dxa" w:w="90"/>
              <w:left w:type="dxa" w:w="130"/>
              <w:bottom w:type="dxa" w:w="90"/>
              <w:right w:type="dxa" w:w="130"/>
            </w:tcMar>
          </w:tcPr>
          <w:p>
            <w:pPr>
              <w:jc w:val="left"/>
            </w:pPr>
            <w:r>
              <w:rPr>
                <w:rFonts w:ascii="Arial" w:cs="Arial" w:eastAsia="Arial" w:hAnsi="Arial"/>
                <w:b/>
                <w:bCs/>
                <w:color w:val="C47B00"/>
                <w:sz w:val="19"/>
                <w:szCs w:val="19"/>
              </w:rPr>
              <w:t xml:space="preserve">Use as fallback if 3.3 unavailable</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1.1  Why Llama 3.3 70B Specifically</w:t>
      </w:r>
    </w:p>
    <w:p>
      <w:pPr>
        <w:spacing w:before="80" w:after="100"/>
      </w:pPr>
      <w:r>
        <w:rPr>
          <w:rFonts w:ascii="Arial" w:cs="Arial" w:eastAsia="Arial" w:hAnsi="Arial"/>
          <w:b w:val="false"/>
          <w:bCs w:val="false"/>
          <w:color w:val="2D3748"/>
          <w:sz w:val="20"/>
          <w:szCs w:val="20"/>
        </w:rPr>
        <w:t xml:space="preserve">The 70B model size matters for document RAG in a way that smaller models simply cannot match:</w:t>
      </w:r>
    </w:p>
    <w:p>
      <w:pPr>
        <w:pStyle w:val="ListParagraph"/>
        <w:numPr>
          <w:ilvl w:val="0"/>
          <w:numId w:val="2"/>
        </w:numPr>
        <w:spacing w:before="50" w:after="50"/>
      </w:pPr>
      <w:r>
        <w:rPr>
          <w:rFonts w:ascii="Arial" w:cs="Arial" w:eastAsia="Arial" w:hAnsi="Arial"/>
          <w:b w:val="false"/>
          <w:bCs w:val="false"/>
          <w:color w:val="2D3748"/>
          <w:sz w:val="20"/>
          <w:szCs w:val="20"/>
        </w:rPr>
        <w:t xml:space="preserve">Context retention across long documents: 70B can hold the thread of a long technical specification across multiple retrieved chunks and synthesise a coherent answer. 8B models lose context and hallucinate connections.</w:t>
      </w:r>
    </w:p>
    <w:p>
      <w:pPr>
        <w:pStyle w:val="ListParagraph"/>
        <w:numPr>
          <w:ilvl w:val="0"/>
          <w:numId w:val="2"/>
        </w:numPr>
        <w:spacing w:before="50" w:after="50"/>
      </w:pPr>
      <w:r>
        <w:rPr>
          <w:rFonts w:ascii="Arial" w:cs="Arial" w:eastAsia="Arial" w:hAnsi="Arial"/>
          <w:b w:val="false"/>
          <w:bCs w:val="false"/>
          <w:color w:val="2D3748"/>
          <w:sz w:val="20"/>
          <w:szCs w:val="20"/>
        </w:rPr>
        <w:t xml:space="preserve">Instruction following precision: For document RAG, you need the model to answer ONLY from the provided context and say 'I don't know' when context is absent. 70B models follow this constraint far more reliably than 8B.</w:t>
      </w:r>
    </w:p>
    <w:p>
      <w:pPr>
        <w:pStyle w:val="ListParagraph"/>
        <w:numPr>
          <w:ilvl w:val="0"/>
          <w:numId w:val="2"/>
        </w:numPr>
        <w:spacing w:before="50" w:after="50"/>
      </w:pPr>
      <w:r>
        <w:rPr>
          <w:rFonts w:ascii="Arial" w:cs="Arial" w:eastAsia="Arial" w:hAnsi="Arial"/>
          <w:b w:val="false"/>
          <w:bCs w:val="false"/>
          <w:color w:val="2D3748"/>
          <w:sz w:val="20"/>
          <w:szCs w:val="20"/>
        </w:rPr>
        <w:t xml:space="preserve">Technical vocabulary: GKN documents contain aerospace engineering terminology, process names, regulatory language. 70B has seen significantly more of this during training.</w:t>
      </w:r>
    </w:p>
    <w:p>
      <w:pPr>
        <w:pStyle w:val="ListParagraph"/>
        <w:numPr>
          <w:ilvl w:val="0"/>
          <w:numId w:val="2"/>
        </w:numPr>
        <w:spacing w:before="50" w:after="50"/>
      </w:pPr>
      <w:r>
        <w:rPr>
          <w:rFonts w:ascii="Arial" w:cs="Arial" w:eastAsia="Arial" w:hAnsi="Arial"/>
          <w:b w:val="false"/>
          <w:bCs w:val="false"/>
          <w:color w:val="2D3748"/>
          <w:sz w:val="20"/>
          <w:szCs w:val="20"/>
        </w:rPr>
        <w:t xml:space="preserve">Llama 3.3 vs 3.1 70B: 3.3 was released December 2024 and benchmarks 15-20% better on instruction following tasks than 3.1 70B while using the same VRAM. It is a direct upgrade.</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single" w:color="2E5FA3" w:sz="3"/>
              <w:bottom w:val="single" w:color="2E5FA3" w:sz="3"/>
              <w:right w:val="single" w:color="2E5FA3" w:sz="3"/>
            </w:tcBorders>
            <w:shd w:fill="2E5FA3" w:val="clear"/>
            <w:tcMar>
              <w:top w:type="dxa" w:w="90"/>
              <w:left w:type="dxa" w:w="160"/>
              <w:bottom w:type="dxa" w:w="90"/>
              <w:right w:type="dxa" w:w="160"/>
            </w:tcMar>
          </w:tcPr>
          <w:p>
            <w:r>
              <w:rPr>
                <w:rFonts w:ascii="Arial" w:cs="Arial" w:eastAsia="Arial" w:hAnsi="Arial"/>
                <w:b/>
                <w:bCs/>
                <w:color w:val="FFFFFF"/>
                <w:sz w:val="20"/>
                <w:szCs w:val="20"/>
              </w:rPr>
              <w:t xml:space="preserve">VRAM Fit on 24GB GPU</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Llama 3.3 70B at Q4_K_M quantization = approximately 38GB unquantized → ~22-23GB at Q4_K_M.</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This fits in 24GB with ~1-2GB headroom. You CANNOT run nomic-embed-text on GPU simultaneously.</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Solution: Run the embedding model on CPU (sentence-transformers, ~80ms per embed — invisible latency).</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Use llama.cpp or Ollama to serve Llama 3.3 70B — both support Q4_K_M out of the box.</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Do NOT use vLLM for this phase — vLLM adds ~2GB overhead that pushes you over the limit.</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Recommendation: Use Ollama for Phase 1. It handles quantization, serving, and the OpenAI-compatible API.</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1.2  How to Get the Model (Air-Gap Procedure)</w:t>
      </w:r>
    </w:p>
    <w:p>
      <w:pPr>
        <w:spacing w:before="80" w:after="100"/>
      </w:pPr>
      <w:r>
        <w:rPr>
          <w:rFonts w:ascii="Arial" w:cs="Arial" w:eastAsia="Arial" w:hAnsi="Arial"/>
          <w:b w:val="false"/>
          <w:bCs w:val="false"/>
          <w:color w:val="2D3748"/>
          <w:sz w:val="20"/>
          <w:szCs w:val="20"/>
        </w:rPr>
        <w:t xml:space="preserve">On your internet-connected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On internet machine — download via Ollama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ollama pull llama3.3:70b-instruct-q4_K_M</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Find where Ollama stores models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Linux: ~/.ollama/models/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The model will be in blobs/ subdirectory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Generate SHA-256 manifest before transfer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find ~/.ollama/models -type f | sort | xargs sha256sum &gt; llama33_manifest.txt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Copy entire ~/.ollama/models directory to USB</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cp -r ~/.ollama/models /media/usb/ollama_models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cp llama33_manifest.txt /media/usb/</w:t>
            </w:r>
          </w:p>
        </w:tc>
      </w:tr>
    </w:tbl>
    <w:p>
      <w:pPr>
        <w:spacing w:before="0" w:after="50"/>
      </w:pPr>
      <w:r>
        <w:t xml:space="preserve"/>
      </w:r>
    </w:p>
    <w:p>
      <w:pPr>
        <w:spacing w:before="80" w:after="100"/>
      </w:pPr>
      <w:r>
        <w:rPr>
          <w:rFonts w:ascii="Arial" w:cs="Arial" w:eastAsia="Arial" w:hAnsi="Arial"/>
          <w:b w:val="false"/>
          <w:bCs w:val="false"/>
          <w:color w:val="2D3748"/>
          <w:sz w:val="20"/>
          <w:szCs w:val="20"/>
        </w:rPr>
        <w:t xml:space="preserve">On the air-gapped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Copy from USB to server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cp -r /media/usb/ollama_models ~/.ollama/models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Verify integrity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sha256sum --check /media/usb/llama33_manifest.txt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Every line must print: OK</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Test Ollama can see the model (no internet needed)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OLLAMA_MODELS=~/.ollama/models ollama list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Should show: llama3.3:70b-instruct-q4_K_M</w:t>
            </w:r>
          </w:p>
        </w:tc>
      </w:tr>
    </w:tbl>
    <w:p>
      <w:r>
        <w:br w:type="page"/>
      </w:r>
    </w:p>
    <w:p>
      <w:pPr>
        <w:pStyle w:val="Heading1"/>
        <w:spacing w:before="400" w:after="160"/>
      </w:pPr>
      <w:r>
        <w:rPr>
          <w:rFonts w:ascii="Arial" w:cs="Arial" w:eastAsia="Arial" w:hAnsi="Arial"/>
          <w:b/>
          <w:bCs/>
          <w:color w:val="1B2A4A"/>
          <w:sz w:val="36"/>
          <w:szCs w:val="36"/>
        </w:rPr>
        <w:t xml:space="preserve">2. Chunking Strategy — Per File Type</w:t>
      </w:r>
    </w:p>
    <w:p>
      <w:pPr>
        <w:pBdr>
          <w:bottom w:val="single" w:color="2E5FA3" w:sz="4" w:space="1"/>
        </w:pBdr>
        <w:spacing w:before="120" w:after="120"/>
      </w:pPr>
      <w:r>
        <w:t xml:space="preserve"/>
      </w:r>
    </w:p>
    <w:p>
      <w:pPr>
        <w:spacing w:before="80" w:after="100"/>
      </w:pPr>
      <w:r>
        <w:rPr>
          <w:rFonts w:ascii="Arial" w:cs="Arial" w:eastAsia="Arial" w:hAnsi="Arial"/>
          <w:b w:val="false"/>
          <w:bCs w:val="false"/>
          <w:color w:val="2D3748"/>
          <w:sz w:val="20"/>
          <w:szCs w:val="20"/>
        </w:rPr>
        <w:t xml:space="preserve">Chunking is the most important decision in your RAG pipeline. Wrong chunk size = wrong retrieval = LLM answers from irrelevant context. The right strategy is different for each file type you support.</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single" w:color="2E5FA3" w:sz="3"/>
              <w:bottom w:val="single" w:color="2E5FA3" w:sz="3"/>
              <w:right w:val="single" w:color="2E5FA3" w:sz="3"/>
            </w:tcBorders>
            <w:shd w:fill="2E5FA3" w:val="clear"/>
            <w:tcMar>
              <w:top w:type="dxa" w:w="90"/>
              <w:left w:type="dxa" w:w="160"/>
              <w:bottom w:type="dxa" w:w="90"/>
              <w:right w:type="dxa" w:w="160"/>
            </w:tcMar>
          </w:tcPr>
          <w:p>
            <w:r>
              <w:rPr>
                <w:rFonts w:ascii="Arial" w:cs="Arial" w:eastAsia="Arial" w:hAnsi="Arial"/>
                <w:b/>
                <w:bCs/>
                <w:color w:val="FFFFFF"/>
                <w:sz w:val="20"/>
                <w:szCs w:val="20"/>
              </w:rPr>
              <w:t xml:space="preserve">The Core Principle</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A chunk must be semantically self-contained — readable in isolation and answerable in isolation.</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Too small (50-100 tokens): loses context. The answer spans multiple chunks and retrieval misses it.</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Too large (2000+ tokens): dilutes the embedding. The vector represents 'everything' and matches 'nothing well'.</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The overlap between chunks is not optional — it ensures that answers sitting at chunk boundaries are not lost.</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2.1  .docx — Word Documents</w:t>
      </w:r>
    </w:p>
    <w:p>
      <w:pPr>
        <w:spacing w:before="80" w:after="100"/>
      </w:pPr>
      <w:r>
        <w:rPr>
          <w:rFonts w:ascii="Arial" w:cs="Arial" w:eastAsia="Arial" w:hAnsi="Arial"/>
          <w:b w:val="false"/>
          <w:bCs w:val="false"/>
          <w:color w:val="2D3748"/>
          <w:sz w:val="20"/>
          <w:szCs w:val="20"/>
        </w:rPr>
        <w:t xml:space="preserve">Word documents have inherent structure: headings, paragraphs, tables, lists. Use that structure. Do not ignore it and treat the document as a flat text blob.</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Decision</w:t>
            </w:r>
          </w:p>
        </w:tc>
        <w:tc>
          <w:tcPr>
            <w:tcW w:type="dxa" w:w="67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Setting / Reason</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Chunk size</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400 tokens. Word docs tend to have dense technical paragraphs. 400 keeps each chunk to roughly 1 heading + 2-3 paragraphs — a complete thought.</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Overlap</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80 tokens. Word docs have conclusions at end of paragraphs that introduce the next section. 80 tokens captures that transition.</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Split strategy</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on heading boundaries FIRST (H1 → H2 → H3 → paragraph). If a section is still &gt;400 tokens after heading split, apply recursive character splitting on paragraph breaks, then sentence breaks.</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Metadata to store</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source_file, heading_path (e.g. 'Section 3 &gt; 3.2 &gt; Authentication'), page_number, chunk_index, char_start, char_end</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Parser</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python-docx. Extract paragraphs with their style (Normal, Heading1, Heading2, etc). Tables extracted as pipe-delimited text: '| col1 | col2 | col3 |'</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Special handling</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Tables: keep entire table as one chunk if ≤400 tokens. If larger, split row by row but prepend header row to every chunk. Never split mid-row.</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2.2  .pptx — PowerPoint Presentations</w:t>
      </w:r>
    </w:p>
    <w:p>
      <w:pPr>
        <w:spacing w:before="80" w:after="100"/>
      </w:pPr>
      <w:r>
        <w:rPr>
          <w:rFonts w:ascii="Arial" w:cs="Arial" w:eastAsia="Arial" w:hAnsi="Arial"/>
          <w:b w:val="false"/>
          <w:bCs w:val="false"/>
          <w:color w:val="2D3748"/>
          <w:sz w:val="20"/>
          <w:szCs w:val="20"/>
        </w:rPr>
        <w:t xml:space="preserve">PowerPoints are fundamentally different from Word documents. Each slide is a self-contained unit of meaning. Speaker notes often contain more information than the slide body.</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Decision</w:t>
            </w:r>
          </w:p>
        </w:tc>
        <w:tc>
          <w:tcPr>
            <w:tcW w:type="dxa" w:w="67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Setting / Reason</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Chunk unit</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ONE CHUNK PER SLIDE. Do not split across slides. A slide is a designed unit of meaning — splitting it breaks the semantic integrity.</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Content per chunk</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Combine: slide title + bullet text + text boxes + speaker notes. Separate them clearly: '[SLIDE TITLE]: ... [BULLETS]: ... [NOTES]: ...'</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Chunk size</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 fixed size — slide is the boundary. If a slide's combined content exceeds 600 tokens (very rare), split body and notes into separate chunks with the same slide metadata.</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Overlap</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 overlap between slides. Each slide is already self-contained. Instead, store slide_number and deck_title so retrieval can order slides if needed.</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Metadata to store</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source_file, deck_title, slide_number, slide_title, has_notes (bool), chunk_type ('slide_body' or 'slide_notes')</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Images on slides</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Extract alt-text if present and include in chunk. If no alt-text, add '[IMAGE PRESENT — no text extracted]' as a placeholder. Do not skip silently.</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2.3  .json Files</w:t>
      </w:r>
    </w:p>
    <w:p>
      <w:pPr>
        <w:spacing w:before="80" w:after="100"/>
      </w:pPr>
      <w:r>
        <w:rPr>
          <w:rFonts w:ascii="Arial" w:cs="Arial" w:eastAsia="Arial" w:hAnsi="Arial"/>
          <w:b w:val="false"/>
          <w:bCs w:val="false"/>
          <w:color w:val="2D3748"/>
          <w:sz w:val="20"/>
          <w:szCs w:val="20"/>
        </w:rPr>
        <w:t xml:space="preserve">JSON files in your context will likely be configuration files, API schemas, service definitions, or docker-compose fragments. The chunking approach depends on the JSON structure depth.</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Decision</w:t>
            </w:r>
          </w:p>
        </w:tc>
        <w:tc>
          <w:tcPr>
            <w:tcW w:type="dxa" w:w="67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Setting / Reason</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Primary strategy</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on top-level keys. Each top-level key and its entire subtree = one chunk. This keeps related configuration together.</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Small JSON (&lt;200 tokens total)</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Keep as a single chunk. Do not split. Store entire file content.</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Large JSON (&gt;200 tokens)</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by top-level key. Prepend path context to each chunk: 'File: service_config.json | Key: database | Content: {...}'</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Deeply nested JSON</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Flatten to max depth 3 for readability, then chunk. Use dot notation for keys: 'services.api-gateway.ports = [8080]'</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Arrays in JSON</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If array has &lt;10 items: keep together. If &gt;10 items: chunk in groups of 10, prepend array name and index range to each chunk.</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Metadata to store</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source_file, top_level_key, file_type='json', depth (max nesting depth), is_array (bool)</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2.4  .yaml / .yml Files</w:t>
      </w:r>
    </w:p>
    <w:p>
      <w:pPr>
        <w:spacing w:before="80" w:after="100"/>
      </w:pPr>
      <w:r>
        <w:rPr>
          <w:rFonts w:ascii="Arial" w:cs="Arial" w:eastAsia="Arial" w:hAnsi="Arial"/>
          <w:b w:val="false"/>
          <w:bCs w:val="false"/>
          <w:color w:val="2D3748"/>
          <w:sz w:val="20"/>
          <w:szCs w:val="20"/>
        </w:rPr>
        <w:t xml:space="preserve">YAML files are your most important file type for GKN — docker-compose.yml, service configs, deployment manifests. They have natural document boundary markers (--- separator) and key hierarchies.</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Decision</w:t>
            </w:r>
          </w:p>
        </w:tc>
        <w:tc>
          <w:tcPr>
            <w:tcW w:type="dxa" w:w="67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Setting / Reason</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Document boundary</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on --- markers first. Each YAML document in a multi-document file is a separate chunk. This is the natural semantic boundary.</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Single document YAML (&lt;400 tokens)</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Keep as one chunk. Store entire content. Most service config files fit here.</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docker-compose.yml (large)</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by service. Each service definition (and its indented subtree) = one chunk. Prepend: 'docker-compose.yml | service: api-gateway | Content: ...'</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Kubernetes / Helm YAML</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by resource kind. Each 'kind: Deployment' / 'kind: Service' etc = one chunk. Store kind, name, namespace as metadata.</w:t>
            </w:r>
          </w:p>
        </w:tc>
      </w:tr>
      <w:tr>
        <w:tc>
          <w:tcPr>
            <w:tcW w:type="dxa" w:w="2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Preserve indentation</w:t>
            </w:r>
          </w:p>
        </w:tc>
        <w:tc>
          <w:tcPr>
            <w:tcW w:type="dxa" w:w="67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CRITICAL: Store YAML chunks with original indentation intact. Indentation IS the structure in YAML. Never strip it.</w:t>
            </w:r>
          </w:p>
        </w:tc>
      </w:tr>
      <w:tr>
        <w:tc>
          <w:tcPr>
            <w:tcW w:type="dxa" w:w="2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Metadata to store</w:t>
            </w:r>
          </w:p>
        </w:tc>
        <w:tc>
          <w:tcPr>
            <w:tcW w:type="dxa" w:w="67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source_file, yaml_kind (docker-compose/k8s/config), service_name or resource_name, chunk_index, has_multiple_docs (bool)</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2.5  Chunking Decision Summary</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File Type</w:t>
            </w:r>
          </w:p>
        </w:tc>
        <w:tc>
          <w:tcPr>
            <w:tcW w:type="dxa" w:w="1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Chunk Unit</w:t>
            </w:r>
          </w:p>
        </w:tc>
        <w:tc>
          <w:tcPr>
            <w:tcW w:type="dxa" w:w="1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Target Size</w:t>
            </w:r>
          </w:p>
        </w:tc>
        <w:tc>
          <w:tcPr>
            <w:tcW w:type="dxa" w:w="16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Overlap</w:t>
            </w:r>
          </w:p>
        </w:tc>
        <w:tc>
          <w:tcPr>
            <w:tcW w:type="dxa" w:w="29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Key Rule</w:t>
            </w:r>
          </w:p>
        </w:tc>
      </w:tr>
      <w:tr>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2E5FA3"/>
                <w:sz w:val="19"/>
                <w:szCs w:val="19"/>
              </w:rPr>
              <w:t xml:space="preserve">.docx</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Heading section</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400 tokens</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80 tokens</w:t>
            </w:r>
          </w:p>
        </w:tc>
        <w:tc>
          <w:tcPr>
            <w:tcW w:type="dxa" w:w="2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Split on heading boundaries first, then paragraphs</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2E5FA3"/>
                <w:sz w:val="19"/>
                <w:szCs w:val="19"/>
              </w:rPr>
              <w:t xml:space="preserve">.pptx</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One slide</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 fixed limit (~200-400)</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Title + bullets + notes combined. Slide = atomic unit.</w:t>
            </w:r>
          </w:p>
        </w:tc>
      </w:tr>
      <w:tr>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2E5FA3"/>
                <w:sz w:val="19"/>
                <w:szCs w:val="19"/>
              </w:rPr>
              <w:t xml:space="preserve">.json (small)</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Entire file</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&lt;200 tokens</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None</w:t>
            </w:r>
          </w:p>
        </w:tc>
        <w:tc>
          <w:tcPr>
            <w:tcW w:type="dxa" w:w="2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Never split small JSON. Context loss is worse than chunk size.</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2E5FA3"/>
                <w:sz w:val="19"/>
                <w:szCs w:val="19"/>
              </w:rPr>
              <w:t xml:space="preserve">.json (large)</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Top-level key</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~300 tokens</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Prepend file name + key path to every chunk.</w:t>
            </w:r>
          </w:p>
        </w:tc>
      </w:tr>
      <w:tr>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2E5FA3"/>
                <w:sz w:val="19"/>
                <w:szCs w:val="19"/>
              </w:rPr>
              <w:t xml:space="preserve">.yaml (small)</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Entire file</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&lt;400 tokens</w:t>
            </w:r>
          </w:p>
        </w:tc>
        <w:tc>
          <w:tcPr>
            <w:tcW w:type="dxa" w:w="16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None</w:t>
            </w:r>
          </w:p>
        </w:tc>
        <w:tc>
          <w:tcPr>
            <w:tcW w:type="dxa" w:w="29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Preserve indentation exactly as-is.</w:t>
            </w:r>
          </w:p>
        </w:tc>
      </w:tr>
      <w:tr>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2E5FA3"/>
                <w:sz w:val="19"/>
                <w:szCs w:val="19"/>
              </w:rPr>
              <w:t xml:space="preserve">.yaml (large)</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Service / Resource</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~400 tokens</w:t>
            </w:r>
          </w:p>
        </w:tc>
        <w:tc>
          <w:tcPr>
            <w:tcW w:type="dxa" w:w="16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docker-compose: per service. K8s: per resource kind.</w:t>
            </w:r>
          </w:p>
        </w:tc>
      </w:tr>
    </w:tbl>
    <w:p>
      <w:r>
        <w:br w:type="page"/>
      </w:r>
    </w:p>
    <w:p>
      <w:pPr>
        <w:pStyle w:val="Heading1"/>
        <w:spacing w:before="400" w:after="160"/>
      </w:pPr>
      <w:r>
        <w:rPr>
          <w:rFonts w:ascii="Arial" w:cs="Arial" w:eastAsia="Arial" w:hAnsi="Arial"/>
          <w:b/>
          <w:bCs/>
          <w:color w:val="1B2A4A"/>
          <w:sz w:val="36"/>
          <w:szCs w:val="36"/>
        </w:rPr>
        <w:t xml:space="preserve">3. PostgreSQL + pgvector Schema</w:t>
      </w:r>
    </w:p>
    <w:p>
      <w:pPr>
        <w:pBdr>
          <w:bottom w:val="single" w:color="2E5FA3" w:sz="4" w:space="1"/>
        </w:pBdr>
        <w:spacing w:before="120" w:after="120"/>
      </w:pPr>
      <w:r>
        <w:t xml:space="preserve"/>
      </w:r>
    </w:p>
    <w:p>
      <w:pPr>
        <w:spacing w:before="80" w:after="100"/>
      </w:pPr>
      <w:r>
        <w:rPr>
          <w:rFonts w:ascii="Arial" w:cs="Arial" w:eastAsia="Arial" w:hAnsi="Arial"/>
          <w:b w:val="false"/>
          <w:bCs w:val="false"/>
          <w:color w:val="2D3748"/>
          <w:sz w:val="20"/>
          <w:szCs w:val="20"/>
        </w:rPr>
        <w:t xml:space="preserve">This is the complete database schema for Phase 1. Only what is needed for the RAG pipeline. No port registry, no LangGraph state, no audit log yet — those come later.</w:t>
      </w:r>
    </w:p>
    <w:p>
      <w:pPr>
        <w:spacing w:before="0" w:after="50"/>
      </w:pPr>
      <w:r>
        <w:t xml:space="preserve"/>
      </w:r>
    </w:p>
    <w:p>
      <w:pPr>
        <w:pStyle w:val="Heading2"/>
        <w:spacing w:before="300" w:after="130"/>
      </w:pPr>
      <w:r>
        <w:rPr>
          <w:rFonts w:ascii="Arial" w:cs="Arial" w:eastAsia="Arial" w:hAnsi="Arial"/>
          <w:b/>
          <w:bCs/>
          <w:color w:val="2E5FA3"/>
          <w:sz w:val="28"/>
          <w:szCs w:val="28"/>
        </w:rPr>
        <w:t xml:space="preserve">3.1  The Three Tables You Need Right Now</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Enable pgvector extension (run once)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EXTENSION IF NOT EXISTS vector;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-- 1. Documents table — tracks ingested source files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TABLE documents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id              UUID PRIMARY KEY DEFAULT gen_random_uuid(),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filename        TEXT NOT NULL,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file_type       VARCHAR(10) NOT NULL,  -- 'docx','pptx','json','yaml'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file_path       TEXT NOT NULL,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file_hash       VARCHAR(64) NOT NULL,  -- SHA-256, prevents re-ingesting unchanged files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file_size_bytes BIGINT,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chunk_count     INTEGER DEFAULT 0,</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ingested_at     TIMESTAMPTZ DEFAULT NOW(),</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metadata        JSONB DEFAULT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UNIQUE INDEX idx_documents_hash ON documents(file_hash);</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-- 2. Chunks table — the actual text chunks with embeddings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TABLE chunks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id              UUID PRIMARY KEY DEFAULT gen_random_uuid(),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document_id     UUID NOT NULL REFERENCES documents(id) ON DELETE CASCADE,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chunk_index     INTEGER NOT NULL,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content         TEXT NOT NULL,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token_count     INTEGER,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embedding       vector(768),            -- nomic-embed-text v1.5 dimension</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embed_model     VARCHAR(100) NOT NULL,  -- 'nomic-embed-text-v1.5' — versioning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embed_dims      INTEGER NOT NULL DEFAULT 768,</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chunk_metadata  JSONB DEFAULT '{}',    -- heading_path, slide_number, yaml_key etc</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created_at      TIMESTAMPTZ DEFAULT NOW()</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Index for fast cosine similarity search</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INDEX idx_chunks_embedding ON chunks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USING ivfflat (embedding vector_cosine_ops)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WITH (lists = 100);</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Index for filtering by document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INDEX idx_chunks_document_id ON chunks(document_id);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-- 3. Ingestion log — tracks what happened during each ingest run</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CREATE TABLE ingestion_log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id              BIGSERIAL PRIMARY KEY,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document_id     UUID REFERENCES documents(id),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status          VARCHAR(20) NOT NULL,  -- 'success','failed','skipped'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chunks_created  INTEGER DEFAULT 0,</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error_message   TEXT,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duration_ms     INTEGER,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logged_at       TIMESTAMPTZ DEFAULT NOW()</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3.2  The RAG Query — How You Search</w:t>
      </w:r>
    </w:p>
    <w:p>
      <w:pPr>
        <w:spacing w:before="80" w:after="100"/>
      </w:pPr>
      <w:r>
        <w:rPr>
          <w:rFonts w:ascii="Arial" w:cs="Arial" w:eastAsia="Arial" w:hAnsi="Arial"/>
          <w:b w:val="false"/>
          <w:bCs w:val="false"/>
          <w:color w:val="2D3748"/>
          <w:sz w:val="20"/>
          <w:szCs w:val="20"/>
        </w:rPr>
        <w:t xml:space="preserve">This is the exact SQL you run at query time to retrieve the top-k most relevant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RAG retrieval query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:query_embedding = the embedded version of the user's question (768-dim vector)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:top_k = number of chunks to return (start with 5)</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SELECT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c.content,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c.chunk_metadata,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c.chunk_index,</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d.filename,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d.file_type,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1 - (c.embedding &lt;=&gt; :query_embedding) AS similarity_score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FROM chunks c</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JOIN documents d ON c.document_id = d.id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WHERE c.embed_model = 'nomic-embed-text-v1.5'   -- only query current model version</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ORDER BY c.embedding &lt;=&gt; :query_embedding        -- cosine distance (lower = more similar)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LIMIT :top_k;</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Filter by file type (optional — useful for 'search only in YAML files')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SELECT c.id, c.content, c.chunk_metadata, d.filename,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1 - (c.embedding &lt;=&gt; :query_embedding) AS similarity_score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FROM chunks c</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JOIN documents d ON c.document_id = d.id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WHERE d.file_type = 'yaml'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AND c.embed_model = 'nomic-embed-text-v1.5'</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ORDER BY c.embedding &lt;=&gt; :query_embedding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LIMIT :top_k;</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3.3  Skip-Reingest Check</w:t>
      </w:r>
    </w:p>
    <w:p>
      <w:pPr>
        <w:spacing w:before="80" w:after="100"/>
      </w:pPr>
      <w:r>
        <w:rPr>
          <w:rFonts w:ascii="Arial" w:cs="Arial" w:eastAsia="Arial" w:hAnsi="Arial"/>
          <w:b w:val="false"/>
          <w:bCs w:val="false"/>
          <w:color w:val="2D3748"/>
          <w:sz w:val="20"/>
          <w:szCs w:val="20"/>
        </w:rPr>
        <w:t xml:space="preserve">Before ingesting a file, check if it has already been ingested and has not changed. This is the SHA-256 check that prevents re-embedding unchanged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Check if file already ingested (use in your ingest script)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SELECT id, filename, ingested_at, chunk_count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FROM documents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WHERE file_hash = :sha256_of_file;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If this returns a row: SKIP ingestion (file unchanged)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If this returns nothing: proceed with full ingest + embed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After successful ingest, update chunk_count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UPDATE documents SET chunk_count = :n_chunks WHERE id = :document_id;</w:t>
            </w:r>
          </w:p>
        </w:tc>
      </w:tr>
    </w:tbl>
    <w:p>
      <w:r>
        <w:br w:type="page"/>
      </w:r>
    </w:p>
    <w:p>
      <w:pPr>
        <w:pStyle w:val="Heading1"/>
        <w:spacing w:before="400" w:after="160"/>
      </w:pPr>
      <w:r>
        <w:rPr>
          <w:rFonts w:ascii="Arial" w:cs="Arial" w:eastAsia="Arial" w:hAnsi="Arial"/>
          <w:b/>
          <w:bCs/>
          <w:color w:val="1B2A4A"/>
          <w:sz w:val="36"/>
          <w:szCs w:val="36"/>
        </w:rPr>
        <w:t xml:space="preserve">4. Docker Setup — Minimal Phase 1 Stack</w:t>
      </w:r>
    </w:p>
    <w:p>
      <w:pPr>
        <w:pBdr>
          <w:bottom w:val="single" w:color="2E5FA3" w:sz="4" w:space="1"/>
        </w:pBdr>
        <w:spacing w:before="120" w:after="120"/>
      </w:pPr>
      <w:r>
        <w:t xml:space="preserve"/>
      </w:r>
    </w:p>
    <w:p>
      <w:pPr>
        <w:spacing w:before="80" w:after="100"/>
      </w:pPr>
      <w:r>
        <w:rPr>
          <w:rFonts w:ascii="Arial" w:cs="Arial" w:eastAsia="Arial" w:hAnsi="Arial"/>
          <w:b w:val="false"/>
          <w:bCs w:val="false"/>
          <w:color w:val="2D3748"/>
          <w:sz w:val="20"/>
          <w:szCs w:val="20"/>
        </w:rPr>
        <w:t xml:space="preserve">For Phase 1 you do not need 8 services. You need 3: Ollama (LLM), PostgreSQL (database), and your Python ingest/query scripts running locally. That is it. Add everything else in Phase 2.</w:t>
      </w:r>
    </w:p>
    <w:p>
      <w:pPr>
        <w:spacing w:before="0" w:after="100"/>
      </w:pPr>
      <w:r>
        <w:t xml:space="preserve"/>
      </w:r>
    </w:p>
    <w:p>
      <w:pPr>
        <w:pStyle w:val="Heading2"/>
        <w:spacing w:before="300" w:after="130"/>
      </w:pPr>
      <w:r>
        <w:rPr>
          <w:rFonts w:ascii="Arial" w:cs="Arial" w:eastAsia="Arial" w:hAnsi="Arial"/>
          <w:b/>
          <w:bCs/>
          <w:color w:val="2E5FA3"/>
          <w:sz w:val="28"/>
          <w:szCs w:val="28"/>
        </w:rPr>
        <w:t xml:space="preserve">4.1  docker-compose.yml — Phase 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docker-compose.yml — Phase 1: RAG Core Only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version: '3.9'</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services: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1. PostgreSQL with pgvector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postgres: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image: pgvector/pgvector:pg16</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container_name: gkn_postgres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restart: unless-stopped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environment: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POSTGRES_DB: gkn_rag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POSTGRES_USER: raguser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POSTGRES_PASSWORD: changeme_before_use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volumes: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postgres_data:/var/lib/postgresql/data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./sql/init.sql:/docker-entrypoint-initdb.d/init.sql  # runs schema on first start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ports: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'5432:5432'</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healthcheck:</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test: ['CMD', 'pg_isready', '-U', 'raguser', '-d', 'gkn_rag']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interval: 10s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timeout: 5s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retries: 5</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2. Ollama — serves Llama 3.3 70B</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ollama: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image: ollama/ollama:latest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container_name: gkn_ollama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restart: unless-stopped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volumes: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~/.ollama/models:/root/.ollama/models  # mount pre-downloaded models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ports: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'11434:11434'</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deploy: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resources: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reservations: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devices: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driver: nvidia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count: 1</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capabilities: [gpu]</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environment: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OLLAMA_MODELS=/root/.ollama/models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OLLAMA_HOST=0.0.0.0</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healthcheck:</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test: ['CMD', 'curl', '-f', 'http://localhost:11434/api/tags']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interval: 30s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timeout: 10s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retries: 3</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start_period: 60s  # Llama 3.3 70B takes ~45s to load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volumes: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postgres_data: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networks: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default: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name: gkn_rag_network</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4.2  Project Folder Structure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gkn-rag/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docker-compose.yml          # Phase 1 stack (2 containers)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sql/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init.sql                # Schema from Section 3 — runs on first postgres start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src/</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ingest.py               # Main ingestion script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query.py                # Main query/RAG script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parsers/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__init__.py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docx_parser.py      # python-docx extraction</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pptx_parser.py      # python-pptx extraction</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json_parser.py      # JSON chunking logic</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yaml_parser.py      # YAML chunking logic</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chunkers/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__init__.py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 chunker.py          # LangChain RecursiveCharacterTextSplitter wrapper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embedder.py             # nomic-embed-text CPU embedder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db.py                   # PostgreSQL connection + queries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data/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ingestion/              # Drop files here to ingest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tests/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test_rag.py             # The Antigravity test prompts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requirements.txt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.env.example                # Template — copy to .env, never commit .env</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4.3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Core RAG dependencies — Phase 1</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psycopg2-binary==2.9.9          # PostgreSQL driver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pgvector==0.3.2                 # pgvector Python client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sentence-transformers==3.0.1    # nomic-embed-text embeddings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python-docx==1.1.0              # .docx parsing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python-pptx==0.6.23             # .pptx parsing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pyyaml==6.0.1                   # .yaml parsing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tiktoken==0.7.0                 # Token counting (OpenAI tokenizer, good enough)</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langchain-text-splitters==0.2.4 # RecursiveCharacterTextSplitter</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httpx==0.27.0                   # Async HTTP for Ollama API calls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python-dotenv==1.0.1            # Load .env file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rich==13.7.1                    # Pretty terminal output during ingest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pytest==8.2.2                   # Testing</w:t>
            </w:r>
          </w:p>
        </w:tc>
      </w:tr>
    </w:tbl>
    <w:p>
      <w:pPr>
        <w:spacing w:before="0" w:after="100"/>
      </w:pPr>
      <w:r>
        <w:t xml:space="preserve"/>
      </w:r>
    </w:p>
    <w:p>
      <w:pPr>
        <w:pStyle w:val="Heading2"/>
        <w:spacing w:before="300" w:after="130"/>
      </w:pPr>
      <w:r>
        <w:rPr>
          <w:rFonts w:ascii="Arial" w:cs="Arial" w:eastAsia="Arial" w:hAnsi="Arial"/>
          <w:b/>
          <w:bCs/>
          <w:color w:val="2E5FA3"/>
          <w:sz w:val="28"/>
          <w:szCs w:val="28"/>
        </w:rPr>
        <w:t xml:space="preserve">4.4  One-Command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Start everything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docker compose up -d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Wait for Ollama to load the model (~60 seconds first time)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docker compose logs -f ollama</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Wait until you see: llama3.3:70b-instruct-q4_K_M loaded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Verify PostgreSQL is ready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docker compose exec postgres pg_isready -U raguser -d gkn_rag</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Run the schema (if init.sql did not auto-run)</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docker compose exec postgres psql -U raguser -d gkn_rag -f /docker-entrypoint-initdb.d/init.sql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Install Python dependencies locally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pip install -r requirements.txt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Test ingest a file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python src/ingest.py data/ingestion/test.docx</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Test a query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python src/query.py 'What are the authentication requirements for the API gateway?'</w:t>
            </w:r>
          </w:p>
        </w:tc>
      </w:tr>
    </w:tbl>
    <w:p>
      <w:r>
        <w:br w:type="page"/>
      </w:r>
    </w:p>
    <w:p>
      <w:pPr>
        <w:pStyle w:val="Heading1"/>
        <w:spacing w:before="400" w:after="160"/>
      </w:pPr>
      <w:r>
        <w:rPr>
          <w:rFonts w:ascii="Arial" w:cs="Arial" w:eastAsia="Arial" w:hAnsi="Arial"/>
          <w:b/>
          <w:bCs/>
          <w:color w:val="1B2A4A"/>
          <w:sz w:val="36"/>
          <w:szCs w:val="36"/>
        </w:rPr>
        <w:t xml:space="preserve">5. Antigravity Prompt Series — Build the Whole System</w:t>
      </w:r>
    </w:p>
    <w:p>
      <w:pPr>
        <w:pBdr>
          <w:bottom w:val="single" w:color="2E5FA3" w:sz="4" w:space="1"/>
        </w:pBdr>
        <w:spacing w:before="120" w:after="120"/>
      </w:pPr>
      <w:r>
        <w:t xml:space="preserve"/>
      </w:r>
    </w:p>
    <w:p>
      <w:pPr>
        <w:spacing w:before="80" w:after="100"/>
      </w:pPr>
      <w:r>
        <w:rPr>
          <w:rFonts w:ascii="Arial" w:cs="Arial" w:eastAsia="Arial" w:hAnsi="Arial"/>
          <w:b w:val="false"/>
          <w:bCs w:val="false"/>
          <w:color w:val="2D3748"/>
          <w:sz w:val="20"/>
          <w:szCs w:val="20"/>
        </w:rPr>
        <w:t xml:space="preserve">These are the exact prompts to use in Antigravity (or any AI coding assistant) to build the RAG system. They are ordered sequentially. Each prompt builds on the previous one. Run them in order, verify the output works before moving to the next one.</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single" w:color="2E5FA3" w:sz="3"/>
              <w:bottom w:val="single" w:color="2E5FA3" w:sz="3"/>
              <w:right w:val="single" w:color="2E5FA3" w:sz="3"/>
            </w:tcBorders>
            <w:shd w:fill="2E5FA3" w:val="clear"/>
            <w:tcMar>
              <w:top w:type="dxa" w:w="90"/>
              <w:left w:type="dxa" w:w="160"/>
              <w:bottom w:type="dxa" w:w="90"/>
              <w:right w:type="dxa" w:w="160"/>
            </w:tcMar>
          </w:tcPr>
          <w:p>
            <w:r>
              <w:rPr>
                <w:rFonts w:ascii="Arial" w:cs="Arial" w:eastAsia="Arial" w:hAnsi="Arial"/>
                <w:b/>
                <w:bCs/>
                <w:color w:val="FFFFFF"/>
                <w:sz w:val="20"/>
                <w:szCs w:val="20"/>
              </w:rPr>
              <w:t xml:space="preserve">How to Use These Prompts</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1. Start a fresh conversation in Antigravity for each prompt group (Prompts 1-4 form one session, 5-8 another).</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2. At the start of each new session, paste the project context block (see Prompt 0 below).</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3. After each prompt: run the generated code, verify it works, commit to git.</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4. If the output has errors: paste the error back into the same conversation and say 'Fix this error: [paste error]'.</w:t>
            </w:r>
          </w:p>
        </w:tc>
      </w:tr>
      <w:tr>
        <w:tc>
          <w:tcPr>
            <w:tcW w:type="dxa" w:w="9360"/>
            <w:tcBorders>
              <w:top w:val="single" w:color="2E5FA3" w:sz="1"/>
              <w:left w:val="single" w:color="2E5FA3" w:sz="1"/>
              <w:bottom w:val="single" w:color="2E5FA3" w:sz="1"/>
              <w:right w:val="single" w:color="2E5FA3" w:sz="1"/>
            </w:tcBorders>
            <w:shd w:fill="D6E4F7" w:val="clear"/>
            <w:tcMar>
              <w:top w:type="dxa" w:w="70"/>
              <w:left w:type="dxa" w:w="160"/>
              <w:bottom w:type="dxa" w:w="70"/>
              <w:right w:type="dxa" w:w="160"/>
            </w:tcMar>
          </w:tcPr>
          <w:p>
            <w:r>
              <w:rPr>
                <w:rFonts w:ascii="Arial" w:cs="Arial" w:eastAsia="Arial" w:hAnsi="Arial"/>
                <w:color w:val="2D3748"/>
                <w:sz w:val="19"/>
                <w:szCs w:val="19"/>
              </w:rPr>
              <w:t xml:space="preserve">5. Do not skip prompts. Each one's output is a dependency for the next.</w:t>
            </w:r>
          </w:p>
        </w:tc>
      </w:tr>
    </w:tbl>
    <w:p>
      <w:pPr>
        <w:spacing w:before="0" w:after="100"/>
      </w:pPr>
      <w:r>
        <w:t xml:space="preserve"/>
      </w:r>
    </w:p>
    <w:p>
      <w:pPr>
        <w:pStyle w:val="Heading3"/>
        <w:spacing w:before="220" w:after="100"/>
      </w:pPr>
      <w:r>
        <w:rPr>
          <w:rFonts w:ascii="Arial" w:cs="Arial" w:eastAsia="Arial" w:hAnsi="Arial"/>
          <w:b/>
          <w:bCs/>
          <w:color w:val="17637A"/>
          <w:sz w:val="24"/>
          <w:szCs w:val="24"/>
        </w:rPr>
        <w:t xml:space="preserve">PROMPT 0 — Project Context Block (Paste at Start of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I am building a RAG (Retrieval Augmented Generation) system for GKN Aerospace.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It is air-gapped — no internet access. Everything runs locally.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Tech stack:</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LLM: Llama 3.3 70B Instruct Q4_K_M running via Ollama on localhost:11434</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Embeddings: nomic-embed-text-v1.5 via sentence-transformers (CPU only)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Database: PostgreSQL 16 with pgvector extension (localhost:5432)</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 DB name: gkn_rag, user: raguser, password: in .env file as DB_PASSWORD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File types to support: .docx, .pptx, .json, .yaml</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Python 3.11, all dependencies in requirements.txt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Project structure: src/parsers/, src/chunkers/, src/embedder.py, src/db.py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Chunking rules:</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.docx: 400 tokens, 80 overlap, split on heading boundaries first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.pptx: one chunk per slide (title + bullets + notes combined)</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.json: entire file if &lt;200 tokens, else split by top-level key</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.yaml: entire file if &lt;400 tokens, else split by service/resource</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 </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Write clean, typed Python with docstrings. No print debugging — use the rich library for output.</w:t>
            </w:r>
          </w:p>
        </w:tc>
      </w:tr>
      <w:tr>
        <w:tc>
          <w:tcPr>
            <w:tcW w:type="dxa" w:w="9360"/>
            <w:tcBorders>
              <w:top w:val="single" w:color="334155" w:sz="1"/>
              <w:left w:val="single" w:color="334155" w:sz="1"/>
              <w:bottom w:val="single" w:color="334155" w:sz="1"/>
              <w:right w:val="single" w:color="334155" w:sz="1"/>
            </w:tcBorders>
            <w:shd w:fill="1E293B" w:val="clear"/>
            <w:tcMar>
              <w:top w:type="dxa" w:w="55"/>
              <w:left w:type="dxa" w:w="200"/>
              <w:bottom w:type="dxa" w:w="55"/>
              <w:right w:type="dxa" w:w="200"/>
            </w:tcMar>
          </w:tcPr>
          <w:p>
            <w:r>
              <w:rPr>
                <w:rFonts w:ascii="Courier New" w:cs="Courier New" w:eastAsia="Courier New" w:hAnsi="Courier New"/>
                <w:color w:val="A8D8A8"/>
                <w:sz w:val="18"/>
                <w:szCs w:val="18"/>
              </w:rPr>
              <w:t xml:space="preserve">Store all connection strings in environment variables loaded from .env via python-dotenv.</w:t>
            </w:r>
          </w:p>
        </w:tc>
      </w:tr>
    </w:tbl>
    <w:p>
      <w:pPr>
        <w:spacing w:before="0" w:after="100"/>
      </w:pPr>
      <w:r>
        <w:t xml:space="preserve"/>
      </w:r>
    </w:p>
    <w:p>
      <w:pPr>
        <w:spacing w:before="80" w:after="100"/>
      </w:pPr>
      <w:r>
        <w:rPr>
          <w:rFonts w:ascii="Arial" w:cs="Arial" w:eastAsia="Arial" w:hAnsi="Arial"/>
          <w:b/>
          <w:bCs/>
          <w:color w:val="2D3748"/>
          <w:sz w:val="20"/>
          <w:szCs w:val="20"/>
        </w:rPr>
        <w:t xml:space="preserve">Now use these prompts in sequence:</w:t>
      </w:r>
    </w:p>
    <w:p>
      <w:pPr>
        <w:spacing w:before="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01  —  </w:t>
            </w:r>
            <w:r>
              <w:rPr>
                <w:rFonts w:ascii="Arial" w:cs="Arial" w:eastAsia="Arial" w:hAnsi="Arial"/>
                <w:b/>
                <w:bCs/>
                <w:color w:val="FFFFFF"/>
                <w:sz w:val="20"/>
                <w:szCs w:val="20"/>
              </w:rPr>
              <w:t xml:space="preserve">Database Connection Module</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above, write src/db.py.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It must contain:</w:t>
            </w:r>
          </w:p>
          <w:p>
            <w:pPr>
              <w:spacing w:before="30" w:after="30"/>
            </w:pPr>
            <w:r>
              <w:rPr>
                <w:rFonts w:ascii="Courier New" w:cs="Courier New" w:eastAsia="Courier New" w:hAnsi="Courier New"/>
                <w:color w:val="E2D0F0"/>
                <w:sz w:val="17"/>
                <w:szCs w:val="17"/>
              </w:rPr>
              <w:t xml:space="preserve">1. A DatabaseConnection class that connects to PostgreSQL using psycopg2.</w:t>
            </w:r>
          </w:p>
          <w:p>
            <w:pPr>
              <w:spacing w:before="30" w:after="30"/>
            </w:pPr>
            <w:r>
              <w:rPr>
                <w:rFonts w:ascii="Courier New" w:cs="Courier New" w:eastAsia="Courier New" w:hAnsi="Courier New"/>
                <w:color w:val="E2D0F0"/>
                <w:sz w:val="17"/>
                <w:szCs w:val="17"/>
              </w:rPr>
              <w:t xml:space="preserve">   - Reads DB_HOST, DB_PORT, DB_NAME, DB_USER, DB_PASSWORD from environment variables.</w:t>
            </w:r>
          </w:p>
          <w:p>
            <w:pPr>
              <w:spacing w:before="30" w:after="30"/>
            </w:pPr>
            <w:r>
              <w:rPr>
                <w:rFonts w:ascii="Courier New" w:cs="Courier New" w:eastAsia="Courier New" w:hAnsi="Courier New"/>
                <w:color w:val="E2D0F0"/>
                <w:sz w:val="17"/>
                <w:szCs w:val="17"/>
              </w:rPr>
              <w:t xml:space="preserve">   - Implements context manager (__enter__ / __exit__) for safe connection handling.</w:t>
            </w:r>
          </w:p>
          <w:p>
            <w:pPr>
              <w:spacing w:before="30" w:after="30"/>
            </w:pPr>
            <w:r>
              <w:rPr>
                <w:rFonts w:ascii="Courier New" w:cs="Courier New" w:eastAsia="Courier New" w:hAnsi="Courier New"/>
                <w:color w:val="E2D0F0"/>
                <w:sz w:val="17"/>
                <w:szCs w:val="17"/>
              </w:rPr>
              <w:t xml:space="preserve">   - Implements a health_check() method that returns True if connection works.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A function: insert_document(conn, filename, file_type, file_path, file_hash, metadata) -&gt; UUID</w:t>
            </w:r>
          </w:p>
          <w:p>
            <w:pPr>
              <w:spacing w:before="30" w:after="30"/>
            </w:pPr>
            <w:r>
              <w:rPr>
                <w:rFonts w:ascii="Courier New" w:cs="Courier New" w:eastAsia="Courier New" w:hAnsi="Courier New"/>
                <w:color w:val="E2D0F0"/>
                <w:sz w:val="17"/>
                <w:szCs w:val="17"/>
              </w:rPr>
              <w:t xml:space="preserve">   - Inserts into the documents table.</w:t>
            </w:r>
          </w:p>
          <w:p>
            <w:pPr>
              <w:spacing w:before="30" w:after="30"/>
            </w:pPr>
            <w:r>
              <w:rPr>
                <w:rFonts w:ascii="Courier New" w:cs="Courier New" w:eastAsia="Courier New" w:hAnsi="Courier New"/>
                <w:color w:val="E2D0F0"/>
                <w:sz w:val="17"/>
                <w:szCs w:val="17"/>
              </w:rPr>
              <w:t xml:space="preserve">   - Returns the new document UUID.</w:t>
            </w:r>
          </w:p>
          <w:p>
            <w:pPr>
              <w:spacing w:before="30" w:after="30"/>
            </w:pPr>
            <w:r>
              <w:rPr>
                <w:rFonts w:ascii="Courier New" w:cs="Courier New" w:eastAsia="Courier New" w:hAnsi="Courier New"/>
                <w:color w:val="E2D0F0"/>
                <w:sz w:val="17"/>
                <w:szCs w:val="17"/>
              </w:rPr>
              <w:t xml:space="preserve">   - If file_hash already exists, returns the existing document UUID (no duplicate ingest).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A function: insert_chunk(conn, document_id, chunk_index, content, token_count, chunk_metadata) -&gt; UUID</w:t>
            </w:r>
          </w:p>
          <w:p>
            <w:pPr>
              <w:spacing w:before="30" w:after="30"/>
            </w:pPr>
            <w:r>
              <w:rPr>
                <w:rFonts w:ascii="Courier New" w:cs="Courier New" w:eastAsia="Courier New" w:hAnsi="Courier New"/>
                <w:color w:val="E2D0F0"/>
                <w:sz w:val="17"/>
                <w:szCs w:val="17"/>
              </w:rPr>
              <w:t xml:space="preserve">   - Inserts a chunk WITHOUT embedding (embedding added in a separate step).</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A function: update_chunk_embedding(conn, chunk_id, embedding_vector, embed_model) -&gt; None</w:t>
            </w:r>
          </w:p>
          <w:p>
            <w:pPr>
              <w:spacing w:before="30" w:after="30"/>
            </w:pPr>
            <w:r>
              <w:rPr>
                <w:rFonts w:ascii="Courier New" w:cs="Courier New" w:eastAsia="Courier New" w:hAnsi="Courier New"/>
                <w:color w:val="E2D0F0"/>
                <w:sz w:val="17"/>
                <w:szCs w:val="17"/>
              </w:rPr>
              <w:t xml:space="preserve">   - Updates the embedding column for a chunk after it is computed.</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5. A function: search_chunks(conn, query_embedding, top_k=5, file_type_filter=None) -&gt; List[Dict]</w:t>
            </w:r>
          </w:p>
          <w:p>
            <w:pPr>
              <w:spacing w:before="30" w:after="30"/>
            </w:pPr>
            <w:r>
              <w:rPr>
                <w:rFonts w:ascii="Courier New" w:cs="Courier New" w:eastAsia="Courier New" w:hAnsi="Courier New"/>
                <w:color w:val="E2D0F0"/>
                <w:sz w:val="17"/>
                <w:szCs w:val="17"/>
              </w:rPr>
              <w:t xml:space="preserve">   - Runs the cosine similarity search using pgvector &lt;=&gt; operator.</w:t>
            </w:r>
          </w:p>
          <w:p>
            <w:pPr>
              <w:spacing w:before="30" w:after="30"/>
            </w:pPr>
            <w:r>
              <w:rPr>
                <w:rFonts w:ascii="Courier New" w:cs="Courier New" w:eastAsia="Courier New" w:hAnsi="Courier New"/>
                <w:color w:val="E2D0F0"/>
                <w:sz w:val="17"/>
                <w:szCs w:val="17"/>
              </w:rPr>
              <w:t xml:space="preserve">   - Returns list of dicts with: id, content, chunk_metadata, filename, file_type, similarity_score.</w:t>
            </w:r>
          </w:p>
          <w:p>
            <w:pPr>
              <w:spacing w:before="30" w:after="30"/>
            </w:pPr>
            <w:r>
              <w:rPr>
                <w:rFonts w:ascii="Courier New" w:cs="Courier New" w:eastAsia="Courier New" w:hAnsi="Courier New"/>
                <w:color w:val="E2D0F0"/>
                <w:sz w:val="17"/>
                <w:szCs w:val="17"/>
              </w:rPr>
              <w:t xml:space="preserve">   - Optional file_type_filter parameter to restrict search to one file type.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6. A function: log_ingestion(conn, document_id, status, chunks_created, error_message, duration_ms)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Include a main block that tests the connection when run directly: python src/db.py</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This is the foundation. Every other module depends on it. Build and test this first before writing anything else.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02  —  </w:t>
            </w:r>
            <w:r>
              <w:rPr>
                <w:rFonts w:ascii="Arial" w:cs="Arial" w:eastAsia="Arial" w:hAnsi="Arial"/>
                <w:b/>
                <w:bCs/>
                <w:color w:val="FFFFFF"/>
                <w:sz w:val="20"/>
                <w:szCs w:val="20"/>
              </w:rPr>
              <w:t xml:space="preserve">Embedding Module</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write src/embedder.py.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It must contain an Embedder class: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1. __init__(self, model_name='nomic-ai/nomic-embed-text-v1.5')</w:t>
            </w:r>
          </w:p>
          <w:p>
            <w:pPr>
              <w:spacing w:before="30" w:after="30"/>
            </w:pPr>
            <w:r>
              <w:rPr>
                <w:rFonts w:ascii="Courier New" w:cs="Courier New" w:eastAsia="Courier New" w:hAnsi="Courier New"/>
                <w:color w:val="E2D0F0"/>
                <w:sz w:val="17"/>
                <w:szCs w:val="17"/>
              </w:rPr>
              <w:t xml:space="preserve">   - Loads the sentence-transformers model on CPU (device='cpu').</w:t>
            </w:r>
          </w:p>
          <w:p>
            <w:pPr>
              <w:spacing w:before="30" w:after="30"/>
            </w:pPr>
            <w:r>
              <w:rPr>
                <w:rFonts w:ascii="Courier New" w:cs="Courier New" w:eastAsia="Courier New" w:hAnsi="Courier New"/>
                <w:color w:val="E2D0F0"/>
                <w:sz w:val="17"/>
                <w:szCs w:val="17"/>
              </w:rPr>
              <w:t xml:space="preserve">   - Prints the model name and dimension count on load using rich.</w:t>
            </w:r>
          </w:p>
          <w:p>
            <w:pPr>
              <w:spacing w:before="30" w:after="30"/>
            </w:pPr>
            <w:r>
              <w:rPr>
                <w:rFonts w:ascii="Courier New" w:cs="Courier New" w:eastAsia="Courier New" w:hAnsi="Courier New"/>
                <w:color w:val="E2D0F0"/>
                <w:sz w:val="17"/>
                <w:szCs w:val="17"/>
              </w:rPr>
              <w:t xml:space="preserve">   - Stores self.dimension = 768 (assert this matches model output).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embed_text(self, text: str) -&gt; List[float]</w:t>
            </w:r>
          </w:p>
          <w:p>
            <w:pPr>
              <w:spacing w:before="30" w:after="30"/>
            </w:pPr>
            <w:r>
              <w:rPr>
                <w:rFonts w:ascii="Courier New" w:cs="Courier New" w:eastAsia="Courier New" w:hAnsi="Courier New"/>
                <w:color w:val="E2D0F0"/>
                <w:sz w:val="17"/>
                <w:szCs w:val="17"/>
              </w:rPr>
              <w:t xml:space="preserve">   - Returns a single 768-dimensional embedding for one text string.</w:t>
            </w:r>
          </w:p>
          <w:p>
            <w:pPr>
              <w:spacing w:before="30" w:after="30"/>
            </w:pPr>
            <w:r>
              <w:rPr>
                <w:rFonts w:ascii="Courier New" w:cs="Courier New" w:eastAsia="Courier New" w:hAnsi="Courier New"/>
                <w:color w:val="E2D0F0"/>
                <w:sz w:val="17"/>
                <w:szCs w:val="17"/>
              </w:rPr>
              <w:t xml:space="preserve">   - Prepend 'search_document: ' to text before embedding (nomic-embed requirement).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embed_query(self, text: str) -&gt; List[float]</w:t>
            </w:r>
          </w:p>
          <w:p>
            <w:pPr>
              <w:spacing w:before="30" w:after="30"/>
            </w:pPr>
            <w:r>
              <w:rPr>
                <w:rFonts w:ascii="Courier New" w:cs="Courier New" w:eastAsia="Courier New" w:hAnsi="Courier New"/>
                <w:color w:val="E2D0F0"/>
                <w:sz w:val="17"/>
                <w:szCs w:val="17"/>
              </w:rPr>
              <w:t xml:space="preserve">   - Same as embed_text but prepend 'search_query: ' instead.</w:t>
            </w:r>
          </w:p>
          <w:p>
            <w:pPr>
              <w:spacing w:before="30" w:after="30"/>
            </w:pPr>
            <w:r>
              <w:rPr>
                <w:rFonts w:ascii="Courier New" w:cs="Courier New" w:eastAsia="Courier New" w:hAnsi="Courier New"/>
                <w:color w:val="E2D0F0"/>
                <w:sz w:val="17"/>
                <w:szCs w:val="17"/>
              </w:rPr>
              <w:t xml:space="preserve">   - This distinction is critical for nomic-embed-text — query and document prefixes differ.</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embed_batch(self, texts: List[str], batch_size=32) -&gt; List[List[float]]</w:t>
            </w:r>
          </w:p>
          <w:p>
            <w:pPr>
              <w:spacing w:before="30" w:after="30"/>
            </w:pPr>
            <w:r>
              <w:rPr>
                <w:rFonts w:ascii="Courier New" w:cs="Courier New" w:eastAsia="Courier New" w:hAnsi="Courier New"/>
                <w:color w:val="E2D0F0"/>
                <w:sz w:val="17"/>
                <w:szCs w:val="17"/>
              </w:rPr>
              <w:t xml:space="preserve">   - Embeds a list of texts in batches for efficiency during bulk ingest.</w:t>
            </w:r>
          </w:p>
          <w:p>
            <w:pPr>
              <w:spacing w:before="30" w:after="30"/>
            </w:pPr>
            <w:r>
              <w:rPr>
                <w:rFonts w:ascii="Courier New" w:cs="Courier New" w:eastAsia="Courier New" w:hAnsi="Courier New"/>
                <w:color w:val="E2D0F0"/>
                <w:sz w:val="17"/>
                <w:szCs w:val="17"/>
              </w:rPr>
              <w:t xml:space="preserve">   - Shows a rich progress bar during batch processing.</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5. benchmark(self) -&gt; Dict</w:t>
            </w:r>
          </w:p>
          <w:p>
            <w:pPr>
              <w:spacing w:before="30" w:after="30"/>
            </w:pPr>
            <w:r>
              <w:rPr>
                <w:rFonts w:ascii="Courier New" w:cs="Courier New" w:eastAsia="Courier New" w:hAnsi="Courier New"/>
                <w:color w:val="E2D0F0"/>
                <w:sz w:val="17"/>
                <w:szCs w:val="17"/>
              </w:rPr>
              <w:t xml:space="preserve">   - Embeds 10 test strings, returns {'p50_ms': float, 'p95_ms': float, 'dimension': int}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Include a main block that runs benchmark() and prints results when run directly.</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search_document: and search_query: prefixes are non-optional for nomic-embed-text. Without them retrieval quality drops significantly. This is the most common mistake when using this model.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03  —  </w:t>
            </w:r>
            <w:r>
              <w:rPr>
                <w:rFonts w:ascii="Arial" w:cs="Arial" w:eastAsia="Arial" w:hAnsi="Arial"/>
                <w:b/>
                <w:bCs/>
                <w:color w:val="FFFFFF"/>
                <w:sz w:val="20"/>
                <w:szCs w:val="20"/>
              </w:rPr>
              <w:t xml:space="preserve">.docx Parser</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write src/parsers/docx_parser.py.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Import: from docx import Document as DocxDocument</w:t>
            </w:r>
          </w:p>
          <w:p>
            <w:pPr>
              <w:spacing w:before="30" w:after="30"/>
            </w:pPr>
            <w:r>
              <w:rPr>
                <w:rFonts w:ascii="Courier New" w:cs="Courier New" w:eastAsia="Courier New" w:hAnsi="Courier New"/>
                <w:color w:val="E2D0F0"/>
                <w:sz w:val="17"/>
                <w:szCs w:val="17"/>
              </w:rPr>
              <w:t xml:space="preserve">Import: from langchain_text_splitters import RecursiveCharacterTextSplitter</w:t>
            </w:r>
          </w:p>
          <w:p>
            <w:pPr>
              <w:spacing w:before="30" w:after="30"/>
            </w:pPr>
            <w:r>
              <w:rPr>
                <w:rFonts w:ascii="Courier New" w:cs="Courier New" w:eastAsia="Courier New" w:hAnsi="Courier New"/>
                <w:color w:val="E2D0F0"/>
                <w:sz w:val="17"/>
                <w:szCs w:val="17"/>
              </w:rPr>
              <w:t xml:space="preserve">Import: import tiktoken</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Write a function: parse_docx(file_path: str) -&gt; List[Dict]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It must:</w:t>
            </w:r>
          </w:p>
          <w:p>
            <w:pPr>
              <w:spacing w:before="30" w:after="30"/>
            </w:pPr>
            <w:r>
              <w:rPr>
                <w:rFonts w:ascii="Courier New" w:cs="Courier New" w:eastAsia="Courier New" w:hAnsi="Courier New"/>
                <w:color w:val="E2D0F0"/>
                <w:sz w:val="17"/>
                <w:szCs w:val="17"/>
              </w:rPr>
              <w:t xml:space="preserve">1. Open the .docx file using python-docx.</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Extract content preserving heading hierarchy.</w:t>
            </w:r>
          </w:p>
          <w:p>
            <w:pPr>
              <w:spacing w:before="30" w:after="30"/>
            </w:pPr>
            <w:r>
              <w:rPr>
                <w:rFonts w:ascii="Courier New" w:cs="Courier New" w:eastAsia="Courier New" w:hAnsi="Courier New"/>
                <w:color w:val="E2D0F0"/>
                <w:sz w:val="17"/>
                <w:szCs w:val="17"/>
              </w:rPr>
              <w:t xml:space="preserve">   - Track current heading path as a list: ['Section 3', '3.2 Authentication', '3.2.1 OAuth']</w:t>
            </w:r>
          </w:p>
          <w:p>
            <w:pPr>
              <w:spacing w:before="30" w:after="30"/>
            </w:pPr>
            <w:r>
              <w:rPr>
                <w:rFonts w:ascii="Courier New" w:cs="Courier New" w:eastAsia="Courier New" w:hAnsi="Courier New"/>
                <w:color w:val="E2D0F0"/>
                <w:sz w:val="17"/>
                <w:szCs w:val="17"/>
              </w:rPr>
              <w:t xml:space="preserve">   - When a new heading is encountered, update the path at the appropriate level.</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Extract tables as pipe-delimited text:</w:t>
            </w:r>
          </w:p>
          <w:p>
            <w:pPr>
              <w:spacing w:before="30" w:after="30"/>
            </w:pPr>
            <w:r>
              <w:rPr>
                <w:rFonts w:ascii="Courier New" w:cs="Courier New" w:eastAsia="Courier New" w:hAnsi="Courier New"/>
                <w:color w:val="E2D0F0"/>
                <w:sz w:val="17"/>
                <w:szCs w:val="17"/>
              </w:rPr>
              <w:t xml:space="preserve">   - First row is the header row: '| Col1 | Col2 | Col3 |'</w:t>
            </w:r>
          </w:p>
          <w:p>
            <w:pPr>
              <w:spacing w:before="30" w:after="30"/>
            </w:pPr>
            <w:r>
              <w:rPr>
                <w:rFonts w:ascii="Courier New" w:cs="Courier New" w:eastAsia="Courier New" w:hAnsi="Courier New"/>
                <w:color w:val="E2D0F0"/>
                <w:sz w:val="17"/>
                <w:szCs w:val="17"/>
              </w:rPr>
              <w:t xml:space="preserve">   - If table total tokens &lt;= 400: keep as one chunk.</w:t>
            </w:r>
          </w:p>
          <w:p>
            <w:pPr>
              <w:spacing w:before="30" w:after="30"/>
            </w:pPr>
            <w:r>
              <w:rPr>
                <w:rFonts w:ascii="Courier New" w:cs="Courier New" w:eastAsia="Courier New" w:hAnsi="Courier New"/>
                <w:color w:val="E2D0F0"/>
                <w:sz w:val="17"/>
                <w:szCs w:val="17"/>
              </w:rPr>
              <w:t xml:space="preserve">   - If table total tokens &gt; 400: split row by row, prepend header row to each chunk.</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Apply RecursiveCharacterTextSplitter with chunk_size=400, chunk_overlap=80</w:t>
            </w:r>
          </w:p>
          <w:p>
            <w:pPr>
              <w:spacing w:before="30" w:after="30"/>
            </w:pPr>
            <w:r>
              <w:rPr>
                <w:rFonts w:ascii="Courier New" w:cs="Courier New" w:eastAsia="Courier New" w:hAnsi="Courier New"/>
                <w:color w:val="E2D0F0"/>
                <w:sz w:val="17"/>
                <w:szCs w:val="17"/>
              </w:rPr>
              <w:t xml:space="preserve">   measured in tokens using tiktoken (cl100k_base encoding).</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5. Return a list of dicts, one per chunk:</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'content': str,           # the chunk text</w:t>
            </w:r>
          </w:p>
          <w:p>
            <w:pPr>
              <w:spacing w:before="30" w:after="30"/>
            </w:pPr>
            <w:r>
              <w:rPr>
                <w:rFonts w:ascii="Courier New" w:cs="Courier New" w:eastAsia="Courier New" w:hAnsi="Courier New"/>
                <w:color w:val="E2D0F0"/>
                <w:sz w:val="17"/>
                <w:szCs w:val="17"/>
              </w:rPr>
              <w:t xml:space="preserve">     'token_count': int,        # actual token count</w:t>
            </w:r>
          </w:p>
          <w:p>
            <w:pPr>
              <w:spacing w:before="30" w:after="30"/>
            </w:pPr>
            <w:r>
              <w:rPr>
                <w:rFonts w:ascii="Courier New" w:cs="Courier New" w:eastAsia="Courier New" w:hAnsi="Courier New"/>
                <w:color w:val="E2D0F0"/>
                <w:sz w:val="17"/>
                <w:szCs w:val="17"/>
              </w:rPr>
              <w:t xml:space="preserve">     'chunk_metadata': {</w:t>
            </w:r>
          </w:p>
          <w:p>
            <w:pPr>
              <w:spacing w:before="30" w:after="30"/>
            </w:pPr>
            <w:r>
              <w:rPr>
                <w:rFonts w:ascii="Courier New" w:cs="Courier New" w:eastAsia="Courier New" w:hAnsi="Courier New"/>
                <w:color w:val="E2D0F0"/>
                <w:sz w:val="17"/>
                <w:szCs w:val="17"/>
              </w:rPr>
              <w:t xml:space="preserve">       'heading_path': str,     # e.g. 'Section 3 &gt; 3.2 Authentication'</w:t>
            </w:r>
          </w:p>
          <w:p>
            <w:pPr>
              <w:spacing w:before="30" w:after="30"/>
            </w:pPr>
            <w:r>
              <w:rPr>
                <w:rFonts w:ascii="Courier New" w:cs="Courier New" w:eastAsia="Courier New" w:hAnsi="Courier New"/>
                <w:color w:val="E2D0F0"/>
                <w:sz w:val="17"/>
                <w:szCs w:val="17"/>
              </w:rPr>
              <w:t xml:space="preserve">       'chunk_type': str,       # 'paragraph' or 'table'</w:t>
            </w:r>
          </w:p>
          <w:p>
            <w:pPr>
              <w:spacing w:before="30" w:after="30"/>
            </w:pPr>
            <w:r>
              <w:rPr>
                <w:rFonts w:ascii="Courier New" w:cs="Courier New" w:eastAsia="Courier New" w:hAnsi="Courier New"/>
                <w:color w:val="E2D0F0"/>
                <w:sz w:val="17"/>
                <w:szCs w:val="17"/>
              </w:rPr>
              <w:t xml:space="preserve">       'chunk_index': int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Add a main block that parses a file passed as sys.argv[1] and prints chunk count + first 3 chunks.</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heading_path metadata is what makes docx RAG useful. Without it, retrieved chunks have no context about where in the document they came from.</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04  —  </w:t>
            </w:r>
            <w:r>
              <w:rPr>
                <w:rFonts w:ascii="Arial" w:cs="Arial" w:eastAsia="Arial" w:hAnsi="Arial"/>
                <w:b/>
                <w:bCs/>
                <w:color w:val="FFFFFF"/>
                <w:sz w:val="20"/>
                <w:szCs w:val="20"/>
              </w:rPr>
              <w:t xml:space="preserve">.pptx Parser</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write src/parsers/pptx_parser.py.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Import: from pptx import Presentation</w:t>
            </w:r>
          </w:p>
          <w:p>
            <w:pPr>
              <w:spacing w:before="30" w:after="30"/>
            </w:pPr>
            <w:r>
              <w:rPr>
                <w:rFonts w:ascii="Courier New" w:cs="Courier New" w:eastAsia="Courier New" w:hAnsi="Courier New"/>
                <w:color w:val="E2D0F0"/>
                <w:sz w:val="17"/>
                <w:szCs w:val="17"/>
              </w:rPr>
              <w:t xml:space="preserve">Import: import tiktoken</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Write a function: parse_pptx(file_path: str) -&gt; List[Dict]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Rules:</w:t>
            </w:r>
          </w:p>
          <w:p>
            <w:pPr>
              <w:spacing w:before="30" w:after="30"/>
            </w:pPr>
            <w:r>
              <w:rPr>
                <w:rFonts w:ascii="Courier New" w:cs="Courier New" w:eastAsia="Courier New" w:hAnsi="Courier New"/>
                <w:color w:val="E2D0F0"/>
                <w:sz w:val="17"/>
                <w:szCs w:val="17"/>
              </w:rPr>
              <w:t xml:space="preserve">1. ONE chunk per slide — do not split slides.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For each slide, combine content in this order and format:</w:t>
            </w:r>
          </w:p>
          <w:p>
            <w:pPr>
              <w:spacing w:before="30" w:after="30"/>
            </w:pPr>
            <w:r>
              <w:rPr>
                <w:rFonts w:ascii="Courier New" w:cs="Courier New" w:eastAsia="Courier New" w:hAnsi="Courier New"/>
                <w:color w:val="E2D0F0"/>
                <w:sz w:val="17"/>
                <w:szCs w:val="17"/>
              </w:rPr>
              <w:t xml:space="preserve">   '[SLIDE {n}: {slide_title}]\n'</w:t>
            </w:r>
          </w:p>
          <w:p>
            <w:pPr>
              <w:spacing w:before="30" w:after="30"/>
            </w:pPr>
            <w:r>
              <w:rPr>
                <w:rFonts w:ascii="Courier New" w:cs="Courier New" w:eastAsia="Courier New" w:hAnsi="Courier New"/>
                <w:color w:val="E2D0F0"/>
                <w:sz w:val="17"/>
                <w:szCs w:val="17"/>
              </w:rPr>
              <w:t xml:space="preserve">   '[CONTENT]\n{bullet_text}\n'</w:t>
            </w:r>
          </w:p>
          <w:p>
            <w:pPr>
              <w:spacing w:before="30" w:after="30"/>
            </w:pPr>
            <w:r>
              <w:rPr>
                <w:rFonts w:ascii="Courier New" w:cs="Courier New" w:eastAsia="Courier New" w:hAnsi="Courier New"/>
                <w:color w:val="E2D0F0"/>
                <w:sz w:val="17"/>
                <w:szCs w:val="17"/>
              </w:rPr>
              <w:t xml:space="preserve">   '[NOTES]\n{speaker_notes}\n'  &lt;- only if notes exist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Extract all text from all text frames and text boxes on the slide.</w:t>
            </w:r>
          </w:p>
          <w:p>
            <w:pPr>
              <w:spacing w:before="30" w:after="30"/>
            </w:pPr>
            <w:r>
              <w:rPr>
                <w:rFonts w:ascii="Courier New" w:cs="Courier New" w:eastAsia="Courier New" w:hAnsi="Courier New"/>
                <w:color w:val="E2D0F0"/>
                <w:sz w:val="17"/>
                <w:szCs w:val="17"/>
              </w:rPr>
              <w:t xml:space="preserve">   - Skip empty text frames.</w:t>
            </w:r>
          </w:p>
          <w:p>
            <w:pPr>
              <w:spacing w:before="30" w:after="30"/>
            </w:pPr>
            <w:r>
              <w:rPr>
                <w:rFonts w:ascii="Courier New" w:cs="Courier New" w:eastAsia="Courier New" w:hAnsi="Courier New"/>
                <w:color w:val="E2D0F0"/>
                <w:sz w:val="17"/>
                <w:szCs w:val="17"/>
              </w:rPr>
              <w:t xml:space="preserve">   - For bullet points, preserve the text but not the XML formatting.</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Handle slides with no title: use '[UNTITLED SLIDE {n}]' as title.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5. Handle images: if a slide has picture shapes with no alt text,</w:t>
            </w:r>
          </w:p>
          <w:p>
            <w:pPr>
              <w:spacing w:before="30" w:after="30"/>
            </w:pPr>
            <w:r>
              <w:rPr>
                <w:rFonts w:ascii="Courier New" w:cs="Courier New" w:eastAsia="Courier New" w:hAnsi="Courier New"/>
                <w:color w:val="E2D0F0"/>
                <w:sz w:val="17"/>
                <w:szCs w:val="17"/>
              </w:rPr>
              <w:t xml:space="preserve">   append '[IMAGE: no alt text]' to the content.</w:t>
            </w:r>
          </w:p>
          <w:p>
            <w:pPr>
              <w:spacing w:before="30" w:after="30"/>
            </w:pPr>
            <w:r>
              <w:rPr>
                <w:rFonts w:ascii="Courier New" w:cs="Courier New" w:eastAsia="Courier New" w:hAnsi="Courier New"/>
                <w:color w:val="E2D0F0"/>
                <w:sz w:val="17"/>
                <w:szCs w:val="17"/>
              </w:rPr>
              <w:t xml:space="preserve">   If alt text exists, append '[IMAGE: {alt_text}]'.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6. Return list of dicts: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'content': str,</w:t>
            </w:r>
          </w:p>
          <w:p>
            <w:pPr>
              <w:spacing w:before="30" w:after="30"/>
            </w:pPr>
            <w:r>
              <w:rPr>
                <w:rFonts w:ascii="Courier New" w:cs="Courier New" w:eastAsia="Courier New" w:hAnsi="Courier New"/>
                <w:color w:val="E2D0F0"/>
                <w:sz w:val="17"/>
                <w:szCs w:val="17"/>
              </w:rPr>
              <w:t xml:space="preserve">     'token_count': int,</w:t>
            </w:r>
          </w:p>
          <w:p>
            <w:pPr>
              <w:spacing w:before="30" w:after="30"/>
            </w:pPr>
            <w:r>
              <w:rPr>
                <w:rFonts w:ascii="Courier New" w:cs="Courier New" w:eastAsia="Courier New" w:hAnsi="Courier New"/>
                <w:color w:val="E2D0F0"/>
                <w:sz w:val="17"/>
                <w:szCs w:val="17"/>
              </w:rPr>
              <w:t xml:space="preserve">     'chunk_metadata': {</w:t>
            </w:r>
          </w:p>
          <w:p>
            <w:pPr>
              <w:spacing w:before="30" w:after="30"/>
            </w:pPr>
            <w:r>
              <w:rPr>
                <w:rFonts w:ascii="Courier New" w:cs="Courier New" w:eastAsia="Courier New" w:hAnsi="Courier New"/>
                <w:color w:val="E2D0F0"/>
                <w:sz w:val="17"/>
                <w:szCs w:val="17"/>
              </w:rPr>
              <w:t xml:space="preserve">       'slide_number': int,</w:t>
            </w:r>
          </w:p>
          <w:p>
            <w:pPr>
              <w:spacing w:before="30" w:after="30"/>
            </w:pPr>
            <w:r>
              <w:rPr>
                <w:rFonts w:ascii="Courier New" w:cs="Courier New" w:eastAsia="Courier New" w:hAnsi="Courier New"/>
                <w:color w:val="E2D0F0"/>
                <w:sz w:val="17"/>
                <w:szCs w:val="17"/>
              </w:rPr>
              <w:t xml:space="preserve">       'slide_title': str,</w:t>
            </w:r>
          </w:p>
          <w:p>
            <w:pPr>
              <w:spacing w:before="30" w:after="30"/>
            </w:pPr>
            <w:r>
              <w:rPr>
                <w:rFonts w:ascii="Courier New" w:cs="Courier New" w:eastAsia="Courier New" w:hAnsi="Courier New"/>
                <w:color w:val="E2D0F0"/>
                <w:sz w:val="17"/>
                <w:szCs w:val="17"/>
              </w:rPr>
              <w:t xml:space="preserve">       'has_notes': bool,</w:t>
            </w:r>
          </w:p>
          <w:p>
            <w:pPr>
              <w:spacing w:before="30" w:after="30"/>
            </w:pPr>
            <w:r>
              <w:rPr>
                <w:rFonts w:ascii="Courier New" w:cs="Courier New" w:eastAsia="Courier New" w:hAnsi="Courier New"/>
                <w:color w:val="E2D0F0"/>
                <w:sz w:val="17"/>
                <w:szCs w:val="17"/>
              </w:rPr>
              <w:t xml:space="preserve">       'has_images': bool,</w:t>
            </w:r>
          </w:p>
          <w:p>
            <w:pPr>
              <w:spacing w:before="30" w:after="30"/>
            </w:pPr>
            <w:r>
              <w:rPr>
                <w:rFonts w:ascii="Courier New" w:cs="Courier New" w:eastAsia="Courier New" w:hAnsi="Courier New"/>
                <w:color w:val="E2D0F0"/>
                <w:sz w:val="17"/>
                <w:szCs w:val="17"/>
              </w:rPr>
              <w:t xml:space="preserve">       'chunk_type': 'slide'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7. If a slide's combined content exceeds 600 tokens: split into two chunks.</w:t>
            </w:r>
          </w:p>
          <w:p>
            <w:pPr>
              <w:spacing w:before="30" w:after="30"/>
            </w:pPr>
            <w:r>
              <w:rPr>
                <w:rFonts w:ascii="Courier New" w:cs="Courier New" w:eastAsia="Courier New" w:hAnsi="Courier New"/>
                <w:color w:val="E2D0F0"/>
                <w:sz w:val="17"/>
                <w:szCs w:val="17"/>
              </w:rPr>
              <w:t xml:space="preserve">   First chunk: slide title + content. Second chunk: slide title + notes.</w:t>
            </w:r>
          </w:p>
          <w:p>
            <w:pPr>
              <w:spacing w:before="30" w:after="30"/>
            </w:pPr>
            <w:r>
              <w:rPr>
                <w:rFonts w:ascii="Courier New" w:cs="Courier New" w:eastAsia="Courier New" w:hAnsi="Courier New"/>
                <w:color w:val="E2D0F0"/>
                <w:sz w:val="17"/>
                <w:szCs w:val="17"/>
              </w:rPr>
              <w:t xml:space="preserve">   Both chunks share the same slide_number metadata.</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Add a main block: parse file from sys.argv[1], print slide count and first 2 chunks.</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[SLIDE N: title] prefix on every chunk is critical. When the LLM retrieves a chunk, it needs to know which slide it came from. Without this prefix, the LLM cannot cite its source.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05  —  </w:t>
            </w:r>
            <w:r>
              <w:rPr>
                <w:rFonts w:ascii="Arial" w:cs="Arial" w:eastAsia="Arial" w:hAnsi="Arial"/>
                <w:b/>
                <w:bCs/>
                <w:color w:val="FFFFFF"/>
                <w:sz w:val="20"/>
                <w:szCs w:val="20"/>
              </w:rPr>
              <w:t xml:space="preserve">.json and .yaml Parsers</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write src/parsers/json_parser.py and src/parsers/yaml_parser.py.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json_parser.py ===</w:t>
            </w:r>
          </w:p>
          <w:p>
            <w:pPr>
              <w:spacing w:before="30" w:after="30"/>
            </w:pPr>
            <w:r>
              <w:rPr>
                <w:rFonts w:ascii="Courier New" w:cs="Courier New" w:eastAsia="Courier New" w:hAnsi="Courier New"/>
                <w:color w:val="E2D0F0"/>
                <w:sz w:val="17"/>
                <w:szCs w:val="17"/>
              </w:rPr>
              <w:t xml:space="preserve">Write: parse_json(file_path: str) -&gt; List[Dict]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Logic:</w:t>
            </w:r>
          </w:p>
          <w:p>
            <w:pPr>
              <w:spacing w:before="30" w:after="30"/>
            </w:pPr>
            <w:r>
              <w:rPr>
                <w:rFonts w:ascii="Courier New" w:cs="Courier New" w:eastAsia="Courier New" w:hAnsi="Courier New"/>
                <w:color w:val="E2D0F0"/>
                <w:sz w:val="17"/>
                <w:szCs w:val="17"/>
              </w:rPr>
              <w:t xml:space="preserve">- Load JSON with json.load()</w:t>
            </w:r>
          </w:p>
          <w:p>
            <w:pPr>
              <w:spacing w:before="30" w:after="30"/>
            </w:pPr>
            <w:r>
              <w:rPr>
                <w:rFonts w:ascii="Courier New" w:cs="Courier New" w:eastAsia="Courier New" w:hAnsi="Courier New"/>
                <w:color w:val="E2D0F0"/>
                <w:sz w:val="17"/>
                <w:szCs w:val="17"/>
              </w:rPr>
              <w:t xml:space="preserve">- Count tokens of entire file content (as formatted string) using tiktoken cl100k_base</w:t>
            </w:r>
          </w:p>
          <w:p>
            <w:pPr>
              <w:spacing w:before="30" w:after="30"/>
            </w:pPr>
            <w:r>
              <w:rPr>
                <w:rFonts w:ascii="Courier New" w:cs="Courier New" w:eastAsia="Courier New" w:hAnsi="Courier New"/>
                <w:color w:val="E2D0F0"/>
                <w:sz w:val="17"/>
                <w:szCs w:val="17"/>
              </w:rPr>
              <w:t xml:space="preserve">- If total_tokens &lt;= 200: return single chunk with entire file content</w:t>
            </w:r>
          </w:p>
          <w:p>
            <w:pPr>
              <w:spacing w:before="30" w:after="30"/>
            </w:pPr>
            <w:r>
              <w:rPr>
                <w:rFonts w:ascii="Courier New" w:cs="Courier New" w:eastAsia="Courier New" w:hAnsi="Courier New"/>
                <w:color w:val="E2D0F0"/>
                <w:sz w:val="17"/>
                <w:szCs w:val="17"/>
              </w:rPr>
              <w:t xml:space="preserve">- If total_tokens &gt; 200 AND root is a dict:</w:t>
            </w:r>
          </w:p>
          <w:p>
            <w:pPr>
              <w:spacing w:before="30" w:after="30"/>
            </w:pPr>
            <w:r>
              <w:rPr>
                <w:rFonts w:ascii="Courier New" w:cs="Courier New" w:eastAsia="Courier New" w:hAnsi="Courier New"/>
                <w:color w:val="E2D0F0"/>
                <w:sz w:val="17"/>
                <w:szCs w:val="17"/>
              </w:rPr>
              <w:t xml:space="preserve">    For each top-level key: create one chunk with that key and its subtree</w:t>
            </w:r>
          </w:p>
          <w:p>
            <w:pPr>
              <w:spacing w:before="30" w:after="30"/>
            </w:pPr>
            <w:r>
              <w:rPr>
                <w:rFonts w:ascii="Courier New" w:cs="Courier New" w:eastAsia="Courier New" w:hAnsi="Courier New"/>
                <w:color w:val="E2D0F0"/>
                <w:sz w:val="17"/>
                <w:szCs w:val="17"/>
              </w:rPr>
              <w:t xml:space="preserve">    Prefix each chunk: 'File: {filename} | Key: {key}\n{json.dumps(value, indent=2)}'</w:t>
            </w:r>
          </w:p>
          <w:p>
            <w:pPr>
              <w:spacing w:before="30" w:after="30"/>
            </w:pPr>
            <w:r>
              <w:rPr>
                <w:rFonts w:ascii="Courier New" w:cs="Courier New" w:eastAsia="Courier New" w:hAnsi="Courier New"/>
                <w:color w:val="E2D0F0"/>
                <w:sz w:val="17"/>
                <w:szCs w:val="17"/>
              </w:rPr>
              <w:t xml:space="preserve">- If root is a list:</w:t>
            </w:r>
          </w:p>
          <w:p>
            <w:pPr>
              <w:spacing w:before="30" w:after="30"/>
            </w:pPr>
            <w:r>
              <w:rPr>
                <w:rFonts w:ascii="Courier New" w:cs="Courier New" w:eastAsia="Courier New" w:hAnsi="Courier New"/>
                <w:color w:val="E2D0F0"/>
                <w:sz w:val="17"/>
                <w:szCs w:val="17"/>
              </w:rPr>
              <w:t xml:space="preserve">    If len &lt;= 10: single chunk</w:t>
            </w:r>
          </w:p>
          <w:p>
            <w:pPr>
              <w:spacing w:before="30" w:after="30"/>
            </w:pPr>
            <w:r>
              <w:rPr>
                <w:rFonts w:ascii="Courier New" w:cs="Courier New" w:eastAsia="Courier New" w:hAnsi="Courier New"/>
                <w:color w:val="E2D0F0"/>
                <w:sz w:val="17"/>
                <w:szCs w:val="17"/>
              </w:rPr>
              <w:t xml:space="preserve">    If len &gt; 10: chunks of 10 items each, prefix: 'File: {filename} | Items [{i}-{j}]'</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chunk_metadata for JSON: {file_type:'json', top_level_key:str, is_array:bool, chunk_index:int}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 yaml_parser.py ===</w:t>
            </w:r>
          </w:p>
          <w:p>
            <w:pPr>
              <w:spacing w:before="30" w:after="30"/>
            </w:pPr>
            <w:r>
              <w:rPr>
                <w:rFonts w:ascii="Courier New" w:cs="Courier New" w:eastAsia="Courier New" w:hAnsi="Courier New"/>
                <w:color w:val="E2D0F0"/>
                <w:sz w:val="17"/>
                <w:szCs w:val="17"/>
              </w:rPr>
              <w:t xml:space="preserve">Write: parse_yaml(file_path: str) -&gt; List[Dict]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Logic:</w:t>
            </w:r>
          </w:p>
          <w:p>
            <w:pPr>
              <w:spacing w:before="30" w:after="30"/>
            </w:pPr>
            <w:r>
              <w:rPr>
                <w:rFonts w:ascii="Courier New" w:cs="Courier New" w:eastAsia="Courier New" w:hAnsi="Courier New"/>
                <w:color w:val="E2D0F0"/>
                <w:sz w:val="17"/>
                <w:szCs w:val="17"/>
              </w:rPr>
              <w:t xml:space="preserve">- Load with yaml.safe_load_all() to handle multi-document YAML (--- separator)</w:t>
            </w:r>
          </w:p>
          <w:p>
            <w:pPr>
              <w:spacing w:before="30" w:after="30"/>
            </w:pPr>
            <w:r>
              <w:rPr>
                <w:rFonts w:ascii="Courier New" w:cs="Courier New" w:eastAsia="Courier New" w:hAnsi="Courier New"/>
                <w:color w:val="E2D0F0"/>
                <w:sz w:val="17"/>
                <w:szCs w:val="17"/>
              </w:rPr>
              <w:t xml:space="preserve">- For each document in the YAML stream:</w:t>
            </w:r>
          </w:p>
          <w:p>
            <w:pPr>
              <w:spacing w:before="30" w:after="30"/>
            </w:pPr>
            <w:r>
              <w:rPr>
                <w:rFonts w:ascii="Courier New" w:cs="Courier New" w:eastAsia="Courier New" w:hAnsi="Courier New"/>
                <w:color w:val="E2D0F0"/>
                <w:sz w:val="17"/>
                <w:szCs w:val="17"/>
              </w:rPr>
              <w:t xml:space="preserve">    Count tokens</w:t>
            </w:r>
          </w:p>
          <w:p>
            <w:pPr>
              <w:spacing w:before="30" w:after="30"/>
            </w:pPr>
            <w:r>
              <w:rPr>
                <w:rFonts w:ascii="Courier New" w:cs="Courier New" w:eastAsia="Courier New" w:hAnsi="Courier New"/>
                <w:color w:val="E2D0F0"/>
                <w:sz w:val="17"/>
                <w:szCs w:val="17"/>
              </w:rPr>
              <w:t xml:space="preserve">    If total_tokens &lt;= 400: single chunk for this document</w:t>
            </w:r>
          </w:p>
          <w:p>
            <w:pPr>
              <w:spacing w:before="30" w:after="30"/>
            </w:pPr>
            <w:r>
              <w:rPr>
                <w:rFonts w:ascii="Courier New" w:cs="Courier New" w:eastAsia="Courier New" w:hAnsi="Courier New"/>
                <w:color w:val="E2D0F0"/>
                <w:sz w:val="17"/>
                <w:szCs w:val="17"/>
              </w:rPr>
              <w:t xml:space="preserve">    If top-level key 'services' exists (docker-compose): split by service name</w:t>
            </w:r>
          </w:p>
          <w:p>
            <w:pPr>
              <w:spacing w:before="30" w:after="30"/>
            </w:pPr>
            <w:r>
              <w:rPr>
                <w:rFonts w:ascii="Courier New" w:cs="Courier New" w:eastAsia="Courier New" w:hAnsi="Courier New"/>
                <w:color w:val="E2D0F0"/>
                <w:sz w:val="17"/>
                <w:szCs w:val="17"/>
              </w:rPr>
              <w:t xml:space="preserve">        Each service chunk prefixed: 'docker-compose: {filename} | service: {service_name}'</w:t>
            </w:r>
          </w:p>
          <w:p>
            <w:pPr>
              <w:spacing w:before="30" w:after="30"/>
            </w:pPr>
            <w:r>
              <w:rPr>
                <w:rFonts w:ascii="Courier New" w:cs="Courier New" w:eastAsia="Courier New" w:hAnsi="Courier New"/>
                <w:color w:val="E2D0F0"/>
                <w:sz w:val="17"/>
                <w:szCs w:val="17"/>
              </w:rPr>
              <w:t xml:space="preserve">    If top-level key 'kind' exists (Kubernetes): use kind+name as chunk identity</w:t>
            </w:r>
          </w:p>
          <w:p>
            <w:pPr>
              <w:spacing w:before="30" w:after="30"/>
            </w:pPr>
            <w:r>
              <w:rPr>
                <w:rFonts w:ascii="Courier New" w:cs="Courier New" w:eastAsia="Courier New" w:hAnsi="Courier New"/>
                <w:color w:val="E2D0F0"/>
                <w:sz w:val="17"/>
                <w:szCs w:val="17"/>
              </w:rPr>
              <w:t xml:space="preserve">    Otherwise: split by top-level keys same as JSON logic</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CRITICAL: Preserve original YAML indentation in all chunks — use yaml.dump() to re-serialize.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chunk_metadata for YAML: {file_type:'yaml', yaml_kind:str, resource_name:str, chunk_index:int}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Both parsers: add main block accepting sys.argv[1], print chunk count and chunks.</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docker-compose detection (checking for 'services' key) is important for your use case. A docker-compose.yml with 10 services should produce 10 chunks, not 1 giant chunk that retrieval cannot target precisely.</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06  —  </w:t>
            </w:r>
            <w:r>
              <w:rPr>
                <w:rFonts w:ascii="Arial" w:cs="Arial" w:eastAsia="Arial" w:hAnsi="Arial"/>
                <w:b/>
                <w:bCs/>
                <w:color w:val="FFFFFF"/>
                <w:sz w:val="20"/>
                <w:szCs w:val="20"/>
              </w:rPr>
              <w:t xml:space="preserve">Main Ingestion Script</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and all parsers already written, write src/ingest.py.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This is the main script that ingests a file or directory into the RAG system.</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Write: def ingest_file(file_path: str, db_conn, embedder: Embedder) -&gt; Dict</w:t>
            </w:r>
          </w:p>
          <w:p>
            <w:pPr>
              <w:spacing w:before="30" w:after="30"/>
            </w:pPr>
            <w:r>
              <w:rPr>
                <w:rFonts w:ascii="Courier New" w:cs="Courier New" w:eastAsia="Courier New" w:hAnsi="Courier New"/>
                <w:color w:val="E2D0F0"/>
                <w:sz w:val="17"/>
                <w:szCs w:val="17"/>
              </w:rPr>
              <w:t xml:space="preserve">Returns: {status, filename, chunks_created, duration_ms, error}</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The function must:</w:t>
            </w:r>
          </w:p>
          <w:p>
            <w:pPr>
              <w:spacing w:before="30" w:after="30"/>
            </w:pPr>
            <w:r>
              <w:rPr>
                <w:rFonts w:ascii="Courier New" w:cs="Courier New" w:eastAsia="Courier New" w:hAnsi="Courier New"/>
                <w:color w:val="E2D0F0"/>
                <w:sz w:val="17"/>
                <w:szCs w:val="17"/>
              </w:rPr>
              <w:t xml:space="preserve">1. Compute SHA-256 of the file. Check if already in documents table.</w:t>
            </w:r>
          </w:p>
          <w:p>
            <w:pPr>
              <w:spacing w:before="30" w:after="30"/>
            </w:pPr>
            <w:r>
              <w:rPr>
                <w:rFonts w:ascii="Courier New" w:cs="Courier New" w:eastAsia="Courier New" w:hAnsi="Courier New"/>
                <w:color w:val="E2D0F0"/>
                <w:sz w:val="17"/>
                <w:szCs w:val="17"/>
              </w:rPr>
              <w:t xml:space="preserve">   If exists: print 'Skipping {filename} — already ingested (unchanged)' and return.</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Route to correct parser based on file extension:</w:t>
            </w:r>
          </w:p>
          <w:p>
            <w:pPr>
              <w:spacing w:before="30" w:after="30"/>
            </w:pPr>
            <w:r>
              <w:rPr>
                <w:rFonts w:ascii="Courier New" w:cs="Courier New" w:eastAsia="Courier New" w:hAnsi="Courier New"/>
                <w:color w:val="E2D0F0"/>
                <w:sz w:val="17"/>
                <w:szCs w:val="17"/>
              </w:rPr>
              <w:t xml:space="preserve">   .docx → parse_docx(), .pptx → parse_pptx()</w:t>
            </w:r>
          </w:p>
          <w:p>
            <w:pPr>
              <w:spacing w:before="30" w:after="30"/>
            </w:pPr>
            <w:r>
              <w:rPr>
                <w:rFonts w:ascii="Courier New" w:cs="Courier New" w:eastAsia="Courier New" w:hAnsi="Courier New"/>
                <w:color w:val="E2D0F0"/>
                <w:sz w:val="17"/>
                <w:szCs w:val="17"/>
              </w:rPr>
              <w:t xml:space="preserve">   .json → parse_json(), .yaml/.yml → parse_yaml()</w:t>
            </w:r>
          </w:p>
          <w:p>
            <w:pPr>
              <w:spacing w:before="30" w:after="30"/>
            </w:pPr>
            <w:r>
              <w:rPr>
                <w:rFonts w:ascii="Courier New" w:cs="Courier New" w:eastAsia="Courier New" w:hAnsi="Courier New"/>
                <w:color w:val="E2D0F0"/>
                <w:sz w:val="17"/>
                <w:szCs w:val="17"/>
              </w:rPr>
              <w:t xml:space="preserve">   Unknown extension: raise ValueError with helpful message.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Insert document record into documents table. Get document_id.</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For each chunk from the parser:</w:t>
            </w:r>
          </w:p>
          <w:p>
            <w:pPr>
              <w:spacing w:before="30" w:after="30"/>
            </w:pPr>
            <w:r>
              <w:rPr>
                <w:rFonts w:ascii="Courier New" w:cs="Courier New" w:eastAsia="Courier New" w:hAnsi="Courier New"/>
                <w:color w:val="E2D0F0"/>
                <w:sz w:val="17"/>
                <w:szCs w:val="17"/>
              </w:rPr>
              <w:t xml:space="preserve">   a. Insert chunk record (without embedding) → get chunk_id</w:t>
            </w:r>
          </w:p>
          <w:p>
            <w:pPr>
              <w:spacing w:before="30" w:after="30"/>
            </w:pPr>
            <w:r>
              <w:rPr>
                <w:rFonts w:ascii="Courier New" w:cs="Courier New" w:eastAsia="Courier New" w:hAnsi="Courier New"/>
                <w:color w:val="E2D0F0"/>
                <w:sz w:val="17"/>
                <w:szCs w:val="17"/>
              </w:rPr>
              <w:t xml:space="preserve">   b. Collect all chunk content strings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5. Batch embed all chunks using embedder.embed_batch()</w:t>
            </w:r>
          </w:p>
          <w:p>
            <w:pPr>
              <w:spacing w:before="30" w:after="30"/>
            </w:pPr>
            <w:r>
              <w:rPr>
                <w:rFonts w:ascii="Courier New" w:cs="Courier New" w:eastAsia="Courier New" w:hAnsi="Courier New"/>
                <w:color w:val="E2D0F0"/>
                <w:sz w:val="17"/>
                <w:szCs w:val="17"/>
              </w:rPr>
              <w:t xml:space="preserve">   Show rich progress bar: 'Embedding {n} chunks from {filename}'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6. For each chunk: call update_chunk_embedding() with its embedding</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7. Update documents.chunk_count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8. Write ingestion_log entry with status='success'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Also write: def ingest_directory(dir_path: str) -&gt; None</w:t>
            </w:r>
          </w:p>
          <w:p>
            <w:pPr>
              <w:spacing w:before="30" w:after="30"/>
            </w:pPr>
            <w:r>
              <w:rPr>
                <w:rFonts w:ascii="Courier New" w:cs="Courier New" w:eastAsia="Courier New" w:hAnsi="Courier New"/>
                <w:color w:val="E2D0F0"/>
                <w:sz w:val="17"/>
                <w:szCs w:val="17"/>
              </w:rPr>
              <w:t xml:space="preserve">- Walks directory recursively</w:t>
            </w:r>
          </w:p>
          <w:p>
            <w:pPr>
              <w:spacing w:before="30" w:after="30"/>
            </w:pPr>
            <w:r>
              <w:rPr>
                <w:rFonts w:ascii="Courier New" w:cs="Courier New" w:eastAsia="Courier New" w:hAnsi="Courier New"/>
                <w:color w:val="E2D0F0"/>
                <w:sz w:val="17"/>
                <w:szCs w:val="17"/>
              </w:rPr>
              <w:t xml:space="preserve">- Ingests all .docx, .pptx, .json, .yaml, .yml files found</w:t>
            </w:r>
          </w:p>
          <w:p>
            <w:pPr>
              <w:spacing w:before="30" w:after="30"/>
            </w:pPr>
            <w:r>
              <w:rPr>
                <w:rFonts w:ascii="Courier New" w:cs="Courier New" w:eastAsia="Courier New" w:hAnsi="Courier New"/>
                <w:color w:val="E2D0F0"/>
                <w:sz w:val="17"/>
                <w:szCs w:val="17"/>
              </w:rPr>
              <w:t xml:space="preserve">- Skips hidden files and files in __pycache__</w:t>
            </w:r>
          </w:p>
          <w:p>
            <w:pPr>
              <w:spacing w:before="30" w:after="30"/>
            </w:pPr>
            <w:r>
              <w:rPr>
                <w:rFonts w:ascii="Courier New" w:cs="Courier New" w:eastAsia="Courier New" w:hAnsi="Courier New"/>
                <w:color w:val="E2D0F0"/>
                <w:sz w:val="17"/>
                <w:szCs w:val="17"/>
              </w:rPr>
              <w:t xml:space="preserve">- Prints final summary: N files processed, M chunks created, K skipped</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CLI: python src/ingest.py &lt;file_or_directory&gt;</w:t>
            </w:r>
          </w:p>
          <w:p>
            <w:pPr>
              <w:spacing w:before="30" w:after="30"/>
            </w:pPr>
            <w:r>
              <w:rPr>
                <w:rFonts w:ascii="Courier New" w:cs="Courier New" w:eastAsia="Courier New" w:hAnsi="Courier New"/>
                <w:color w:val="E2D0F0"/>
                <w:sz w:val="17"/>
                <w:szCs w:val="17"/>
              </w:rPr>
              <w:t xml:space="preserve">     python src/ingest.py data/ingestion/  &lt;- ingest all files in folder</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batch embedding step (step 5) is critical for performance. Embedding one chunk at a time with 100 chunks takes 10 seconds. Batching 100 chunks takes 2 seconds. Always batch.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07  —  </w:t>
            </w:r>
            <w:r>
              <w:rPr>
                <w:rFonts w:ascii="Arial" w:cs="Arial" w:eastAsia="Arial" w:hAnsi="Arial"/>
                <w:b/>
                <w:bCs/>
                <w:color w:val="FFFFFF"/>
                <w:sz w:val="20"/>
                <w:szCs w:val="20"/>
              </w:rPr>
              <w:t xml:space="preserve">RAG Query Script</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write src/query.py.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Write a RAGQuery class: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1. __init__(self, db_conn, embedder, ollama_base_url='http://localhost:11434')</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retrieve(self, question: str, top_k=5, file_type_filter=None) -&gt; List[Dict]</w:t>
            </w:r>
          </w:p>
          <w:p>
            <w:pPr>
              <w:spacing w:before="30" w:after="30"/>
            </w:pPr>
            <w:r>
              <w:rPr>
                <w:rFonts w:ascii="Courier New" w:cs="Courier New" w:eastAsia="Courier New" w:hAnsi="Courier New"/>
                <w:color w:val="E2D0F0"/>
                <w:sz w:val="17"/>
                <w:szCs w:val="17"/>
              </w:rPr>
              <w:t xml:space="preserve">   - Embed the question using embedder.embed_query() (note: embed_QUERY not embed_text)</w:t>
            </w:r>
          </w:p>
          <w:p>
            <w:pPr>
              <w:spacing w:before="30" w:after="30"/>
            </w:pPr>
            <w:r>
              <w:rPr>
                <w:rFonts w:ascii="Courier New" w:cs="Courier New" w:eastAsia="Courier New" w:hAnsi="Courier New"/>
                <w:color w:val="E2D0F0"/>
                <w:sz w:val="17"/>
                <w:szCs w:val="17"/>
              </w:rPr>
              <w:t xml:space="preserve">   - Call search_chunks() from db.py</w:t>
            </w:r>
          </w:p>
          <w:p>
            <w:pPr>
              <w:spacing w:before="30" w:after="30"/>
            </w:pPr>
            <w:r>
              <w:rPr>
                <w:rFonts w:ascii="Courier New" w:cs="Courier New" w:eastAsia="Courier New" w:hAnsi="Courier New"/>
                <w:color w:val="E2D0F0"/>
                <w:sz w:val="17"/>
                <w:szCs w:val="17"/>
              </w:rPr>
              <w:t xml:space="preserve">   - Return the results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format_context(self, chunks: List[Dict]) -&gt; str</w:t>
            </w:r>
          </w:p>
          <w:p>
            <w:pPr>
              <w:spacing w:before="30" w:after="30"/>
            </w:pPr>
            <w:r>
              <w:rPr>
                <w:rFonts w:ascii="Courier New" w:cs="Courier New" w:eastAsia="Courier New" w:hAnsi="Courier New"/>
                <w:color w:val="E2D0F0"/>
                <w:sz w:val="17"/>
                <w:szCs w:val="17"/>
              </w:rPr>
              <w:t xml:space="preserve">   - Format retrieved chunks into a context block for the LLM:</w:t>
            </w:r>
          </w:p>
          <w:p>
            <w:pPr>
              <w:spacing w:before="30" w:after="30"/>
            </w:pPr>
            <w:r>
              <w:rPr>
                <w:rFonts w:ascii="Courier New" w:cs="Courier New" w:eastAsia="Courier New" w:hAnsi="Courier New"/>
                <w:color w:val="E2D0F0"/>
                <w:sz w:val="17"/>
                <w:szCs w:val="17"/>
              </w:rPr>
              <w:t xml:space="preserve">     '=== Source 1: {filename} ({file_type}) ===\n{content}\n\n'</w:t>
            </w:r>
          </w:p>
          <w:p>
            <w:pPr>
              <w:spacing w:before="30" w:after="30"/>
            </w:pPr>
            <w:r>
              <w:rPr>
                <w:rFonts w:ascii="Courier New" w:cs="Courier New" w:eastAsia="Courier New" w:hAnsi="Courier New"/>
                <w:color w:val="E2D0F0"/>
                <w:sz w:val="17"/>
                <w:szCs w:val="17"/>
              </w:rPr>
              <w:t xml:space="preserve">     '=== Source 2: {filename} ({file_type}) ===\n{content}\n\n'</w:t>
            </w:r>
          </w:p>
          <w:p>
            <w:pPr>
              <w:spacing w:before="30" w:after="30"/>
            </w:pPr>
            <w:r>
              <w:rPr>
                <w:rFonts w:ascii="Courier New" w:cs="Courier New" w:eastAsia="Courier New" w:hAnsi="Courier New"/>
                <w:color w:val="E2D0F0"/>
                <w:sz w:val="17"/>
                <w:szCs w:val="17"/>
              </w:rPr>
              <w:t xml:space="preserve">   - Include similarity score as a comment: '(relevance: {score:.2f})'</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ask(self, question: str, top_k=5, file_type_filter=None) -&gt; Dict</w:t>
            </w:r>
          </w:p>
          <w:p>
            <w:pPr>
              <w:spacing w:before="30" w:after="30"/>
            </w:pPr>
            <w:r>
              <w:rPr>
                <w:rFonts w:ascii="Courier New" w:cs="Courier New" w:eastAsia="Courier New" w:hAnsi="Courier New"/>
                <w:color w:val="E2D0F0"/>
                <w:sz w:val="17"/>
                <w:szCs w:val="17"/>
              </w:rPr>
              <w:t xml:space="preserve">   - Calls retrieve() then format_context()</w:t>
            </w:r>
          </w:p>
          <w:p>
            <w:pPr>
              <w:spacing w:before="30" w:after="30"/>
            </w:pPr>
            <w:r>
              <w:rPr>
                <w:rFonts w:ascii="Courier New" w:cs="Courier New" w:eastAsia="Courier New" w:hAnsi="Courier New"/>
                <w:color w:val="E2D0F0"/>
                <w:sz w:val="17"/>
                <w:szCs w:val="17"/>
              </w:rPr>
              <w:t xml:space="preserve">   - Builds this exact system prompt:</w:t>
            </w:r>
          </w:p>
          <w:p>
            <w:pPr>
              <w:spacing w:before="30" w:after="30"/>
            </w:pPr>
            <w:r>
              <w:rPr>
                <w:rFonts w:ascii="Courier New" w:cs="Courier New" w:eastAsia="Courier New" w:hAnsi="Courier New"/>
                <w:color w:val="E2D0F0"/>
                <w:sz w:val="17"/>
                <w:szCs w:val="17"/>
              </w:rPr>
              <w:t xml:space="preserve">     'You are a technical assistant for GKN Aerospace. Answer questions using ONLY</w:t>
            </w:r>
          </w:p>
          <w:p>
            <w:pPr>
              <w:spacing w:before="30" w:after="30"/>
            </w:pPr>
            <w:r>
              <w:rPr>
                <w:rFonts w:ascii="Courier New" w:cs="Courier New" w:eastAsia="Courier New" w:hAnsi="Courier New"/>
                <w:color w:val="E2D0F0"/>
                <w:sz w:val="17"/>
                <w:szCs w:val="17"/>
              </w:rPr>
              <w:t xml:space="preserve">      the provided context. If the answer is not in the context, say exactly:</w:t>
            </w:r>
          </w:p>
          <w:p>
            <w:pPr>
              <w:spacing w:before="30" w:after="30"/>
            </w:pPr>
            <w:r>
              <w:rPr>
                <w:rFonts w:ascii="Courier New" w:cs="Courier New" w:eastAsia="Courier New" w:hAnsi="Courier New"/>
                <w:color w:val="E2D0F0"/>
                <w:sz w:val="17"/>
                <w:szCs w:val="17"/>
              </w:rPr>
              <w:t xml:space="preserve">      "I cannot find this information in the provided documents."</w:t>
            </w:r>
          </w:p>
          <w:p>
            <w:pPr>
              <w:spacing w:before="30" w:after="30"/>
            </w:pPr>
            <w:r>
              <w:rPr>
                <w:rFonts w:ascii="Courier New" w:cs="Courier New" w:eastAsia="Courier New" w:hAnsi="Courier New"/>
                <w:color w:val="E2D0F0"/>
                <w:sz w:val="17"/>
                <w:szCs w:val="17"/>
              </w:rPr>
              <w:t xml:space="preserve">      Do not invent information. Cite which source you used for each part of your answer.'</w:t>
            </w:r>
          </w:p>
          <w:p>
            <w:pPr>
              <w:spacing w:before="30" w:after="30"/>
            </w:pPr>
            <w:r>
              <w:rPr>
                <w:rFonts w:ascii="Courier New" w:cs="Courier New" w:eastAsia="Courier New" w:hAnsi="Courier New"/>
                <w:color w:val="E2D0F0"/>
                <w:sz w:val="17"/>
                <w:szCs w:val="17"/>
              </w:rPr>
              <w:t xml:space="preserve">   - Calls Ollama API: POST http://localhost:11434/api/chat</w:t>
            </w:r>
          </w:p>
          <w:p>
            <w:pPr>
              <w:spacing w:before="30" w:after="30"/>
            </w:pPr>
            <w:r>
              <w:rPr>
                <w:rFonts w:ascii="Courier New" w:cs="Courier New" w:eastAsia="Courier New" w:hAnsi="Courier New"/>
                <w:color w:val="E2D0F0"/>
                <w:sz w:val="17"/>
                <w:szCs w:val="17"/>
              </w:rPr>
              <w:t xml:space="preserve">     model: llama3.3:70b-instruct-q4_K_M</w:t>
            </w:r>
          </w:p>
          <w:p>
            <w:pPr>
              <w:spacing w:before="30" w:after="30"/>
            </w:pPr>
            <w:r>
              <w:rPr>
                <w:rFonts w:ascii="Courier New" w:cs="Courier New" w:eastAsia="Courier New" w:hAnsi="Courier New"/>
                <w:color w:val="E2D0F0"/>
                <w:sz w:val="17"/>
                <w:szCs w:val="17"/>
              </w:rPr>
              <w:t xml:space="preserve">     messages: [{role:system,...},{role:user, content: context + question}]</w:t>
            </w:r>
          </w:p>
          <w:p>
            <w:pPr>
              <w:spacing w:before="30" w:after="30"/>
            </w:pPr>
            <w:r>
              <w:rPr>
                <w:rFonts w:ascii="Courier New" w:cs="Courier New" w:eastAsia="Courier New" w:hAnsi="Courier New"/>
                <w:color w:val="E2D0F0"/>
                <w:sz w:val="17"/>
                <w:szCs w:val="17"/>
              </w:rPr>
              <w:t xml:space="preserve">     stream: False</w:t>
            </w:r>
          </w:p>
          <w:p>
            <w:pPr>
              <w:spacing w:before="30" w:after="30"/>
            </w:pPr>
            <w:r>
              <w:rPr>
                <w:rFonts w:ascii="Courier New" w:cs="Courier New" w:eastAsia="Courier New" w:hAnsi="Courier New"/>
                <w:color w:val="E2D0F0"/>
                <w:sz w:val="17"/>
                <w:szCs w:val="17"/>
              </w:rPr>
              <w:t xml:space="preserve">   - Returns: {answer:str, sources:List[str], retrieval_scores:List[float], latency_ms:int}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5. ask_streaming(self, question: str) -&gt; Generator</w:t>
            </w:r>
          </w:p>
          <w:p>
            <w:pPr>
              <w:spacing w:before="30" w:after="30"/>
            </w:pPr>
            <w:r>
              <w:rPr>
                <w:rFonts w:ascii="Courier New" w:cs="Courier New" w:eastAsia="Courier New" w:hAnsi="Courier New"/>
                <w:color w:val="E2D0F0"/>
                <w:sz w:val="17"/>
                <w:szCs w:val="17"/>
              </w:rPr>
              <w:t xml:space="preserve">   - Same as ask() but stream:True, yields tokens as they arrive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CLI: python src/query.py 'your question here'</w:t>
            </w:r>
          </w:p>
          <w:p>
            <w:pPr>
              <w:spacing w:before="30" w:after="30"/>
            </w:pPr>
            <w:r>
              <w:rPr>
                <w:rFonts w:ascii="Courier New" w:cs="Courier New" w:eastAsia="Courier New" w:hAnsi="Courier New"/>
                <w:color w:val="E2D0F0"/>
                <w:sz w:val="17"/>
                <w:szCs w:val="17"/>
              </w:rPr>
              <w:t xml:space="preserve">     python src/query.py 'your question' --type yaml  &lt;- filter by file type</w:t>
            </w:r>
          </w:p>
          <w:p>
            <w:pPr>
              <w:spacing w:before="30" w:after="30"/>
            </w:pPr>
            <w:r>
              <w:rPr>
                <w:rFonts w:ascii="Courier New" w:cs="Courier New" w:eastAsia="Courier New" w:hAnsi="Courier New"/>
                <w:color w:val="E2D0F0"/>
                <w:sz w:val="17"/>
                <w:szCs w:val="17"/>
              </w:rPr>
              <w:t xml:space="preserve">     python src/query.py 'your question' --stream     &lt;- streaming output</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system prompt wording matters enormously. 'ONLY the provided context' and 'Do not invent information' are the exact constraints that prevent hallucination. If you soften this prompt, the LLM will start blending its training knowledge with the retrieved context.</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08  —  </w:t>
            </w:r>
            <w:r>
              <w:rPr>
                <w:rFonts w:ascii="Arial" w:cs="Arial" w:eastAsia="Arial" w:hAnsi="Arial"/>
                <w:b/>
                <w:bCs/>
                <w:color w:val="FFFFFF"/>
                <w:sz w:val="20"/>
                <w:szCs w:val="20"/>
              </w:rPr>
              <w:t xml:space="preserve">Test Suite — Validation Prompts for All File Types</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Using the project context, write tests/test_rag.py.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Write a pytest test suite that validates the entire RAG pipeline.</w:t>
            </w:r>
          </w:p>
          <w:p>
            <w:pPr>
              <w:spacing w:before="30" w:after="30"/>
            </w:pPr>
            <w:r>
              <w:rPr>
                <w:rFonts w:ascii="Courier New" w:cs="Courier New" w:eastAsia="Courier New" w:hAnsi="Courier New"/>
                <w:color w:val="E2D0F0"/>
                <w:sz w:val="17"/>
                <w:szCs w:val="17"/>
              </w:rPr>
              <w:t xml:space="preserve">These tests require the Docker stack to be running (postgres + ollama).</w:t>
            </w:r>
          </w:p>
          <w:p>
            <w:pPr>
              <w:spacing w:before="30" w:after="30"/>
            </w:pPr>
            <w:r>
              <w:rPr>
                <w:rFonts w:ascii="Courier New" w:cs="Courier New" w:eastAsia="Courier New" w:hAnsi="Courier New"/>
                <w:color w:val="E2D0F0"/>
                <w:sz w:val="17"/>
                <w:szCs w:val="17"/>
              </w:rPr>
              <w:t xml:space="preserve">Mark them with @pytest.mark.integration to separate from unit tests.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Test structure — write one test class per file type: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class TestDocxRAG:</w:t>
            </w:r>
          </w:p>
          <w:p>
            <w:pPr>
              <w:spacing w:before="30" w:after="30"/>
            </w:pPr>
            <w:r>
              <w:rPr>
                <w:rFonts w:ascii="Courier New" w:cs="Courier New" w:eastAsia="Courier New" w:hAnsi="Courier New"/>
                <w:color w:val="E2D0F0"/>
                <w:sz w:val="17"/>
                <w:szCs w:val="17"/>
              </w:rPr>
              <w:t xml:space="preserve">  - test_ingest_docx: ingest tests/fixtures/sample.docx, assert chunk_count &gt; 0</w:t>
            </w:r>
          </w:p>
          <w:p>
            <w:pPr>
              <w:spacing w:before="30" w:after="30"/>
            </w:pPr>
            <w:r>
              <w:rPr>
                <w:rFonts w:ascii="Courier New" w:cs="Courier New" w:eastAsia="Courier New" w:hAnsi="Courier New"/>
                <w:color w:val="E2D0F0"/>
                <w:sz w:val="17"/>
                <w:szCs w:val="17"/>
              </w:rPr>
              <w:t xml:space="preserve">  - test_retrieve_docx: ask a question that must be answered from docx content,</w:t>
            </w:r>
          </w:p>
          <w:p>
            <w:pPr>
              <w:spacing w:before="30" w:after="30"/>
            </w:pPr>
            <w:r>
              <w:rPr>
                <w:rFonts w:ascii="Courier New" w:cs="Courier New" w:eastAsia="Courier New" w:hAnsi="Courier New"/>
                <w:color w:val="E2D0F0"/>
                <w:sz w:val="17"/>
                <w:szCs w:val="17"/>
              </w:rPr>
              <w:t xml:space="preserve">    assert similarity_score &gt; 0.7 for top result</w:t>
            </w:r>
          </w:p>
          <w:p>
            <w:pPr>
              <w:spacing w:before="30" w:after="30"/>
            </w:pPr>
            <w:r>
              <w:rPr>
                <w:rFonts w:ascii="Courier New" w:cs="Courier New" w:eastAsia="Courier New" w:hAnsi="Courier New"/>
                <w:color w:val="E2D0F0"/>
                <w:sz w:val="17"/>
                <w:szCs w:val="17"/>
              </w:rPr>
              <w:t xml:space="preserve">  - test_heading_metadata: assert chunks have heading_path in chunk_metadata</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class TestPptxRAG:</w:t>
            </w:r>
          </w:p>
          <w:p>
            <w:pPr>
              <w:spacing w:before="30" w:after="30"/>
            </w:pPr>
            <w:r>
              <w:rPr>
                <w:rFonts w:ascii="Courier New" w:cs="Courier New" w:eastAsia="Courier New" w:hAnsi="Courier New"/>
                <w:color w:val="E2D0F0"/>
                <w:sz w:val="17"/>
                <w:szCs w:val="17"/>
              </w:rPr>
              <w:t xml:space="preserve">  - test_ingest_pptx: ingest tests/fixtures/sample.pptx</w:t>
            </w:r>
          </w:p>
          <w:p>
            <w:pPr>
              <w:spacing w:before="30" w:after="30"/>
            </w:pPr>
            <w:r>
              <w:rPr>
                <w:rFonts w:ascii="Courier New" w:cs="Courier New" w:eastAsia="Courier New" w:hAnsi="Courier New"/>
                <w:color w:val="E2D0F0"/>
                <w:sz w:val="17"/>
                <w:szCs w:val="17"/>
              </w:rPr>
              <w:t xml:space="preserve">  - test_slide_chunking: assert each chunk has slide_number in metadata</w:t>
            </w:r>
          </w:p>
          <w:p>
            <w:pPr>
              <w:spacing w:before="30" w:after="30"/>
            </w:pPr>
            <w:r>
              <w:rPr>
                <w:rFonts w:ascii="Courier New" w:cs="Courier New" w:eastAsia="Courier New" w:hAnsi="Courier New"/>
                <w:color w:val="E2D0F0"/>
                <w:sz w:val="17"/>
                <w:szCs w:val="17"/>
              </w:rPr>
              <w:t xml:space="preserve">  - test_notes_included: if sample.pptx has speaker notes, assert notes text in chunks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class TestJsonRAG:</w:t>
            </w:r>
          </w:p>
          <w:p>
            <w:pPr>
              <w:spacing w:before="30" w:after="30"/>
            </w:pPr>
            <w:r>
              <w:rPr>
                <w:rFonts w:ascii="Courier New" w:cs="Courier New" w:eastAsia="Courier New" w:hAnsi="Courier New"/>
                <w:color w:val="E2D0F0"/>
                <w:sz w:val="17"/>
                <w:szCs w:val="17"/>
              </w:rPr>
              <w:t xml:space="preserve">  - test_small_json_single_chunk: ingest a JSON &lt;200 tokens, assert chunk_count == 1</w:t>
            </w:r>
          </w:p>
          <w:p>
            <w:pPr>
              <w:spacing w:before="30" w:after="30"/>
            </w:pPr>
            <w:r>
              <w:rPr>
                <w:rFonts w:ascii="Courier New" w:cs="Courier New" w:eastAsia="Courier New" w:hAnsi="Courier New"/>
                <w:color w:val="E2D0F0"/>
                <w:sz w:val="17"/>
                <w:szCs w:val="17"/>
              </w:rPr>
              <w:t xml:space="preserve">  - test_large_json_split: ingest a JSON with 5 top-level keys, assert chunk_count == 5</w:t>
            </w:r>
          </w:p>
          <w:p>
            <w:pPr>
              <w:spacing w:before="30" w:after="30"/>
            </w:pPr>
            <w:r>
              <w:rPr>
                <w:rFonts w:ascii="Courier New" w:cs="Courier New" w:eastAsia="Courier New" w:hAnsi="Courier New"/>
                <w:color w:val="E2D0F0"/>
                <w:sz w:val="17"/>
                <w:szCs w:val="17"/>
              </w:rPr>
              <w:t xml:space="preserve">  - test_json_retrieval: query for a value that exists in the JSON</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class TestYamlRAG:</w:t>
            </w:r>
          </w:p>
          <w:p>
            <w:pPr>
              <w:spacing w:before="30" w:after="30"/>
            </w:pPr>
            <w:r>
              <w:rPr>
                <w:rFonts w:ascii="Courier New" w:cs="Courier New" w:eastAsia="Courier New" w:hAnsi="Courier New"/>
                <w:color w:val="E2D0F0"/>
                <w:sz w:val="17"/>
                <w:szCs w:val="17"/>
              </w:rPr>
              <w:t xml:space="preserve">  - test_docker_compose_chunking: ingest a docker-compose.yml with 3 services,</w:t>
            </w:r>
          </w:p>
          <w:p>
            <w:pPr>
              <w:spacing w:before="30" w:after="30"/>
            </w:pPr>
            <w:r>
              <w:rPr>
                <w:rFonts w:ascii="Courier New" w:cs="Courier New" w:eastAsia="Courier New" w:hAnsi="Courier New"/>
                <w:color w:val="E2D0F0"/>
                <w:sz w:val="17"/>
                <w:szCs w:val="17"/>
              </w:rPr>
              <w:t xml:space="preserve">    assert chunk_count == 3 (one per service)</w:t>
            </w:r>
          </w:p>
          <w:p>
            <w:pPr>
              <w:spacing w:before="30" w:after="30"/>
            </w:pPr>
            <w:r>
              <w:rPr>
                <w:rFonts w:ascii="Courier New" w:cs="Courier New" w:eastAsia="Courier New" w:hAnsi="Courier New"/>
                <w:color w:val="E2D0F0"/>
                <w:sz w:val="17"/>
                <w:szCs w:val="17"/>
              </w:rPr>
              <w:t xml:space="preserve">  - test_yaml_retrieval: query 'what port does the api-gateway service use?',</w:t>
            </w:r>
          </w:p>
          <w:p>
            <w:pPr>
              <w:spacing w:before="30" w:after="30"/>
            </w:pPr>
            <w:r>
              <w:rPr>
                <w:rFonts w:ascii="Courier New" w:cs="Courier New" w:eastAsia="Courier New" w:hAnsi="Courier New"/>
                <w:color w:val="E2D0F0"/>
                <w:sz w:val="17"/>
                <w:szCs w:val="17"/>
              </w:rPr>
              <w:t xml:space="preserve">    assert correct port number appears in the answer</w:t>
            </w:r>
          </w:p>
          <w:p>
            <w:pPr>
              <w:spacing w:before="30" w:after="30"/>
            </w:pPr>
            <w:r>
              <w:rPr>
                <w:rFonts w:ascii="Courier New" w:cs="Courier New" w:eastAsia="Courier New" w:hAnsi="Courier New"/>
                <w:color w:val="E2D0F0"/>
                <w:sz w:val="17"/>
                <w:szCs w:val="17"/>
              </w:rPr>
              <w:t xml:space="preserve">  - test_yaml_indentation_preserved: assert YAML chunks contain proper indentation</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class TestEndToEnd:</w:t>
            </w:r>
          </w:p>
          <w:p>
            <w:pPr>
              <w:spacing w:before="30" w:after="30"/>
            </w:pPr>
            <w:r>
              <w:rPr>
                <w:rFonts w:ascii="Courier New" w:cs="Courier New" w:eastAsia="Courier New" w:hAnsi="Courier New"/>
                <w:color w:val="E2D0F0"/>
                <w:sz w:val="17"/>
                <w:szCs w:val="17"/>
              </w:rPr>
              <w:t xml:space="preserve">  - test_cross_type_retrieval: ingest one of each file type, ask a question that</w:t>
            </w:r>
          </w:p>
          <w:p>
            <w:pPr>
              <w:spacing w:before="30" w:after="30"/>
            </w:pPr>
            <w:r>
              <w:rPr>
                <w:rFonts w:ascii="Courier New" w:cs="Courier New" w:eastAsia="Courier New" w:hAnsi="Courier New"/>
                <w:color w:val="E2D0F0"/>
                <w:sz w:val="17"/>
                <w:szCs w:val="17"/>
              </w:rPr>
              <w:t xml:space="preserve">    could be answered from any of them, assert answer contains source citations</w:t>
            </w:r>
          </w:p>
          <w:p>
            <w:pPr>
              <w:spacing w:before="30" w:after="30"/>
            </w:pPr>
            <w:r>
              <w:rPr>
                <w:rFonts w:ascii="Courier New" w:cs="Courier New" w:eastAsia="Courier New" w:hAnsi="Courier New"/>
                <w:color w:val="E2D0F0"/>
                <w:sz w:val="17"/>
                <w:szCs w:val="17"/>
              </w:rPr>
              <w:t xml:space="preserve">  - test_unknown_answer: ask a question with no answer in any ingested document,</w:t>
            </w:r>
          </w:p>
          <w:p>
            <w:pPr>
              <w:spacing w:before="30" w:after="30"/>
            </w:pPr>
            <w:r>
              <w:rPr>
                <w:rFonts w:ascii="Courier New" w:cs="Courier New" w:eastAsia="Courier New" w:hAnsi="Courier New"/>
                <w:color w:val="E2D0F0"/>
                <w:sz w:val="17"/>
                <w:szCs w:val="17"/>
              </w:rPr>
              <w:t xml:space="preserve">    assert response contains 'I cannot find this information'</w:t>
            </w:r>
          </w:p>
          <w:p>
            <w:pPr>
              <w:spacing w:before="30" w:after="30"/>
            </w:pPr>
            <w:r>
              <w:rPr>
                <w:rFonts w:ascii="Courier New" w:cs="Courier New" w:eastAsia="Courier New" w:hAnsi="Courier New"/>
                <w:color w:val="E2D0F0"/>
                <w:sz w:val="17"/>
                <w:szCs w:val="17"/>
              </w:rPr>
              <w:t xml:space="preserve">  - test_file_type_filter: ingest yaml + docx, query with file_type_filter='yaml',</w:t>
            </w:r>
          </w:p>
          <w:p>
            <w:pPr>
              <w:spacing w:before="30" w:after="30"/>
            </w:pPr>
            <w:r>
              <w:rPr>
                <w:rFonts w:ascii="Courier New" w:cs="Courier New" w:eastAsia="Courier New" w:hAnsi="Courier New"/>
                <w:color w:val="E2D0F0"/>
                <w:sz w:val="17"/>
                <w:szCs w:val="17"/>
              </w:rPr>
              <w:t xml:space="preserve">    assert all returned sources are yaml files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Also create the fixture files needed:</w:t>
            </w:r>
          </w:p>
          <w:p>
            <w:pPr>
              <w:spacing w:before="30" w:after="30"/>
            </w:pPr>
            <w:r>
              <w:rPr>
                <w:rFonts w:ascii="Courier New" w:cs="Courier New" w:eastAsia="Courier New" w:hAnsi="Courier New"/>
                <w:color w:val="E2D0F0"/>
                <w:sz w:val="17"/>
                <w:szCs w:val="17"/>
              </w:rPr>
              <w:t xml:space="preserve">- tests/fixtures/sample.docx: minimal Word doc with 2 headings and 3 paragraphs</w:t>
            </w:r>
          </w:p>
          <w:p>
            <w:pPr>
              <w:spacing w:before="30" w:after="30"/>
            </w:pPr>
            <w:r>
              <w:rPr>
                <w:rFonts w:ascii="Courier New" w:cs="Courier New" w:eastAsia="Courier New" w:hAnsi="Courier New"/>
                <w:color w:val="E2D0F0"/>
                <w:sz w:val="17"/>
                <w:szCs w:val="17"/>
              </w:rPr>
              <w:t xml:space="preserve">- tests/fixtures/sample.pptx: 3 slides with titles, bullets, and notes on slide 2</w:t>
            </w:r>
          </w:p>
          <w:p>
            <w:pPr>
              <w:spacing w:before="30" w:after="30"/>
            </w:pPr>
            <w:r>
              <w:rPr>
                <w:rFonts w:ascii="Courier New" w:cs="Courier New" w:eastAsia="Courier New" w:hAnsi="Courier New"/>
                <w:color w:val="E2D0F0"/>
                <w:sz w:val="17"/>
                <w:szCs w:val="17"/>
              </w:rPr>
              <w:t xml:space="preserve">- tests/fixtures/small.json: {name:'api-gateway', port:8080, version:'1.0'}</w:t>
            </w:r>
          </w:p>
          <w:p>
            <w:pPr>
              <w:spacing w:before="30" w:after="30"/>
            </w:pPr>
            <w:r>
              <w:rPr>
                <w:rFonts w:ascii="Courier New" w:cs="Courier New" w:eastAsia="Courier New" w:hAnsi="Courier New"/>
                <w:color w:val="E2D0F0"/>
                <w:sz w:val="17"/>
                <w:szCs w:val="17"/>
              </w:rPr>
              <w:t xml:space="preserve">- tests/fixtures/large.json: 5 top-level keys each with nested config</w:t>
            </w:r>
          </w:p>
          <w:p>
            <w:pPr>
              <w:spacing w:before="30" w:after="30"/>
            </w:pPr>
            <w:r>
              <w:rPr>
                <w:rFonts w:ascii="Courier New" w:cs="Courier New" w:eastAsia="Courier New" w:hAnsi="Courier New"/>
                <w:color w:val="E2D0F0"/>
                <w:sz w:val="17"/>
                <w:szCs w:val="17"/>
              </w:rPr>
              <w:t xml:space="preserve">- tests/fixtures/sample.yaml: docker-compose with 3 services (api, auth, db)</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The test_unknown_answer test is the most important. It validates your system does not hallucinate. If the LLM answers a question that has no context in the documents, your RAG system is broken regardless of how good retrieval scores look.</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09  —  </w:t>
            </w:r>
            <w:r>
              <w:rPr>
                <w:rFonts w:ascii="Arial" w:cs="Arial" w:eastAsia="Arial" w:hAnsi="Arial"/>
                <w:b/>
                <w:bCs/>
                <w:color w:val="FFFFFF"/>
                <w:sz w:val="20"/>
                <w:szCs w:val="20"/>
              </w:rPr>
              <w:t xml:space="preserve">Debugging &amp; Retrieval Quality Check</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I have the RAG system running. I want to inspect why certain queries return bad results.</w:t>
            </w:r>
          </w:p>
          <w:p>
            <w:pPr>
              <w:spacing w:before="30" w:after="30"/>
            </w:pPr>
            <w:r>
              <w:rPr>
                <w:rFonts w:ascii="Courier New" w:cs="Courier New" w:eastAsia="Courier New" w:hAnsi="Courier New"/>
                <w:color w:val="E2D0F0"/>
                <w:sz w:val="17"/>
                <w:szCs w:val="17"/>
              </w:rPr>
              <w:t xml:space="preserve">Write src/debug_rag.py — a diagnostic script.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Write these diagnostic functions: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1. show_chunks(document_filename: str)</w:t>
            </w:r>
          </w:p>
          <w:p>
            <w:pPr>
              <w:spacing w:before="30" w:after="30"/>
            </w:pPr>
            <w:r>
              <w:rPr>
                <w:rFonts w:ascii="Courier New" w:cs="Courier New" w:eastAsia="Courier New" w:hAnsi="Courier New"/>
                <w:color w:val="E2D0F0"/>
                <w:sz w:val="17"/>
                <w:szCs w:val="17"/>
              </w:rPr>
              <w:t xml:space="preserve">   - Queries DB for all chunks from that document</w:t>
            </w:r>
          </w:p>
          <w:p>
            <w:pPr>
              <w:spacing w:before="30" w:after="30"/>
            </w:pPr>
            <w:r>
              <w:rPr>
                <w:rFonts w:ascii="Courier New" w:cs="Courier New" w:eastAsia="Courier New" w:hAnsi="Courier New"/>
                <w:color w:val="E2D0F0"/>
                <w:sz w:val="17"/>
                <w:szCs w:val="17"/>
              </w:rPr>
              <w:t xml:space="preserve">   - Prints: chunk index, token count, first 100 chars of content, chunk_metadata</w:t>
            </w:r>
          </w:p>
          <w:p>
            <w:pPr>
              <w:spacing w:before="30" w:after="30"/>
            </w:pPr>
            <w:r>
              <w:rPr>
                <w:rFonts w:ascii="Courier New" w:cs="Courier New" w:eastAsia="Courier New" w:hAnsi="Courier New"/>
                <w:color w:val="E2D0F0"/>
                <w:sz w:val="17"/>
                <w:szCs w:val="17"/>
              </w:rPr>
              <w:t xml:space="preserve">   - Shows total chunk count and avg token count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2. test_retrieval(question: str, top_k=10)</w:t>
            </w:r>
          </w:p>
          <w:p>
            <w:pPr>
              <w:spacing w:before="30" w:after="30"/>
            </w:pPr>
            <w:r>
              <w:rPr>
                <w:rFonts w:ascii="Courier New" w:cs="Courier New" w:eastAsia="Courier New" w:hAnsi="Courier New"/>
                <w:color w:val="E2D0F0"/>
                <w:sz w:val="17"/>
                <w:szCs w:val="17"/>
              </w:rPr>
              <w:t xml:space="preserve">   - Embeds the question</w:t>
            </w:r>
          </w:p>
          <w:p>
            <w:pPr>
              <w:spacing w:before="30" w:after="30"/>
            </w:pPr>
            <w:r>
              <w:rPr>
                <w:rFonts w:ascii="Courier New" w:cs="Courier New" w:eastAsia="Courier New" w:hAnsi="Courier New"/>
                <w:color w:val="E2D0F0"/>
                <w:sz w:val="17"/>
                <w:szCs w:val="17"/>
              </w:rPr>
              <w:t xml:space="preserve">   - Retrieves top_k chunks</w:t>
            </w:r>
          </w:p>
          <w:p>
            <w:pPr>
              <w:spacing w:before="30" w:after="30"/>
            </w:pPr>
            <w:r>
              <w:rPr>
                <w:rFonts w:ascii="Courier New" w:cs="Courier New" w:eastAsia="Courier New" w:hAnsi="Courier New"/>
                <w:color w:val="E2D0F0"/>
                <w:sz w:val="17"/>
                <w:szCs w:val="17"/>
              </w:rPr>
              <w:t xml:space="preserve">   - For each result prints:</w:t>
            </w:r>
          </w:p>
          <w:p>
            <w:pPr>
              <w:spacing w:before="30" w:after="30"/>
            </w:pPr>
            <w:r>
              <w:rPr>
                <w:rFonts w:ascii="Courier New" w:cs="Courier New" w:eastAsia="Courier New" w:hAnsi="Courier New"/>
                <w:color w:val="E2D0F0"/>
                <w:sz w:val="17"/>
                <w:szCs w:val="17"/>
              </w:rPr>
              <w:t xml:space="preserve">     Rank, similarity score, filename, file_type, chunk_index</w:t>
            </w:r>
          </w:p>
          <w:p>
            <w:pPr>
              <w:spacing w:before="30" w:after="30"/>
            </w:pPr>
            <w:r>
              <w:rPr>
                <w:rFonts w:ascii="Courier New" w:cs="Courier New" w:eastAsia="Courier New" w:hAnsi="Courier New"/>
                <w:color w:val="E2D0F0"/>
                <w:sz w:val="17"/>
                <w:szCs w:val="17"/>
              </w:rPr>
              <w:t xml:space="preserve">     First 200 chars of content</w:t>
            </w:r>
          </w:p>
          <w:p>
            <w:pPr>
              <w:spacing w:before="30" w:after="30"/>
            </w:pPr>
            <w:r>
              <w:rPr>
                <w:rFonts w:ascii="Courier New" w:cs="Courier New" w:eastAsia="Courier New" w:hAnsi="Courier New"/>
                <w:color w:val="E2D0F0"/>
                <w:sz w:val="17"/>
                <w:szCs w:val="17"/>
              </w:rPr>
              <w:t xml:space="preserve">     chunk_metadata (heading_path / slide_number etc)</w:t>
            </w:r>
          </w:p>
          <w:p>
            <w:pPr>
              <w:spacing w:before="30" w:after="30"/>
            </w:pPr>
            <w:r>
              <w:rPr>
                <w:rFonts w:ascii="Courier New" w:cs="Courier New" w:eastAsia="Courier New" w:hAnsi="Courier New"/>
                <w:color w:val="E2D0F0"/>
                <w:sz w:val="17"/>
                <w:szCs w:val="17"/>
              </w:rPr>
              <w:t xml:space="preserve">   - Shows a clear visual bar for similarity score (0.0 to 1.0)</w:t>
            </w:r>
          </w:p>
          <w:p>
            <w:pPr>
              <w:spacing w:before="30" w:after="30"/>
            </w:pPr>
            <w:r>
              <w:rPr>
                <w:rFonts w:ascii="Courier New" w:cs="Courier New" w:eastAsia="Courier New" w:hAnsi="Courier New"/>
                <w:color w:val="E2D0F0"/>
                <w:sz w:val="17"/>
                <w:szCs w:val="17"/>
              </w:rPr>
              <w:t xml:space="preserve">   - Flags any result with score &lt; 0.5 with a warning: LOW RELEVANCE</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3. compare_queries(question1: str, question2: str)</w:t>
            </w:r>
          </w:p>
          <w:p>
            <w:pPr>
              <w:spacing w:before="30" w:after="30"/>
            </w:pPr>
            <w:r>
              <w:rPr>
                <w:rFonts w:ascii="Courier New" w:cs="Courier New" w:eastAsia="Courier New" w:hAnsi="Courier New"/>
                <w:color w:val="E2D0F0"/>
                <w:sz w:val="17"/>
                <w:szCs w:val="17"/>
              </w:rPr>
              <w:t xml:space="preserve">   - Runs retrieval for both questions</w:t>
            </w:r>
          </w:p>
          <w:p>
            <w:pPr>
              <w:spacing w:before="30" w:after="30"/>
            </w:pPr>
            <w:r>
              <w:rPr>
                <w:rFonts w:ascii="Courier New" w:cs="Courier New" w:eastAsia="Courier New" w:hAnsi="Courier New"/>
                <w:color w:val="E2D0F0"/>
                <w:sz w:val="17"/>
                <w:szCs w:val="17"/>
              </w:rPr>
              <w:t xml:space="preserve">   - Shows side-by-side: which documents each question retrieves</w:t>
            </w:r>
          </w:p>
          <w:p>
            <w:pPr>
              <w:spacing w:before="30" w:after="30"/>
            </w:pPr>
            <w:r>
              <w:rPr>
                <w:rFonts w:ascii="Courier New" w:cs="Courier New" w:eastAsia="Courier New" w:hAnsi="Courier New"/>
                <w:color w:val="E2D0F0"/>
                <w:sz w:val="17"/>
                <w:szCs w:val="17"/>
              </w:rPr>
              <w:t xml:space="preserve">   - Highlights documents that appear in one but not the other</w:t>
            </w:r>
          </w:p>
          <w:p>
            <w:pPr>
              <w:spacing w:before="30" w:after="30"/>
            </w:pPr>
            <w:r>
              <w:rPr>
                <w:rFonts w:ascii="Courier New" w:cs="Courier New" w:eastAsia="Courier New" w:hAnsi="Courier New"/>
                <w:color w:val="E2D0F0"/>
                <w:sz w:val="17"/>
                <w:szCs w:val="17"/>
              </w:rPr>
              <w:t xml:space="preserve">   - Useful for understanding if rephrasing changes retrieval</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4. embedding_sanity_check()</w:t>
            </w:r>
          </w:p>
          <w:p>
            <w:pPr>
              <w:spacing w:before="30" w:after="30"/>
            </w:pPr>
            <w:r>
              <w:rPr>
                <w:rFonts w:ascii="Courier New" w:cs="Courier New" w:eastAsia="Courier New" w:hAnsi="Courier New"/>
                <w:color w:val="E2D0F0"/>
                <w:sz w:val="17"/>
                <w:szCs w:val="17"/>
              </w:rPr>
              <w:t xml:space="preserve">   - Takes 5 hardcoded pairs of (similar, different) text pairs</w:t>
            </w:r>
          </w:p>
          <w:p>
            <w:pPr>
              <w:spacing w:before="30" w:after="30"/>
            </w:pPr>
            <w:r>
              <w:rPr>
                <w:rFonts w:ascii="Courier New" w:cs="Courier New" w:eastAsia="Courier New" w:hAnsi="Courier New"/>
                <w:color w:val="E2D0F0"/>
                <w:sz w:val="17"/>
                <w:szCs w:val="17"/>
              </w:rPr>
              <w:t xml:space="preserve">   - Embeds both and computes cosine similarity</w:t>
            </w:r>
          </w:p>
          <w:p>
            <w:pPr>
              <w:spacing w:before="30" w:after="30"/>
            </w:pPr>
            <w:r>
              <w:rPr>
                <w:rFonts w:ascii="Courier New" w:cs="Courier New" w:eastAsia="Courier New" w:hAnsi="Courier New"/>
                <w:color w:val="E2D0F0"/>
                <w:sz w:val="17"/>
                <w:szCs w:val="17"/>
              </w:rPr>
              <w:t xml:space="preserve">   - Similar pairs should score &gt; 0.8, different pairs &lt; 0.3</w:t>
            </w:r>
          </w:p>
          <w:p>
            <w:pPr>
              <w:spacing w:before="30" w:after="30"/>
            </w:pPr>
            <w:r>
              <w:rPr>
                <w:rFonts w:ascii="Courier New" w:cs="Courier New" w:eastAsia="Courier New" w:hAnsi="Courier New"/>
                <w:color w:val="E2D0F0"/>
                <w:sz w:val="17"/>
                <w:szCs w:val="17"/>
              </w:rPr>
              <w:t xml:space="preserve">   - If not: prints a warning that the embedding model may not be loaded correctly</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CLI:</w:t>
            </w:r>
          </w:p>
          <w:p>
            <w:pPr>
              <w:spacing w:before="30" w:after="30"/>
            </w:pPr>
            <w:r>
              <w:rPr>
                <w:rFonts w:ascii="Courier New" w:cs="Courier New" w:eastAsia="Courier New" w:hAnsi="Courier New"/>
                <w:color w:val="E2D0F0"/>
                <w:sz w:val="17"/>
                <w:szCs w:val="17"/>
              </w:rPr>
              <w:t xml:space="preserve">  python src/debug_rag.py chunks sample.docx</w:t>
            </w:r>
          </w:p>
          <w:p>
            <w:pPr>
              <w:spacing w:before="30" w:after="30"/>
            </w:pPr>
            <w:r>
              <w:rPr>
                <w:rFonts w:ascii="Courier New" w:cs="Courier New" w:eastAsia="Courier New" w:hAnsi="Courier New"/>
                <w:color w:val="E2D0F0"/>
                <w:sz w:val="17"/>
                <w:szCs w:val="17"/>
              </w:rPr>
              <w:t xml:space="preserve">  python src/debug_rag.py retrieve 'what is the port for auth service'</w:t>
            </w:r>
          </w:p>
          <w:p>
            <w:pPr>
              <w:spacing w:before="30" w:after="30"/>
            </w:pPr>
            <w:r>
              <w:rPr>
                <w:rFonts w:ascii="Courier New" w:cs="Courier New" w:eastAsia="Courier New" w:hAnsi="Courier New"/>
                <w:color w:val="E2D0F0"/>
                <w:sz w:val="17"/>
                <w:szCs w:val="17"/>
              </w:rPr>
              <w:t xml:space="preserve">  python src/debug_rag.py compare 'auth service port' 'authentication gateway port'</w:t>
            </w:r>
          </w:p>
          <w:p>
            <w:pPr>
              <w:spacing w:before="30" w:after="30"/>
            </w:pPr>
            <w:r>
              <w:rPr>
                <w:rFonts w:ascii="Courier New" w:cs="Courier New" w:eastAsia="Courier New" w:hAnsi="Courier New"/>
                <w:color w:val="E2D0F0"/>
                <w:sz w:val="17"/>
                <w:szCs w:val="17"/>
              </w:rPr>
              <w:t xml:space="preserve">  python src/debug_rag.py sanity</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This script saves hours of debugging. When retrieval quality is poor, you need to see exactly which chunks are being returned and what their scores are — not just the final LLM answer.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3"/>
              <w:left w:val="single" w:color="4A235A" w:sz="3"/>
              <w:bottom w:val="single" w:color="4A235A" w:sz="3"/>
              <w:right w:val="single" w:color="4A235A" w:sz="3"/>
            </w:tcBorders>
            <w:shd w:fill="4A235A" w:val="clear"/>
            <w:tcMar>
              <w:top w:type="dxa" w:w="90"/>
              <w:left w:type="dxa" w:w="160"/>
              <w:bottom w:type="dxa" w:w="90"/>
              <w:right w:type="dxa" w:w="160"/>
            </w:tcMar>
          </w:tcPr>
          <w:p>
            <w:r>
              <w:rPr>
                <w:rFonts w:ascii="Arial" w:cs="Arial" w:eastAsia="Arial" w:hAnsi="Arial"/>
                <w:b/>
                <w:bCs/>
                <w:color w:val="C0A0D0"/>
                <w:sz w:val="20"/>
                <w:szCs w:val="20"/>
              </w:rPr>
              <w:t xml:space="preserve">PROMPT 10  —  </w:t>
            </w:r>
            <w:r>
              <w:rPr>
                <w:rFonts w:ascii="Arial" w:cs="Arial" w:eastAsia="Arial" w:hAnsi="Arial"/>
                <w:b/>
                <w:bCs/>
                <w:color w:val="FFFFFF"/>
                <w:sz w:val="20"/>
                <w:szCs w:val="20"/>
              </w:rPr>
              <w:t xml:space="preserve">Wiring Everything — System Validation Checklist</w:t>
            </w:r>
          </w:p>
        </w:tc>
      </w:tr>
      <w:tr>
        <w:tc>
          <w:tcPr>
            <w:tcW w:type="dxa" w:w="9360"/>
            <w:tcBorders>
              <w:top w:val="single" w:color="4A235A" w:sz="1"/>
              <w:left w:val="single" w:color="4A235A" w:sz="1"/>
              <w:bottom w:val="single" w:color="4A235A" w:sz="1"/>
              <w:right w:val="single" w:color="4A235A" w:sz="1"/>
            </w:tcBorders>
            <w:shd w:fill="1E293B" w:val="clear"/>
            <w:tcMar>
              <w:top w:type="dxa" w:w="80"/>
              <w:left w:type="dxa" w:w="160"/>
              <w:bottom w:type="dxa" w:w="80"/>
              <w:right w:type="dxa" w:w="160"/>
            </w:tcMar>
          </w:tcPr>
          <w:p>
            <w:pPr>
              <w:spacing w:before="30" w:after="30"/>
            </w:pPr>
            <w:r>
              <w:rPr>
                <w:rFonts w:ascii="Courier New" w:cs="Courier New" w:eastAsia="Courier New" w:hAnsi="Courier New"/>
                <w:color w:val="E2D0F0"/>
                <w:sz w:val="17"/>
                <w:szCs w:val="17"/>
              </w:rPr>
              <w:t xml:space="preserve">The full RAG system is built. Before declaring Phase 1 complete, run this checklist.</w:t>
            </w:r>
          </w:p>
          <w:p>
            <w:pPr>
              <w:spacing w:before="30" w:after="30"/>
            </w:pPr>
            <w:r>
              <w:rPr>
                <w:rFonts w:ascii="Courier New" w:cs="Courier New" w:eastAsia="Courier New" w:hAnsi="Courier New"/>
                <w:color w:val="E2D0F0"/>
                <w:sz w:val="17"/>
                <w:szCs w:val="17"/>
              </w:rPr>
              <w:t xml:space="preserve">For each item, confirm with an actual command or query result.</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INFRASTRUCTURE CHECKS:</w:t>
            </w:r>
          </w:p>
          <w:p>
            <w:pPr>
              <w:spacing w:before="30" w:after="30"/>
            </w:pPr>
            <w:r>
              <w:rPr>
                <w:rFonts w:ascii="Courier New" w:cs="Courier New" w:eastAsia="Courier New" w:hAnsi="Courier New"/>
                <w:color w:val="E2D0F0"/>
                <w:sz w:val="17"/>
                <w:szCs w:val="17"/>
              </w:rPr>
              <w:t xml:space="preserve">□ docker compose ps  → both containers show 'healthy'</w:t>
            </w:r>
          </w:p>
          <w:p>
            <w:pPr>
              <w:spacing w:before="30" w:after="30"/>
            </w:pPr>
            <w:r>
              <w:rPr>
                <w:rFonts w:ascii="Courier New" w:cs="Courier New" w:eastAsia="Courier New" w:hAnsi="Courier New"/>
                <w:color w:val="E2D0F0"/>
                <w:sz w:val="17"/>
                <w:szCs w:val="17"/>
              </w:rPr>
              <w:t xml:space="preserve">□ python src/db.py   → 'Connection successful' printed</w:t>
            </w:r>
          </w:p>
          <w:p>
            <w:pPr>
              <w:spacing w:before="30" w:after="30"/>
            </w:pPr>
            <w:r>
              <w:rPr>
                <w:rFonts w:ascii="Courier New" w:cs="Courier New" w:eastAsia="Courier New" w:hAnsi="Courier New"/>
                <w:color w:val="E2D0F0"/>
                <w:sz w:val="17"/>
                <w:szCs w:val="17"/>
              </w:rPr>
              <w:t xml:space="preserve">□ python src/embedder.py  → benchmark shows p50 &lt; 150ms, dimension = 768</w:t>
            </w:r>
          </w:p>
          <w:p>
            <w:pPr>
              <w:spacing w:before="30" w:after="30"/>
            </w:pPr>
            <w:r>
              <w:rPr>
                <w:rFonts w:ascii="Courier New" w:cs="Courier New" w:eastAsia="Courier New" w:hAnsi="Courier New"/>
                <w:color w:val="E2D0F0"/>
                <w:sz w:val="17"/>
                <w:szCs w:val="17"/>
              </w:rPr>
              <w:t xml:space="preserve">□ curl http://localhost:11434/api/tags  → shows llama3.3:70b-instruct-q4_K_M</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INGESTION CHECKS:</w:t>
            </w:r>
          </w:p>
          <w:p>
            <w:pPr>
              <w:spacing w:before="30" w:after="30"/>
            </w:pPr>
            <w:r>
              <w:rPr>
                <w:rFonts w:ascii="Courier New" w:cs="Courier New" w:eastAsia="Courier New" w:hAnsi="Courier New"/>
                <w:color w:val="E2D0F0"/>
                <w:sz w:val="17"/>
                <w:szCs w:val="17"/>
              </w:rPr>
              <w:t xml:space="preserve">□ python src/ingest.py tests/fixtures/sample.docx  → success, chunk count shown</w:t>
            </w:r>
          </w:p>
          <w:p>
            <w:pPr>
              <w:spacing w:before="30" w:after="30"/>
            </w:pPr>
            <w:r>
              <w:rPr>
                <w:rFonts w:ascii="Courier New" w:cs="Courier New" w:eastAsia="Courier New" w:hAnsi="Courier New"/>
                <w:color w:val="E2D0F0"/>
                <w:sz w:val="17"/>
                <w:szCs w:val="17"/>
              </w:rPr>
              <w:t xml:space="preserve">□ python src/ingest.py tests/fixtures/sample.pptx  → success</w:t>
            </w:r>
          </w:p>
          <w:p>
            <w:pPr>
              <w:spacing w:before="30" w:after="30"/>
            </w:pPr>
            <w:r>
              <w:rPr>
                <w:rFonts w:ascii="Courier New" w:cs="Courier New" w:eastAsia="Courier New" w:hAnsi="Courier New"/>
                <w:color w:val="E2D0F0"/>
                <w:sz w:val="17"/>
                <w:szCs w:val="17"/>
              </w:rPr>
              <w:t xml:space="preserve">□ python src/ingest.py tests/fixtures/large.json   → 5 chunks (one per top-level key)</w:t>
            </w:r>
          </w:p>
          <w:p>
            <w:pPr>
              <w:spacing w:before="30" w:after="30"/>
            </w:pPr>
            <w:r>
              <w:rPr>
                <w:rFonts w:ascii="Courier New" w:cs="Courier New" w:eastAsia="Courier New" w:hAnsi="Courier New"/>
                <w:color w:val="E2D0F0"/>
                <w:sz w:val="17"/>
                <w:szCs w:val="17"/>
              </w:rPr>
              <w:t xml:space="preserve">□ python src/ingest.py tests/fixtures/sample.yaml  → 3 chunks (one per service)</w:t>
            </w:r>
          </w:p>
          <w:p>
            <w:pPr>
              <w:spacing w:before="30" w:after="30"/>
            </w:pPr>
            <w:r>
              <w:rPr>
                <w:rFonts w:ascii="Courier New" w:cs="Courier New" w:eastAsia="Courier New" w:hAnsi="Courier New"/>
                <w:color w:val="E2D0F0"/>
                <w:sz w:val="17"/>
                <w:szCs w:val="17"/>
              </w:rPr>
              <w:t xml:space="preserve">□ python src/ingest.py tests/fixtures/sample.docx  → 'Skipping — already ingested'</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RETRIEVAL CHECKS:</w:t>
            </w:r>
          </w:p>
          <w:p>
            <w:pPr>
              <w:spacing w:before="30" w:after="30"/>
            </w:pPr>
            <w:r>
              <w:rPr>
                <w:rFonts w:ascii="Courier New" w:cs="Courier New" w:eastAsia="Courier New" w:hAnsi="Courier New"/>
                <w:color w:val="E2D0F0"/>
                <w:sz w:val="17"/>
                <w:szCs w:val="17"/>
              </w:rPr>
              <w:t xml:space="preserve">□ python src/debug_rag.py sanity  → all similar pairs &gt; 0.8, different pairs &lt; 0.3</w:t>
            </w:r>
          </w:p>
          <w:p>
            <w:pPr>
              <w:spacing w:before="30" w:after="30"/>
            </w:pPr>
            <w:r>
              <w:rPr>
                <w:rFonts w:ascii="Courier New" w:cs="Courier New" w:eastAsia="Courier New" w:hAnsi="Courier New"/>
                <w:color w:val="E2D0F0"/>
                <w:sz w:val="17"/>
                <w:szCs w:val="17"/>
              </w:rPr>
              <w:t xml:space="preserve">□ python src/debug_rag.py retrieve 'question answered in docx'  → top result score &gt; 0.7</w:t>
            </w:r>
          </w:p>
          <w:p>
            <w:pPr>
              <w:spacing w:before="30" w:after="30"/>
            </w:pPr>
            <w:r>
              <w:rPr>
                <w:rFonts w:ascii="Courier New" w:cs="Courier New" w:eastAsia="Courier New" w:hAnsi="Courier New"/>
                <w:color w:val="E2D0F0"/>
                <w:sz w:val="17"/>
                <w:szCs w:val="17"/>
              </w:rPr>
              <w:t xml:space="preserve">□ python src/debug_rag.py retrieve 'question answered in yaml'  → yaml chunk ranked #1</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QUERY CHECKS:</w:t>
            </w:r>
          </w:p>
          <w:p>
            <w:pPr>
              <w:spacing w:before="30" w:after="30"/>
            </w:pPr>
            <w:r>
              <w:rPr>
                <w:rFonts w:ascii="Courier New" w:cs="Courier New" w:eastAsia="Courier New" w:hAnsi="Courier New"/>
                <w:color w:val="E2D0F0"/>
                <w:sz w:val="17"/>
                <w:szCs w:val="17"/>
              </w:rPr>
              <w:t xml:space="preserve">□ python src/query.py 'what port does api-gateway use?'</w:t>
            </w:r>
          </w:p>
          <w:p>
            <w:pPr>
              <w:spacing w:before="30" w:after="30"/>
            </w:pPr>
            <w:r>
              <w:rPr>
                <w:rFonts w:ascii="Courier New" w:cs="Courier New" w:eastAsia="Courier New" w:hAnsi="Courier New"/>
                <w:color w:val="E2D0F0"/>
                <w:sz w:val="17"/>
                <w:szCs w:val="17"/>
              </w:rPr>
              <w:t xml:space="preserve">  → answer contains correct port from sample.yaml, cites source</w:t>
            </w:r>
          </w:p>
          <w:p>
            <w:pPr>
              <w:spacing w:before="30" w:after="30"/>
            </w:pPr>
            <w:r>
              <w:rPr>
                <w:rFonts w:ascii="Courier New" w:cs="Courier New" w:eastAsia="Courier New" w:hAnsi="Courier New"/>
                <w:color w:val="E2D0F0"/>
                <w:sz w:val="17"/>
                <w:szCs w:val="17"/>
              </w:rPr>
              <w:t xml:space="preserve">□ python src/query.py 'what is the capital of France?'</w:t>
            </w:r>
          </w:p>
          <w:p>
            <w:pPr>
              <w:spacing w:before="30" w:after="30"/>
            </w:pPr>
            <w:r>
              <w:rPr>
                <w:rFonts w:ascii="Courier New" w:cs="Courier New" w:eastAsia="Courier New" w:hAnsi="Courier New"/>
                <w:color w:val="E2D0F0"/>
                <w:sz w:val="17"/>
                <w:szCs w:val="17"/>
              </w:rPr>
              <w:t xml:space="preserve">  → answer contains 'I cannot find this information' (no hallucination)</w:t>
            </w:r>
          </w:p>
          <w:p>
            <w:pPr>
              <w:spacing w:before="30" w:after="30"/>
            </w:pPr>
            <w:r>
              <w:rPr>
                <w:rFonts w:ascii="Courier New" w:cs="Courier New" w:eastAsia="Courier New" w:hAnsi="Courier New"/>
                <w:color w:val="E2D0F0"/>
                <w:sz w:val="17"/>
                <w:szCs w:val="17"/>
              </w:rPr>
              <w:t xml:space="preserve">□ python src/query.py 'question from pptx' --type pptx</w:t>
            </w:r>
          </w:p>
          <w:p>
            <w:pPr>
              <w:spacing w:before="30" w:after="30"/>
            </w:pPr>
            <w:r>
              <w:rPr>
                <w:rFonts w:ascii="Courier New" w:cs="Courier New" w:eastAsia="Courier New" w:hAnsi="Courier New"/>
                <w:color w:val="E2D0F0"/>
                <w:sz w:val="17"/>
                <w:szCs w:val="17"/>
              </w:rPr>
              <w:t xml:space="preserve">  → answer comes only from pptx sources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FULL TEST SUITE:</w:t>
            </w:r>
          </w:p>
          <w:p>
            <w:pPr>
              <w:spacing w:before="30" w:after="30"/>
            </w:pPr>
            <w:r>
              <w:rPr>
                <w:rFonts w:ascii="Courier New" w:cs="Courier New" w:eastAsia="Courier New" w:hAnsi="Courier New"/>
                <w:color w:val="E2D0F0"/>
                <w:sz w:val="17"/>
                <w:szCs w:val="17"/>
              </w:rPr>
              <w:t xml:space="preserve">□ pytest tests/test_rag.py -v -m integration  → all tests pass</w:t>
            </w:r>
          </w:p>
          <w:p>
            <w:pPr>
              <w:spacing w:before="30" w:after="30"/>
            </w:pPr>
            <w:r>
              <w:rPr>
                <w:rFonts w:ascii="Courier New" w:cs="Courier New" w:eastAsia="Courier New" w:hAnsi="Courier New"/>
                <w:color w:val="E2D0F0"/>
                <w:sz w:val="17"/>
                <w:szCs w:val="17"/>
              </w:rPr>
              <w:t xml:space="preserve"> </w:t>
            </w:r>
          </w:p>
          <w:p>
            <w:pPr>
              <w:spacing w:before="30" w:after="30"/>
            </w:pPr>
            <w:r>
              <w:rPr>
                <w:rFonts w:ascii="Courier New" w:cs="Courier New" w:eastAsia="Courier New" w:hAnsi="Courier New"/>
                <w:color w:val="E2D0F0"/>
                <w:sz w:val="17"/>
                <w:szCs w:val="17"/>
              </w:rPr>
              <w:t xml:space="preserve">If ALL boxes are checked: Phase 1 is complete.</w:t>
            </w:r>
          </w:p>
          <w:p>
            <w:pPr>
              <w:spacing w:before="30" w:after="30"/>
            </w:pPr>
            <w:r>
              <w:rPr>
                <w:rFonts w:ascii="Courier New" w:cs="Courier New" w:eastAsia="Courier New" w:hAnsi="Courier New"/>
                <w:color w:val="E2D0F0"/>
                <w:sz w:val="17"/>
                <w:szCs w:val="17"/>
              </w:rPr>
              <w:t xml:space="preserve">Commit everything, tag v0.1.0-rag-core, then start building Phase 2 around this.</w:t>
            </w:r>
          </w:p>
        </w:tc>
      </w:tr>
      <w:tr>
        <w:tc>
          <w:tcPr>
            <w:tcW w:type="dxa" w:w="9360"/>
            <w:tcBorders>
              <w:top w:val="single" w:color="4A235A" w:sz="1"/>
              <w:left w:val="single" w:color="4A235A" w:sz="1"/>
              <w:bottom w:val="single" w:color="4A235A" w:sz="1"/>
              <w:right w:val="single" w:color="4A235A" w:sz="1"/>
            </w:tcBorders>
            <w:shd w:fill="EDE0F5" w:val="clear"/>
            <w:tcMar>
              <w:top w:type="dxa" w:w="70"/>
              <w:left w:type="dxa" w:w="160"/>
              <w:bottom w:type="dxa" w:w="70"/>
              <w:right w:type="dxa" w:w="160"/>
            </w:tcMar>
          </w:tcPr>
          <w:p>
            <w:r>
              <w:rPr>
                <w:rFonts w:ascii="Arial" w:cs="Arial" w:eastAsia="Arial" w:hAnsi="Arial"/>
                <w:b/>
                <w:bCs/>
                <w:color w:val="4A235A"/>
                <w:sz w:val="18"/>
                <w:szCs w:val="18"/>
              </w:rPr>
              <w:t xml:space="preserve">Why this prompt: </w:t>
            </w:r>
            <w:r>
              <w:rPr>
                <w:rFonts w:ascii="Arial" w:cs="Arial" w:eastAsia="Arial" w:hAnsi="Arial"/>
                <w:color w:val="4A5568"/>
                <w:sz w:val="18"/>
                <w:szCs w:val="18"/>
              </w:rPr>
              <w:t xml:space="preserve">This checklist is your exit gate for Phase 1. Do not start building the FastAPI layer, CLI, or Theia extension until every box is checked. A RAG system that hallucinates or retrieves wrong chunks will produce garbage in every downstream component.</w:t>
            </w:r>
          </w:p>
        </w:tc>
      </w:tr>
    </w:tbl>
    <w:p>
      <w:r>
        <w:br w:type="page"/>
      </w:r>
    </w:p>
    <w:p>
      <w:pPr>
        <w:pStyle w:val="Heading1"/>
        <w:spacing w:before="400" w:after="160"/>
      </w:pPr>
      <w:r>
        <w:rPr>
          <w:rFonts w:ascii="Arial" w:cs="Arial" w:eastAsia="Arial" w:hAnsi="Arial"/>
          <w:b/>
          <w:bCs/>
          <w:color w:val="1B2A4A"/>
          <w:sz w:val="36"/>
          <w:szCs w:val="36"/>
        </w:rPr>
        <w:t xml:space="preserve">6. What Comes After Phase 1</w:t>
      </w:r>
    </w:p>
    <w:p>
      <w:pPr>
        <w:pBdr>
          <w:bottom w:val="single" w:color="2E5FA3" w:sz="4" w:space="1"/>
        </w:pBdr>
        <w:spacing w:before="120" w:after="120"/>
      </w:pPr>
      <w:r>
        <w:t xml:space="preserve"/>
      </w:r>
    </w:p>
    <w:p>
      <w:pPr>
        <w:spacing w:before="80" w:after="100"/>
      </w:pPr>
      <w:r>
        <w:rPr>
          <w:rFonts w:ascii="Arial" w:cs="Arial" w:eastAsia="Arial" w:hAnsi="Arial"/>
          <w:b w:val="false"/>
          <w:bCs w:val="false"/>
          <w:color w:val="2D3748"/>
          <w:sz w:val="20"/>
          <w:szCs w:val="20"/>
        </w:rPr>
        <w:t xml:space="preserve">Once every box in Prompt 10 is checked and v0.1.0-rag-core is tagged, here is the order to build the rest of the system. Do not start any of this until Phase 1 is solid.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Phase</w:t>
            </w:r>
          </w:p>
        </w:tc>
        <w:tc>
          <w:tcPr>
            <w:tcW w:type="dxa" w:w="280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What to Build</w:t>
            </w:r>
          </w:p>
        </w:tc>
        <w:tc>
          <w:tcPr>
            <w:tcW w:type="dxa" w:w="5660"/>
            <w:tcBorders>
              <w:top w:val="single" w:color="1B2A4A" w:sz="3"/>
              <w:left w:val="single" w:color="1B2A4A" w:sz="3"/>
              <w:bottom w:val="single" w:color="1B2A4A" w:sz="3"/>
              <w:right w:val="single" w:color="1B2A4A" w:sz="3"/>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Why This Order</w:t>
            </w:r>
          </w:p>
        </w:tc>
      </w:tr>
      <w:tr>
        <w:tc>
          <w:tcPr>
            <w:tcW w:type="dxa" w:w="900"/>
            <w:tcBorders>
              <w:top w:val="single" w:color="D0D5DD" w:sz="1"/>
              <w:left w:val="single" w:color="D0D5DD" w:sz="1"/>
              <w:bottom w:val="single" w:color="D0D5DD" w:sz="1"/>
              <w:right w:val="single" w:color="D0D5DD" w:sz="1"/>
            </w:tcBorders>
            <w:shd w:fill="D6E4F7" w:val="clear"/>
            <w:tcMar>
              <w:top w:type="dxa" w:w="90"/>
              <w:left w:type="dxa" w:w="130"/>
              <w:bottom w:type="dxa" w:w="90"/>
              <w:right w:type="dxa" w:w="130"/>
            </w:tcMar>
          </w:tcPr>
          <w:p>
            <w:pPr>
              <w:jc w:val="left"/>
            </w:pPr>
            <w:r>
              <w:rPr>
                <w:rFonts w:ascii="Arial" w:cs="Arial" w:eastAsia="Arial" w:hAnsi="Arial"/>
                <w:b/>
                <w:bCs/>
                <w:color w:val="1B2A4A"/>
                <w:sz w:val="19"/>
                <w:szCs w:val="19"/>
              </w:rPr>
              <w:t xml:space="preserve">2</w:t>
            </w:r>
          </w:p>
        </w:tc>
        <w:tc>
          <w:tcPr>
            <w:tcW w:type="dxa" w:w="2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FastAPI wrapper around src/query.py</w:t>
            </w:r>
          </w:p>
        </w:tc>
        <w:tc>
          <w:tcPr>
            <w:tcW w:type="dxa" w:w="56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Expose /ingest and /query as HTTP endpoints. This is a thin wrapper — the RAG logic is already done.</w:t>
            </w:r>
          </w:p>
        </w:tc>
      </w:tr>
      <w:tr>
        <w:tc>
          <w:tcPr>
            <w:tcW w:type="dxa" w:w="900"/>
            <w:tcBorders>
              <w:top w:val="single" w:color="D0D5DD" w:sz="1"/>
              <w:left w:val="single" w:color="D0D5DD" w:sz="1"/>
              <w:bottom w:val="single" w:color="D0D5DD" w:sz="1"/>
              <w:right w:val="single" w:color="D0D5DD" w:sz="1"/>
            </w:tcBorders>
            <w:shd w:fill="D0EDF5" w:val="clear"/>
            <w:tcMar>
              <w:top w:type="dxa" w:w="90"/>
              <w:left w:type="dxa" w:w="130"/>
              <w:bottom w:type="dxa" w:w="90"/>
              <w:right w:type="dxa" w:w="130"/>
            </w:tcMar>
          </w:tcPr>
          <w:p>
            <w:pPr>
              <w:jc w:val="left"/>
            </w:pPr>
            <w:r>
              <w:rPr>
                <w:rFonts w:ascii="Arial" w:cs="Arial" w:eastAsia="Arial" w:hAnsi="Arial"/>
                <w:b/>
                <w:bCs/>
                <w:color w:val="1B2A4A"/>
                <w:sz w:val="19"/>
                <w:szCs w:val="19"/>
              </w:rPr>
              <w:t xml:space="preserve">3</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ARQ queue + Redis</w:t>
            </w:r>
          </w:p>
        </w:tc>
        <w:tc>
          <w:tcPr>
            <w:tcW w:type="dxa" w:w="56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Add the GPU protection layer. Wrap Phase 1 LLM calls in the queue. max_jobs=2 prevents VRAM OOM.</w:t>
            </w:r>
          </w:p>
        </w:tc>
      </w:tr>
      <w:tr>
        <w:tc>
          <w:tcPr>
            <w:tcW w:type="dxa" w:w="900"/>
            <w:tcBorders>
              <w:top w:val="single" w:color="D0D5DD" w:sz="1"/>
              <w:left w:val="single" w:color="D0D5DD" w:sz="1"/>
              <w:bottom w:val="single" w:color="D0D5DD" w:sz="1"/>
              <w:right w:val="single" w:color="D0D5DD" w:sz="1"/>
            </w:tcBorders>
            <w:shd w:fill="D6E4F7" w:val="clear"/>
            <w:tcMar>
              <w:top w:type="dxa" w:w="90"/>
              <w:left w:type="dxa" w:w="130"/>
              <w:bottom w:type="dxa" w:w="90"/>
              <w:right w:type="dxa" w:w="130"/>
            </w:tcMar>
          </w:tcPr>
          <w:p>
            <w:pPr>
              <w:jc w:val="left"/>
            </w:pPr>
            <w:r>
              <w:rPr>
                <w:rFonts w:ascii="Arial" w:cs="Arial" w:eastAsia="Arial" w:hAnsi="Arial"/>
                <w:b/>
                <w:bCs/>
                <w:color w:val="1B2A4A"/>
                <w:sz w:val="19"/>
                <w:szCs w:val="19"/>
              </w:rPr>
              <w:t xml:space="preserve">4</w:t>
            </w:r>
          </w:p>
        </w:tc>
        <w:tc>
          <w:tcPr>
            <w:tcW w:type="dxa" w:w="2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LangGraph orchestration</w:t>
            </w:r>
          </w:p>
        </w:tc>
        <w:tc>
          <w:tcPr>
            <w:tcW w:type="dxa" w:w="56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Add the generate → validate → fix loop on top of the working RAG query. LangGraph orchestrates what Phase 1 already does.</w:t>
            </w:r>
          </w:p>
        </w:tc>
      </w:tr>
      <w:tr>
        <w:tc>
          <w:tcPr>
            <w:tcW w:type="dxa" w:w="900"/>
            <w:tcBorders>
              <w:top w:val="single" w:color="D0D5DD" w:sz="1"/>
              <w:left w:val="single" w:color="D0D5DD" w:sz="1"/>
              <w:bottom w:val="single" w:color="D0D5DD" w:sz="1"/>
              <w:right w:val="single" w:color="D0D5DD" w:sz="1"/>
            </w:tcBorders>
            <w:shd w:fill="D0EDF5" w:val="clear"/>
            <w:tcMar>
              <w:top w:type="dxa" w:w="90"/>
              <w:left w:type="dxa" w:w="130"/>
              <w:bottom w:type="dxa" w:w="90"/>
              <w:right w:type="dxa" w:w="130"/>
            </w:tcMar>
          </w:tcPr>
          <w:p>
            <w:pPr>
              <w:jc w:val="left"/>
            </w:pPr>
            <w:r>
              <w:rPr>
                <w:rFonts w:ascii="Arial" w:cs="Arial" w:eastAsia="Arial" w:hAnsi="Arial"/>
                <w:b/>
                <w:bCs/>
                <w:color w:val="1B2A4A"/>
                <w:sz w:val="19"/>
                <w:szCs w:val="19"/>
              </w:rPr>
              <w:t xml:space="preserve">5</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CLI tool</w:t>
            </w:r>
          </w:p>
        </w:tc>
        <w:tc>
          <w:tcPr>
            <w:tcW w:type="dxa" w:w="56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A Click CLI that calls the Phase 2 FastAPI endpoints. One week of work because the API already exists.</w:t>
            </w:r>
          </w:p>
        </w:tc>
      </w:tr>
      <w:tr>
        <w:tc>
          <w:tcPr>
            <w:tcW w:type="dxa" w:w="900"/>
            <w:tcBorders>
              <w:top w:val="single" w:color="D0D5DD" w:sz="1"/>
              <w:left w:val="single" w:color="D0D5DD" w:sz="1"/>
              <w:bottom w:val="single" w:color="D0D5DD" w:sz="1"/>
              <w:right w:val="single" w:color="D0D5DD" w:sz="1"/>
            </w:tcBorders>
            <w:shd w:fill="D6E4F7" w:val="clear"/>
            <w:tcMar>
              <w:top w:type="dxa" w:w="90"/>
              <w:left w:type="dxa" w:w="130"/>
              <w:bottom w:type="dxa" w:w="90"/>
              <w:right w:type="dxa" w:w="130"/>
            </w:tcMar>
          </w:tcPr>
          <w:p>
            <w:pPr>
              <w:jc w:val="left"/>
            </w:pPr>
            <w:r>
              <w:rPr>
                <w:rFonts w:ascii="Arial" w:cs="Arial" w:eastAsia="Arial" w:hAnsi="Arial"/>
                <w:b/>
                <w:bCs/>
                <w:color w:val="1B2A4A"/>
                <w:sz w:val="19"/>
                <w:szCs w:val="19"/>
              </w:rPr>
              <w:t xml:space="preserve">6</w:t>
            </w:r>
          </w:p>
        </w:tc>
        <w:tc>
          <w:tcPr>
            <w:tcW w:type="dxa" w:w="2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Theia extension</w:t>
            </w:r>
          </w:p>
        </w:tc>
        <w:tc>
          <w:tcPr>
            <w:tcW w:type="dxa" w:w="56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TypeScript wrapper consuming the Phase 2 SSE endpoints. One week because the streaming already works.</w:t>
            </w:r>
          </w:p>
        </w:tc>
      </w:tr>
      <w:tr>
        <w:tc>
          <w:tcPr>
            <w:tcW w:type="dxa" w:w="900"/>
            <w:tcBorders>
              <w:top w:val="single" w:color="D0D5DD" w:sz="1"/>
              <w:left w:val="single" w:color="D0D5DD" w:sz="1"/>
              <w:bottom w:val="single" w:color="D0D5DD" w:sz="1"/>
              <w:right w:val="single" w:color="D0D5DD" w:sz="1"/>
            </w:tcBorders>
            <w:shd w:fill="D0EDF5" w:val="clear"/>
            <w:tcMar>
              <w:top w:type="dxa" w:w="90"/>
              <w:left w:type="dxa" w:w="130"/>
              <w:bottom w:type="dxa" w:w="90"/>
              <w:right w:type="dxa" w:w="130"/>
            </w:tcMar>
          </w:tcPr>
          <w:p>
            <w:pPr>
              <w:jc w:val="left"/>
            </w:pPr>
            <w:r>
              <w:rPr>
                <w:rFonts w:ascii="Arial" w:cs="Arial" w:eastAsia="Arial" w:hAnsi="Arial"/>
                <w:b/>
                <w:bCs/>
                <w:color w:val="1B2A4A"/>
                <w:sz w:val="19"/>
                <w:szCs w:val="19"/>
              </w:rPr>
              <w:t xml:space="preserve">7</w:t>
            </w:r>
          </w:p>
        </w:tc>
        <w:tc>
          <w:tcPr>
            <w:tcW w:type="dxa" w:w="280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bCs/>
                <w:color w:val="000000"/>
                <w:sz w:val="19"/>
                <w:szCs w:val="19"/>
              </w:rPr>
              <w:t xml:space="preserve">Security (mTLS, OpenBao)</w:t>
            </w:r>
          </w:p>
        </w:tc>
        <w:tc>
          <w:tcPr>
            <w:tcW w:type="dxa" w:w="5660"/>
            <w:tcBorders>
              <w:top w:val="single" w:color="D0D5DD" w:sz="1"/>
              <w:left w:val="single" w:color="D0D5DD" w:sz="1"/>
              <w:bottom w:val="single" w:color="D0D5DD" w:sz="1"/>
              <w:right w:val="single" w:color="D0D5DD"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Add authentication and secret management to a working system. Never add security first — it makes debugging impossible.</w:t>
            </w:r>
          </w:p>
        </w:tc>
      </w:tr>
      <w:tr>
        <w:tc>
          <w:tcPr>
            <w:tcW w:type="dxa" w:w="900"/>
            <w:tcBorders>
              <w:top w:val="single" w:color="D0D5DD" w:sz="1"/>
              <w:left w:val="single" w:color="D0D5DD" w:sz="1"/>
              <w:bottom w:val="single" w:color="D0D5DD" w:sz="1"/>
              <w:right w:val="single" w:color="D0D5DD" w:sz="1"/>
            </w:tcBorders>
            <w:shd w:fill="D6E4F7" w:val="clear"/>
            <w:tcMar>
              <w:top w:type="dxa" w:w="90"/>
              <w:left w:type="dxa" w:w="130"/>
              <w:bottom w:type="dxa" w:w="90"/>
              <w:right w:type="dxa" w:w="130"/>
            </w:tcMar>
          </w:tcPr>
          <w:p>
            <w:pPr>
              <w:jc w:val="left"/>
            </w:pPr>
            <w:r>
              <w:rPr>
                <w:rFonts w:ascii="Arial" w:cs="Arial" w:eastAsia="Arial" w:hAnsi="Arial"/>
                <w:b/>
                <w:bCs/>
                <w:color w:val="1B2A4A"/>
                <w:sz w:val="19"/>
                <w:szCs w:val="19"/>
              </w:rPr>
              <w:t xml:space="preserve">8</w:t>
            </w:r>
          </w:p>
        </w:tc>
        <w:tc>
          <w:tcPr>
            <w:tcW w:type="dxa" w:w="280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bCs/>
                <w:color w:val="000000"/>
                <w:sz w:val="19"/>
                <w:szCs w:val="19"/>
              </w:rPr>
              <w:t xml:space="preserve">Observability</w:t>
            </w:r>
          </w:p>
        </w:tc>
        <w:tc>
          <w:tcPr>
            <w:tcW w:type="dxa" w:w="5660"/>
            <w:tcBorders>
              <w:top w:val="single" w:color="D0D5DD" w:sz="1"/>
              <w:left w:val="single" w:color="D0D5DD" w:sz="1"/>
              <w:bottom w:val="single" w:color="D0D5DD" w:sz="1"/>
              <w:right w:val="single" w:color="D0D5DD" w:sz="1"/>
            </w:tcBorders>
            <w:shd w:fill="F4F6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Prometheus + Grafana. Add monitoring to a working system so you have real data to monitor.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1A6B3C" w:val="clear"/>
            <w:tcMar>
              <w:top w:type="dxa" w:w="90"/>
              <w:left w:type="dxa" w:w="160"/>
              <w:bottom w:type="dxa" w:w="90"/>
              <w:right w:type="dxa" w:w="160"/>
            </w:tcMar>
          </w:tcPr>
          <w:p>
            <w:r>
              <w:rPr>
                <w:rFonts w:ascii="Arial" w:cs="Arial" w:eastAsia="Arial" w:hAnsi="Arial"/>
                <w:b/>
                <w:bCs/>
                <w:color w:val="FFFFFF"/>
                <w:sz w:val="20"/>
                <w:szCs w:val="20"/>
              </w:rPr>
              <w:t xml:space="preserve">The Key Insight</w:t>
            </w:r>
          </w:p>
        </w:tc>
      </w:tr>
      <w:tr>
        <w:tc>
          <w:tcPr>
            <w:tcW w:type="dxa" w:w="9360"/>
            <w:tcBorders>
              <w:top w:val="single" w:color="1A6B3C" w:sz="1"/>
              <w:left w:val="single" w:color="1A6B3C" w:sz="1"/>
              <w:bottom w:val="single" w:color="1A6B3C" w:sz="1"/>
              <w:right w:val="single" w:color="1A6B3C" w:sz="1"/>
            </w:tcBorders>
            <w:shd w:fill="D4EDDA" w:val="clear"/>
            <w:tcMar>
              <w:top w:type="dxa" w:w="70"/>
              <w:left w:type="dxa" w:w="160"/>
              <w:bottom w:type="dxa" w:w="70"/>
              <w:right w:type="dxa" w:w="160"/>
            </w:tcMar>
          </w:tcPr>
          <w:p>
            <w:r>
              <w:rPr>
                <w:rFonts w:ascii="Arial" w:cs="Arial" w:eastAsia="Arial" w:hAnsi="Arial"/>
                <w:color w:val="2D3748"/>
                <w:sz w:val="19"/>
                <w:szCs w:val="19"/>
              </w:rPr>
              <w:t xml:space="preserve">Every phase after Phase 1 is a wrapper around the RAG core you are building now.</w:t>
            </w:r>
          </w:p>
        </w:tc>
      </w:tr>
      <w:tr>
        <w:tc>
          <w:tcPr>
            <w:tcW w:type="dxa" w:w="9360"/>
            <w:tcBorders>
              <w:top w:val="single" w:color="1A6B3C" w:sz="1"/>
              <w:left w:val="single" w:color="1A6B3C" w:sz="1"/>
              <w:bottom w:val="single" w:color="1A6B3C" w:sz="1"/>
              <w:right w:val="single" w:color="1A6B3C" w:sz="1"/>
            </w:tcBorders>
            <w:shd w:fill="D4EDDA" w:val="clear"/>
            <w:tcMar>
              <w:top w:type="dxa" w:w="70"/>
              <w:left w:type="dxa" w:w="160"/>
              <w:bottom w:type="dxa" w:w="70"/>
              <w:right w:type="dxa" w:w="160"/>
            </w:tcMar>
          </w:tcPr>
          <w:p>
            <w:r>
              <w:rPr>
                <w:rFonts w:ascii="Arial" w:cs="Arial" w:eastAsia="Arial" w:hAnsi="Arial"/>
                <w:color w:val="2D3748"/>
                <w:sz w:val="19"/>
                <w:szCs w:val="19"/>
              </w:rPr>
              <w:t xml:space="preserve">FastAPI wraps it. LangGraph orchestrates it. The CLI calls it. The Theia extension displays it.</w:t>
            </w:r>
          </w:p>
        </w:tc>
      </w:tr>
      <w:tr>
        <w:tc>
          <w:tcPr>
            <w:tcW w:type="dxa" w:w="9360"/>
            <w:tcBorders>
              <w:top w:val="single" w:color="1A6B3C" w:sz="1"/>
              <w:left w:val="single" w:color="1A6B3C" w:sz="1"/>
              <w:bottom w:val="single" w:color="1A6B3C" w:sz="1"/>
              <w:right w:val="single" w:color="1A6B3C" w:sz="1"/>
            </w:tcBorders>
            <w:shd w:fill="D4EDDA" w:val="clear"/>
            <w:tcMar>
              <w:top w:type="dxa" w:w="70"/>
              <w:left w:type="dxa" w:w="160"/>
              <w:bottom w:type="dxa" w:w="70"/>
              <w:right w:type="dxa" w:w="160"/>
            </w:tcMar>
          </w:tcPr>
          <w:p>
            <w:r>
              <w:rPr>
                <w:rFonts w:ascii="Arial" w:cs="Arial" w:eastAsia="Arial" w:hAnsi="Arial"/>
                <w:color w:val="2D3748"/>
                <w:sz w:val="19"/>
                <w:szCs w:val="19"/>
              </w:rPr>
              <w:t xml:space="preserve">If the RAG core is broken, everything built on top of it is broken.</w:t>
            </w:r>
          </w:p>
        </w:tc>
      </w:tr>
      <w:tr>
        <w:tc>
          <w:tcPr>
            <w:tcW w:type="dxa" w:w="9360"/>
            <w:tcBorders>
              <w:top w:val="single" w:color="1A6B3C" w:sz="1"/>
              <w:left w:val="single" w:color="1A6B3C" w:sz="1"/>
              <w:bottom w:val="single" w:color="1A6B3C" w:sz="1"/>
              <w:right w:val="single" w:color="1A6B3C" w:sz="1"/>
            </w:tcBorders>
            <w:shd w:fill="D4EDDA" w:val="clear"/>
            <w:tcMar>
              <w:top w:type="dxa" w:w="70"/>
              <w:left w:type="dxa" w:w="160"/>
              <w:bottom w:type="dxa" w:w="70"/>
              <w:right w:type="dxa" w:w="160"/>
            </w:tcMar>
          </w:tcPr>
          <w:p>
            <w:r>
              <w:rPr>
                <w:rFonts w:ascii="Arial" w:cs="Arial" w:eastAsia="Arial" w:hAnsi="Arial"/>
                <w:color w:val="2D3748"/>
                <w:sz w:val="19"/>
                <w:szCs w:val="19"/>
              </w:rPr>
              <w:t xml:space="preserve">If the RAG core works, everything built on top of it is straightforward.</w:t>
            </w:r>
          </w:p>
        </w:tc>
      </w:tr>
      <w:tr>
        <w:tc>
          <w:tcPr>
            <w:tcW w:type="dxa" w:w="9360"/>
            <w:tcBorders>
              <w:top w:val="single" w:color="1A6B3C" w:sz="1"/>
              <w:left w:val="single" w:color="1A6B3C" w:sz="1"/>
              <w:bottom w:val="single" w:color="1A6B3C" w:sz="1"/>
              <w:right w:val="single" w:color="1A6B3C" w:sz="1"/>
            </w:tcBorders>
            <w:shd w:fill="D4EDDA" w:val="clear"/>
            <w:tcMar>
              <w:top w:type="dxa" w:w="70"/>
              <w:left w:type="dxa" w:w="160"/>
              <w:bottom w:type="dxa" w:w="70"/>
              <w:right w:type="dxa" w:w="160"/>
            </w:tcMar>
          </w:tcPr>
          <w:p>
            <w:r>
              <w:rPr>
                <w:rFonts w:ascii="Arial" w:cs="Arial" w:eastAsia="Arial" w:hAnsi="Arial"/>
                <w:color w:val="2D3748"/>
                <w:sz w:val="19"/>
                <w:szCs w:val="19"/>
              </w:rPr>
              <w:t xml:space="preserve">This is why Phase 1 gets all the attention first.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100" w:after="0"/>
    </w:pPr>
    <w:r>
      <w:rPr>
        <w:rFonts w:ascii="Arial" w:cs="Arial" w:eastAsia="Arial" w:hAnsi="Arial"/>
        <w:color w:val="4A5568"/>
        <w:sz w:val="16"/>
        <w:szCs w:val="16"/>
      </w:rPr>
      <w:t xml:space="preserve">Internal — Build Reference</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before="0" w:after="100"/>
    </w:pPr>
    <w:r>
      <w:rPr>
        <w:rFonts w:ascii="Arial" w:cs="Arial" w:eastAsia="Arial" w:hAnsi="Arial"/>
        <w:color w:val="4A5568"/>
        <w:sz w:val="16"/>
        <w:szCs w:val="16"/>
      </w:rPr>
      <w:t xml:space="preserve">GKN Aerospace  |  RAG + LLM Build Guide  |  Phase 1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Prompt %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30"/>
      <w:outlineLvl w:val="1"/>
    </w:pPr>
    <w:rPr>
      <w:rFonts w:ascii="Arial" w:cs="Arial" w:eastAsia="Arial" w:hAnsi="Arial"/>
      <w:b/>
      <w:bCs/>
      <w:color w:val="2E5FA3"/>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763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2026-02-24T13:39:39.262Z</dcterms:created>
  <dcterms:modified xsi:type="dcterms:W3CDTF">2026-02-24T13:39:39.263Z</dcterms:modified>
</cp:coreProperties>
</file>

<file path=docProps/custom.xml><?xml version="1.0" encoding="utf-8"?>
<Properties xmlns="http://schemas.openxmlformats.org/officeDocument/2006/custom-properties" xmlns:vt="http://schemas.openxmlformats.org/officeDocument/2006/docPropsVTypes"/>
</file>