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lineRule="auto" w:line="360" w:before="200" w:after="120"/>
        <w:ind w:firstLine="709"/>
        <w:jc w:val="both"/>
        <w:rPr>
          <w:rFonts w:ascii="Times New Roman" w:hAnsi="Times New Roman"/>
          <w:sz w:val="24"/>
          <w:szCs w:val="24"/>
        </w:rPr>
      </w:pPr>
      <w:bookmarkStart w:id="0" w:name="docs-internal-guid-abbbdf82-7fff-98fb-b6"/>
      <w:bookmarkEnd w:id="0"/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O Instituto Federal de Educação, Ciência e Tecnologia de Pernambuco – Campus Paulista integra a terceira fase de expansão da Rede Federal de Educação Profissional, Científica e Tecnológica, instituída pela Lei nº 11.195, de 2005, ao lado dos campi Abreu e Lima, Cabo de Santo Agostinho, Igarassu, Jaboatão dos Guararapes, Olinda e Palmares. Sua criação resultou de um compromisso firmado entre o Governo Federal e o Poder Executivo Municipal em agosto de 2011, e sua inauguração oficial ocorreu em 16 de outubro de 2014, com funcionamento provisório nas instalações da Faculdade de Saúde de Paulista (FASUP). Com o objetivo de alinhar sua oferta formativa às demandas regionais, o Campus Paulista promoveu um processo estruturado de diagnóstico, que envolveu a contratação de consultoria especializada para identificar as necessidades do mercado de trabalho e a realização de audiência pública, destinada a ouvir a comunidade e considerar seus interesses na definição dos cursos a serem implantados.</w:t>
      </w:r>
    </w:p>
    <w:p>
      <w:pPr>
        <w:pStyle w:val="BodyText"/>
        <w:spacing w:lineRule="auto" w:line="360" w:before="0" w:after="0"/>
        <w:ind w:hanging="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ab/>
        <w:t>Esse processo participativo permitiu que a atuação institucional fosse planejada em sintonia com as características socioeconômicas do município, cuja dinâmica é marcada pela forte presença dos setores de serviços, comércio e indústria, além do crescimento do turismo como vetor de desenvolvimento. Assim, o IFPE Campus Paulista consolida-se como espaço estratégico para a formação profissional e para a promoção do desenvolvimento sustentável, assumindo papel relevante na transformação social e econômica da região.</w:t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LibreOffice/25.8.4.2$Linux_X86_64 LibreOffice_project/580$Build-2</Application>
  <AppVersion>15.0000</AppVersion>
  <Pages>1</Pages>
  <Words>223</Words>
  <Characters>1294</Characters>
  <CharactersWithSpaces>1517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2025-11-16T23:58:32Z</dcterms:created>
  <dc:creator/>
  <dc:description/>
  <dc:language>pt-BR</dc:language>
  <cp:lastModifiedBy/>
  <dcterms:modified xsi:type="dcterms:W3CDTF">2026-02-04T16:48:29Z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