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5775" w14:textId="46CC69D0" w:rsidR="00600178" w:rsidRDefault="0034613C" w:rsidP="0034613C">
      <w:pPr>
        <w:jc w:val="center"/>
        <w:rPr>
          <w:rFonts w:ascii="Arial Black" w:hAnsi="Arial Black" w:cs="Arial"/>
          <w:sz w:val="36"/>
          <w:szCs w:val="36"/>
        </w:rPr>
      </w:pPr>
      <w:r w:rsidRPr="0034613C">
        <w:rPr>
          <w:rFonts w:ascii="Arial Black" w:hAnsi="Arial Black" w:cs="Arial"/>
          <w:sz w:val="36"/>
          <w:szCs w:val="36"/>
        </w:rPr>
        <w:t>Comprehensive Data Analysis Report on Eye Cancer Patient Dataset (2019–2024)</w:t>
      </w:r>
    </w:p>
    <w:p w14:paraId="2B042FF3" w14:textId="080C5A06" w:rsidR="0034613C" w:rsidRDefault="0034613C" w:rsidP="0034613C">
      <w:pPr>
        <w:jc w:val="both"/>
        <w:rPr>
          <w:sz w:val="28"/>
          <w:szCs w:val="28"/>
        </w:rPr>
      </w:pPr>
      <w:r w:rsidRPr="0034613C">
        <w:rPr>
          <w:b/>
          <w:bCs/>
          <w:sz w:val="28"/>
          <w:szCs w:val="28"/>
        </w:rPr>
        <w:t>1. Introduction</w:t>
      </w:r>
    </w:p>
    <w:p w14:paraId="1CCCFAB1" w14:textId="77777777" w:rsidR="0034613C" w:rsidRDefault="0034613C" w:rsidP="0034613C">
      <w:pPr>
        <w:pStyle w:val="NormalWeb"/>
        <w:jc w:val="both"/>
      </w:pPr>
      <w:r>
        <w:t xml:space="preserve">This report provides a rigorous, data-driven analysis of a dataset comprising </w:t>
      </w:r>
      <w:r>
        <w:rPr>
          <w:rStyle w:val="Strong"/>
        </w:rPr>
        <w:t>5,000 patients</w:t>
      </w:r>
      <w:r>
        <w:t xml:space="preserve"> diagnosed with three major types of eye cancer: </w:t>
      </w:r>
      <w:r>
        <w:rPr>
          <w:rStyle w:val="Strong"/>
        </w:rPr>
        <w:t>Melanoma</w:t>
      </w:r>
      <w:r>
        <w:t xml:space="preserve">, </w:t>
      </w:r>
      <w:r>
        <w:rPr>
          <w:rStyle w:val="Strong"/>
        </w:rPr>
        <w:t>Retinoblastoma</w:t>
      </w:r>
      <w:r>
        <w:t xml:space="preserve">, and </w:t>
      </w:r>
      <w:r>
        <w:rPr>
          <w:rStyle w:val="Strong"/>
        </w:rPr>
        <w:t>Lymphoma</w:t>
      </w:r>
      <w:r>
        <w:t>. The dataset spans from 2019 to 2024 and captures an extensive range of variables including patient demographics, clinical features, treatment modalities, genetic markers, family history, and survival outcomes.</w:t>
      </w:r>
    </w:p>
    <w:p w14:paraId="7EBA155D" w14:textId="77777777" w:rsidR="0034613C" w:rsidRDefault="0034613C" w:rsidP="0034613C">
      <w:pPr>
        <w:pStyle w:val="NormalWeb"/>
        <w:jc w:val="both"/>
      </w:pPr>
      <w:r>
        <w:t>The goal of this analysis is to:</w:t>
      </w:r>
    </w:p>
    <w:p w14:paraId="43D29269" w14:textId="77777777" w:rsidR="0034613C" w:rsidRDefault="0034613C" w:rsidP="0034613C">
      <w:pPr>
        <w:pStyle w:val="NormalWeb"/>
        <w:numPr>
          <w:ilvl w:val="0"/>
          <w:numId w:val="1"/>
        </w:numPr>
        <w:jc w:val="both"/>
      </w:pPr>
      <w:r>
        <w:t>Identify patterns in cancer types, treatment efficacy, and survival.</w:t>
      </w:r>
    </w:p>
    <w:p w14:paraId="0047A947" w14:textId="77777777" w:rsidR="0034613C" w:rsidRDefault="0034613C" w:rsidP="0034613C">
      <w:pPr>
        <w:pStyle w:val="NormalWeb"/>
        <w:numPr>
          <w:ilvl w:val="0"/>
          <w:numId w:val="1"/>
        </w:numPr>
        <w:jc w:val="both"/>
      </w:pPr>
      <w:r>
        <w:t>Understand the role of genetics and demographics.</w:t>
      </w:r>
    </w:p>
    <w:p w14:paraId="5835C82E" w14:textId="77777777" w:rsidR="0034613C" w:rsidRDefault="0034613C" w:rsidP="0034613C">
      <w:pPr>
        <w:pStyle w:val="NormalWeb"/>
        <w:numPr>
          <w:ilvl w:val="0"/>
          <w:numId w:val="1"/>
        </w:numPr>
        <w:jc w:val="both"/>
      </w:pPr>
      <w:r>
        <w:t>Reveal geographic trends.</w:t>
      </w:r>
    </w:p>
    <w:p w14:paraId="224D802E" w14:textId="5F250992" w:rsidR="0034613C" w:rsidRDefault="0034613C" w:rsidP="0034613C">
      <w:pPr>
        <w:pStyle w:val="NormalWeb"/>
        <w:numPr>
          <w:ilvl w:val="0"/>
          <w:numId w:val="1"/>
        </w:numPr>
        <w:jc w:val="both"/>
      </w:pPr>
      <w:r>
        <w:t>Provide actionable insights for research, clinical care, and policy formulation.</w:t>
      </w:r>
    </w:p>
    <w:p w14:paraId="2AED1E27" w14:textId="5EDAF43A" w:rsidR="0034613C" w:rsidRPr="0034613C" w:rsidRDefault="0034613C" w:rsidP="0034613C">
      <w:pPr>
        <w:jc w:val="both"/>
        <w:rPr>
          <w:b/>
          <w:bCs/>
          <w:sz w:val="28"/>
          <w:szCs w:val="28"/>
        </w:rPr>
      </w:pPr>
      <w:r w:rsidRPr="0034613C">
        <w:rPr>
          <w:b/>
          <w:bCs/>
          <w:sz w:val="28"/>
          <w:szCs w:val="28"/>
        </w:rPr>
        <w:t>2. Dataset Overview</w:t>
      </w:r>
    </w:p>
    <w:tbl>
      <w:tblPr>
        <w:tblW w:w="1018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8154"/>
      </w:tblGrid>
      <w:tr w:rsidR="0034613C" w:rsidRPr="0034613C" w14:paraId="13D3D9EE" w14:textId="77777777" w:rsidTr="0034613C">
        <w:trPr>
          <w:trHeight w:val="30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BD9375" w14:textId="77777777" w:rsidR="0034613C" w:rsidRPr="0034613C" w:rsidRDefault="0034613C" w:rsidP="00346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FCE9916" w14:textId="77777777" w:rsidR="0034613C" w:rsidRPr="0034613C" w:rsidRDefault="0034613C" w:rsidP="00346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 Included</w:t>
            </w:r>
          </w:p>
        </w:tc>
      </w:tr>
      <w:tr w:rsidR="0034613C" w:rsidRPr="0034613C" w14:paraId="758B4DE8" w14:textId="77777777" w:rsidTr="0034613C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14:paraId="415C3961" w14:textId="77777777" w:rsidR="0034613C" w:rsidRPr="0034613C" w:rsidRDefault="0034613C" w:rsidP="00183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Demographics</w:t>
            </w:r>
          </w:p>
        </w:tc>
        <w:tc>
          <w:tcPr>
            <w:tcW w:w="0" w:type="auto"/>
            <w:vAlign w:val="center"/>
            <w:hideMark/>
          </w:tcPr>
          <w:p w14:paraId="0A1227BE" w14:textId="77777777" w:rsidR="0034613C" w:rsidRPr="0034613C" w:rsidRDefault="0034613C" w:rsidP="00183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13C">
              <w:rPr>
                <w:rFonts w:ascii="Times New Roman" w:eastAsia="Times New Roman" w:hAnsi="Times New Roman" w:cs="Times New Roman"/>
                <w:sz w:val="24"/>
                <w:szCs w:val="24"/>
              </w:rPr>
              <w:t>Age (1–90), Gender (Male, Female, Other), Country</w:t>
            </w:r>
          </w:p>
        </w:tc>
      </w:tr>
      <w:tr w:rsidR="0034613C" w:rsidRPr="0034613C" w14:paraId="769F96F6" w14:textId="77777777" w:rsidTr="0034613C">
        <w:trPr>
          <w:trHeight w:val="600"/>
          <w:tblCellSpacing w:w="15" w:type="dxa"/>
        </w:trPr>
        <w:tc>
          <w:tcPr>
            <w:tcW w:w="0" w:type="auto"/>
            <w:vAlign w:val="center"/>
            <w:hideMark/>
          </w:tcPr>
          <w:p w14:paraId="7C38ABB9" w14:textId="77777777" w:rsidR="0034613C" w:rsidRPr="0034613C" w:rsidRDefault="0034613C" w:rsidP="00183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Clinical Details</w:t>
            </w:r>
          </w:p>
        </w:tc>
        <w:tc>
          <w:tcPr>
            <w:tcW w:w="0" w:type="auto"/>
            <w:vAlign w:val="center"/>
            <w:hideMark/>
          </w:tcPr>
          <w:p w14:paraId="2520CE85" w14:textId="77777777" w:rsidR="0034613C" w:rsidRPr="0034613C" w:rsidRDefault="0034613C" w:rsidP="00183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13C">
              <w:rPr>
                <w:rFonts w:ascii="Times New Roman" w:eastAsia="Times New Roman" w:hAnsi="Times New Roman" w:cs="Times New Roman"/>
                <w:sz w:val="24"/>
                <w:szCs w:val="24"/>
              </w:rPr>
              <w:t>Cancer Type (Melanoma, Retinoblastoma, Lymphoma), Laterality (Left/Right/Bilateral), Stage at Diagnosis</w:t>
            </w:r>
          </w:p>
        </w:tc>
      </w:tr>
      <w:tr w:rsidR="0034613C" w:rsidRPr="0034613C" w14:paraId="593A3EA8" w14:textId="77777777" w:rsidTr="0034613C">
        <w:trPr>
          <w:trHeight w:val="600"/>
          <w:tblCellSpacing w:w="15" w:type="dxa"/>
        </w:trPr>
        <w:tc>
          <w:tcPr>
            <w:tcW w:w="0" w:type="auto"/>
            <w:vAlign w:val="center"/>
            <w:hideMark/>
          </w:tcPr>
          <w:p w14:paraId="636F429E" w14:textId="77777777" w:rsidR="0034613C" w:rsidRPr="0034613C" w:rsidRDefault="0034613C" w:rsidP="00183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Diagnosis &amp; Treatment</w:t>
            </w:r>
          </w:p>
        </w:tc>
        <w:tc>
          <w:tcPr>
            <w:tcW w:w="0" w:type="auto"/>
            <w:vAlign w:val="center"/>
            <w:hideMark/>
          </w:tcPr>
          <w:p w14:paraId="3E5B8CED" w14:textId="77777777" w:rsidR="0034613C" w:rsidRPr="0034613C" w:rsidRDefault="0034613C" w:rsidP="00183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13C">
              <w:rPr>
                <w:rFonts w:ascii="Times New Roman" w:eastAsia="Times New Roman" w:hAnsi="Times New Roman" w:cs="Times New Roman"/>
                <w:sz w:val="24"/>
                <w:szCs w:val="24"/>
              </w:rPr>
              <w:t>Date of Diagnosis, Type of Treatment (Surgery, Radiation, Chemotherapy), Treatment Intensity (e.g., Radiation dose, Number of chemo sessions)</w:t>
            </w:r>
          </w:p>
        </w:tc>
      </w:tr>
      <w:tr w:rsidR="0034613C" w:rsidRPr="0034613C" w14:paraId="622B9A0F" w14:textId="77777777" w:rsidTr="0034613C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14:paraId="2A8295B7" w14:textId="77777777" w:rsidR="0034613C" w:rsidRPr="0034613C" w:rsidRDefault="0034613C" w:rsidP="00183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Outcomes</w:t>
            </w:r>
          </w:p>
        </w:tc>
        <w:tc>
          <w:tcPr>
            <w:tcW w:w="0" w:type="auto"/>
            <w:vAlign w:val="center"/>
            <w:hideMark/>
          </w:tcPr>
          <w:p w14:paraId="6EB6496C" w14:textId="77777777" w:rsidR="0034613C" w:rsidRPr="0034613C" w:rsidRDefault="0034613C" w:rsidP="00183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13C">
              <w:rPr>
                <w:rFonts w:ascii="Times New Roman" w:eastAsia="Times New Roman" w:hAnsi="Times New Roman" w:cs="Times New Roman"/>
                <w:sz w:val="24"/>
                <w:szCs w:val="24"/>
              </w:rPr>
              <w:t>Survival Time (months), Outcome Status (In Remission, Active, Deceased)</w:t>
            </w:r>
          </w:p>
        </w:tc>
      </w:tr>
      <w:tr w:rsidR="0034613C" w:rsidRPr="0034613C" w14:paraId="43A7644E" w14:textId="77777777" w:rsidTr="0034613C">
        <w:trPr>
          <w:trHeight w:val="600"/>
          <w:tblCellSpacing w:w="15" w:type="dxa"/>
        </w:trPr>
        <w:tc>
          <w:tcPr>
            <w:tcW w:w="0" w:type="auto"/>
            <w:vAlign w:val="center"/>
            <w:hideMark/>
          </w:tcPr>
          <w:p w14:paraId="3DC22BF5" w14:textId="77777777" w:rsidR="0034613C" w:rsidRPr="0034613C" w:rsidRDefault="0034613C" w:rsidP="00183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Genetics &amp; History</w:t>
            </w:r>
          </w:p>
        </w:tc>
        <w:tc>
          <w:tcPr>
            <w:tcW w:w="0" w:type="auto"/>
            <w:vAlign w:val="center"/>
            <w:hideMark/>
          </w:tcPr>
          <w:p w14:paraId="5D1D2F2B" w14:textId="77777777" w:rsidR="0034613C" w:rsidRPr="0034613C" w:rsidRDefault="0034613C" w:rsidP="00183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13C">
              <w:rPr>
                <w:rFonts w:ascii="Times New Roman" w:eastAsia="Times New Roman" w:hAnsi="Times New Roman" w:cs="Times New Roman"/>
                <w:sz w:val="24"/>
                <w:szCs w:val="24"/>
              </w:rPr>
              <w:t>Genetic Markers (e.g., BRAF mutation), Family History of Eye Cancer</w:t>
            </w:r>
          </w:p>
        </w:tc>
      </w:tr>
    </w:tbl>
    <w:p w14:paraId="5CE65026" w14:textId="3665998E" w:rsidR="0034613C" w:rsidRDefault="0034613C" w:rsidP="003461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81264D" w14:textId="77777777" w:rsidR="0034613C" w:rsidRPr="0018373E" w:rsidRDefault="0034613C" w:rsidP="0034613C">
      <w:pPr>
        <w:jc w:val="both"/>
        <w:rPr>
          <w:b/>
          <w:bCs/>
          <w:sz w:val="28"/>
          <w:szCs w:val="28"/>
        </w:rPr>
      </w:pPr>
      <w:r w:rsidRPr="0018373E">
        <w:rPr>
          <w:b/>
          <w:bCs/>
          <w:sz w:val="28"/>
          <w:szCs w:val="28"/>
        </w:rPr>
        <w:t>3. Descriptive Analysis</w:t>
      </w:r>
    </w:p>
    <w:p w14:paraId="31A751E2" w14:textId="77777777" w:rsidR="0034613C" w:rsidRPr="0018373E" w:rsidRDefault="0034613C" w:rsidP="003461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8373E">
        <w:rPr>
          <w:rFonts w:ascii="Arial" w:hAnsi="Arial" w:cs="Arial"/>
          <w:b/>
          <w:bCs/>
          <w:sz w:val="24"/>
          <w:szCs w:val="24"/>
        </w:rPr>
        <w:t>3.1 Patient Demographics</w:t>
      </w:r>
    </w:p>
    <w:p w14:paraId="72C0B2FA" w14:textId="14600AFB" w:rsidR="0034613C" w:rsidRDefault="0034613C" w:rsidP="0034613C">
      <w:pPr>
        <w:jc w:val="both"/>
        <w:rPr>
          <w:rFonts w:ascii="Times New Roman" w:hAnsi="Times New Roman" w:cs="Times New Roman"/>
          <w:sz w:val="24"/>
          <w:szCs w:val="24"/>
        </w:rPr>
      </w:pPr>
      <w:r w:rsidRPr="0018373E">
        <w:rPr>
          <w:rFonts w:ascii="Times New Roman" w:hAnsi="Times New Roman" w:cs="Times New Roman"/>
          <w:b/>
          <w:bCs/>
          <w:sz w:val="24"/>
          <w:szCs w:val="24"/>
        </w:rPr>
        <w:t>Age Distribution</w:t>
      </w:r>
    </w:p>
    <w:tbl>
      <w:tblPr>
        <w:tblW w:w="988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2"/>
        <w:gridCol w:w="5956"/>
      </w:tblGrid>
      <w:tr w:rsidR="0018373E" w:rsidRPr="0018373E" w14:paraId="02948AB9" w14:textId="77777777" w:rsidTr="0018373E">
        <w:trPr>
          <w:trHeight w:val="46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795164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 Group</w:t>
            </w:r>
          </w:p>
        </w:tc>
        <w:tc>
          <w:tcPr>
            <w:tcW w:w="0" w:type="auto"/>
            <w:vAlign w:val="center"/>
            <w:hideMark/>
          </w:tcPr>
          <w:p w14:paraId="243439A7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Cases</w:t>
            </w:r>
          </w:p>
        </w:tc>
      </w:tr>
      <w:tr w:rsidR="0018373E" w:rsidRPr="0018373E" w14:paraId="6F1AB0F1" w14:textId="77777777" w:rsidTr="0018373E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179A8086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sz w:val="24"/>
                <w:szCs w:val="24"/>
              </w:rPr>
              <w:t>1–20</w:t>
            </w:r>
          </w:p>
        </w:tc>
        <w:tc>
          <w:tcPr>
            <w:tcW w:w="0" w:type="auto"/>
            <w:vAlign w:val="center"/>
            <w:hideMark/>
          </w:tcPr>
          <w:p w14:paraId="1D4159B2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</w:tr>
      <w:tr w:rsidR="0018373E" w:rsidRPr="0018373E" w14:paraId="233719C4" w14:textId="77777777" w:rsidTr="0018373E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6E02FEFD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sz w:val="24"/>
                <w:szCs w:val="24"/>
              </w:rPr>
              <w:t>21–30</w:t>
            </w:r>
          </w:p>
        </w:tc>
        <w:tc>
          <w:tcPr>
            <w:tcW w:w="0" w:type="auto"/>
            <w:vAlign w:val="center"/>
            <w:hideMark/>
          </w:tcPr>
          <w:p w14:paraId="03FD306B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</w:tr>
      <w:tr w:rsidR="0018373E" w:rsidRPr="0018373E" w14:paraId="2853EF0E" w14:textId="77777777" w:rsidTr="0018373E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13E44414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31–40</w:t>
            </w:r>
          </w:p>
        </w:tc>
        <w:tc>
          <w:tcPr>
            <w:tcW w:w="0" w:type="auto"/>
            <w:vAlign w:val="center"/>
            <w:hideMark/>
          </w:tcPr>
          <w:p w14:paraId="37147EDF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18373E" w:rsidRPr="0018373E" w14:paraId="2A6186A2" w14:textId="77777777" w:rsidTr="0018373E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3706AED9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sz w:val="24"/>
                <w:szCs w:val="24"/>
              </w:rPr>
              <w:t>41–50</w:t>
            </w:r>
          </w:p>
        </w:tc>
        <w:tc>
          <w:tcPr>
            <w:tcW w:w="0" w:type="auto"/>
            <w:vAlign w:val="center"/>
            <w:hideMark/>
          </w:tcPr>
          <w:p w14:paraId="166E8E9B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</w:tr>
      <w:tr w:rsidR="0018373E" w:rsidRPr="0018373E" w14:paraId="6108BE4E" w14:textId="77777777" w:rsidTr="0018373E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7A76C2C6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sz w:val="24"/>
                <w:szCs w:val="24"/>
              </w:rPr>
              <w:t>51–60</w:t>
            </w:r>
          </w:p>
        </w:tc>
        <w:tc>
          <w:tcPr>
            <w:tcW w:w="0" w:type="auto"/>
            <w:vAlign w:val="center"/>
            <w:hideMark/>
          </w:tcPr>
          <w:p w14:paraId="391B2289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sz w:val="24"/>
                <w:szCs w:val="24"/>
              </w:rPr>
              <w:t>555</w:t>
            </w:r>
          </w:p>
        </w:tc>
      </w:tr>
      <w:tr w:rsidR="0018373E" w:rsidRPr="0018373E" w14:paraId="763A0CF2" w14:textId="77777777" w:rsidTr="0018373E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27799CB1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sz w:val="24"/>
                <w:szCs w:val="24"/>
              </w:rPr>
              <w:t>60+</w:t>
            </w:r>
          </w:p>
        </w:tc>
        <w:tc>
          <w:tcPr>
            <w:tcW w:w="0" w:type="auto"/>
            <w:vAlign w:val="center"/>
            <w:hideMark/>
          </w:tcPr>
          <w:p w14:paraId="7F7CEA6B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sz w:val="24"/>
                <w:szCs w:val="24"/>
              </w:rPr>
              <w:t>553</w:t>
            </w:r>
          </w:p>
        </w:tc>
      </w:tr>
    </w:tbl>
    <w:p w14:paraId="4391FD73" w14:textId="0D7E5392" w:rsidR="0018373E" w:rsidRDefault="0018373E" w:rsidP="003461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5D7F0A" w14:textId="611477C8" w:rsidR="0018373E" w:rsidRDefault="0018373E" w:rsidP="003B5AEC">
      <w:pPr>
        <w:jc w:val="both"/>
        <w:rPr>
          <w:rFonts w:ascii="Times New Roman" w:hAnsi="Times New Roman" w:cs="Times New Roman"/>
          <w:sz w:val="24"/>
          <w:szCs w:val="24"/>
        </w:rPr>
      </w:pPr>
      <w:r w:rsidRPr="0018373E">
        <w:rPr>
          <w:rFonts w:ascii="Times New Roman" w:hAnsi="Times New Roman" w:cs="Times New Roman"/>
          <w:b/>
          <w:bCs/>
          <w:sz w:val="24"/>
          <w:szCs w:val="24"/>
        </w:rPr>
        <w:t>Insight:</w:t>
      </w:r>
      <w:r w:rsidRPr="0018373E">
        <w:rPr>
          <w:rFonts w:ascii="Times New Roman" w:hAnsi="Times New Roman" w:cs="Times New Roman"/>
          <w:sz w:val="24"/>
          <w:szCs w:val="24"/>
        </w:rPr>
        <w:t xml:space="preserve"> Peak incidence occurs in the </w:t>
      </w:r>
      <w:r w:rsidRPr="0018373E">
        <w:rPr>
          <w:rFonts w:ascii="Times New Roman" w:hAnsi="Times New Roman" w:cs="Times New Roman"/>
          <w:b/>
          <w:bCs/>
          <w:sz w:val="24"/>
          <w:szCs w:val="24"/>
        </w:rPr>
        <w:t>51–60</w:t>
      </w:r>
      <w:r w:rsidRPr="0018373E">
        <w:rPr>
          <w:rFonts w:ascii="Times New Roman" w:hAnsi="Times New Roman" w:cs="Times New Roman"/>
          <w:sz w:val="24"/>
          <w:szCs w:val="24"/>
        </w:rPr>
        <w:t xml:space="preserve"> age group, with a strong secondary peak among those </w:t>
      </w:r>
      <w:r w:rsidRPr="0018373E">
        <w:rPr>
          <w:rFonts w:ascii="Times New Roman" w:hAnsi="Times New Roman" w:cs="Times New Roman"/>
          <w:b/>
          <w:bCs/>
          <w:sz w:val="24"/>
          <w:szCs w:val="24"/>
        </w:rPr>
        <w:t>over 60</w:t>
      </w:r>
      <w:r w:rsidRPr="0018373E">
        <w:rPr>
          <w:rFonts w:ascii="Times New Roman" w:hAnsi="Times New Roman" w:cs="Times New Roman"/>
          <w:sz w:val="24"/>
          <w:szCs w:val="24"/>
        </w:rPr>
        <w:t>. This aligns with the known adult-onset nature of Melanoma and Lymphoma. Pediatric cases are relatively rare and primarily linked to Retinoblastoma.</w:t>
      </w:r>
    </w:p>
    <w:p w14:paraId="07E89D4F" w14:textId="77777777" w:rsidR="0018373E" w:rsidRDefault="0018373E" w:rsidP="001837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41177" w14:textId="151CAB69" w:rsidR="0018373E" w:rsidRDefault="0018373E" w:rsidP="001837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73E">
        <w:rPr>
          <w:rFonts w:ascii="Times New Roman" w:hAnsi="Times New Roman" w:cs="Times New Roman"/>
          <w:b/>
          <w:bCs/>
          <w:sz w:val="24"/>
          <w:szCs w:val="24"/>
        </w:rPr>
        <w:t>Gender Distribution by Cancer Type</w:t>
      </w:r>
    </w:p>
    <w:tbl>
      <w:tblPr>
        <w:tblW w:w="981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9"/>
        <w:gridCol w:w="1565"/>
        <w:gridCol w:w="2176"/>
        <w:gridCol w:w="1833"/>
      </w:tblGrid>
      <w:tr w:rsidR="0018373E" w:rsidRPr="0018373E" w14:paraId="53773652" w14:textId="77777777" w:rsidTr="0018373E">
        <w:trPr>
          <w:trHeight w:val="29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B050A2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Cancer Type</w:t>
            </w:r>
          </w:p>
        </w:tc>
        <w:tc>
          <w:tcPr>
            <w:tcW w:w="0" w:type="auto"/>
            <w:vAlign w:val="center"/>
            <w:hideMark/>
          </w:tcPr>
          <w:p w14:paraId="44124811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0C639FA0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64EF82BB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</w:p>
        </w:tc>
      </w:tr>
      <w:tr w:rsidR="0018373E" w:rsidRPr="0018373E" w14:paraId="2451CCAA" w14:textId="77777777" w:rsidTr="0018373E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14:paraId="1F6BC155" w14:textId="77777777" w:rsidR="0018373E" w:rsidRPr="0018373E" w:rsidRDefault="0018373E" w:rsidP="00183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sz w:val="24"/>
                <w:szCs w:val="24"/>
              </w:rPr>
              <w:t>Lymphoma</w:t>
            </w:r>
          </w:p>
        </w:tc>
        <w:tc>
          <w:tcPr>
            <w:tcW w:w="0" w:type="auto"/>
            <w:vAlign w:val="center"/>
            <w:hideMark/>
          </w:tcPr>
          <w:p w14:paraId="03E48FAE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sz w:val="24"/>
                <w:szCs w:val="24"/>
              </w:rPr>
              <w:t>517</w:t>
            </w:r>
          </w:p>
        </w:tc>
        <w:tc>
          <w:tcPr>
            <w:tcW w:w="0" w:type="auto"/>
            <w:vAlign w:val="center"/>
            <w:hideMark/>
          </w:tcPr>
          <w:p w14:paraId="7268C9B8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sz w:val="24"/>
                <w:szCs w:val="24"/>
              </w:rPr>
              <w:t>552</w:t>
            </w:r>
          </w:p>
        </w:tc>
        <w:tc>
          <w:tcPr>
            <w:tcW w:w="0" w:type="auto"/>
            <w:vAlign w:val="center"/>
            <w:hideMark/>
          </w:tcPr>
          <w:p w14:paraId="390F8AEF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sz w:val="24"/>
                <w:szCs w:val="24"/>
              </w:rPr>
              <w:t>576</w:t>
            </w:r>
          </w:p>
        </w:tc>
      </w:tr>
      <w:tr w:rsidR="0018373E" w:rsidRPr="0018373E" w14:paraId="4335B047" w14:textId="77777777" w:rsidTr="0018373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14:paraId="7125676D" w14:textId="77777777" w:rsidR="0018373E" w:rsidRPr="0018373E" w:rsidRDefault="0018373E" w:rsidP="00183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sz w:val="24"/>
                <w:szCs w:val="24"/>
              </w:rPr>
              <w:t>Melanoma</w:t>
            </w:r>
          </w:p>
        </w:tc>
        <w:tc>
          <w:tcPr>
            <w:tcW w:w="0" w:type="auto"/>
            <w:vAlign w:val="center"/>
            <w:hideMark/>
          </w:tcPr>
          <w:p w14:paraId="42FDC05A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sz w:val="24"/>
                <w:szCs w:val="24"/>
              </w:rPr>
              <w:t>583</w:t>
            </w:r>
          </w:p>
        </w:tc>
        <w:tc>
          <w:tcPr>
            <w:tcW w:w="0" w:type="auto"/>
            <w:vAlign w:val="center"/>
            <w:hideMark/>
          </w:tcPr>
          <w:p w14:paraId="1BC90AFF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sz w:val="24"/>
                <w:szCs w:val="24"/>
              </w:rPr>
              <w:t>548</w:t>
            </w:r>
          </w:p>
        </w:tc>
        <w:tc>
          <w:tcPr>
            <w:tcW w:w="0" w:type="auto"/>
            <w:vAlign w:val="center"/>
            <w:hideMark/>
          </w:tcPr>
          <w:p w14:paraId="0AB7AB5C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sz w:val="24"/>
                <w:szCs w:val="24"/>
              </w:rPr>
              <w:t>591</w:t>
            </w:r>
          </w:p>
        </w:tc>
      </w:tr>
      <w:tr w:rsidR="0018373E" w:rsidRPr="0018373E" w14:paraId="2BBBB161" w14:textId="77777777" w:rsidTr="0018373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14:paraId="7DB8750C" w14:textId="77777777" w:rsidR="0018373E" w:rsidRPr="0018373E" w:rsidRDefault="0018373E" w:rsidP="00183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sz w:val="24"/>
                <w:szCs w:val="24"/>
              </w:rPr>
              <w:t>Retinoblastoma</w:t>
            </w:r>
          </w:p>
        </w:tc>
        <w:tc>
          <w:tcPr>
            <w:tcW w:w="0" w:type="auto"/>
            <w:vAlign w:val="center"/>
            <w:hideMark/>
          </w:tcPr>
          <w:p w14:paraId="286F44B9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sz w:val="24"/>
                <w:szCs w:val="24"/>
              </w:rPr>
              <w:t>536</w:t>
            </w:r>
          </w:p>
        </w:tc>
        <w:tc>
          <w:tcPr>
            <w:tcW w:w="0" w:type="auto"/>
            <w:vAlign w:val="center"/>
            <w:hideMark/>
          </w:tcPr>
          <w:p w14:paraId="4FAC2E52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sz w:val="24"/>
                <w:szCs w:val="24"/>
              </w:rPr>
              <w:t>544</w:t>
            </w:r>
          </w:p>
        </w:tc>
        <w:tc>
          <w:tcPr>
            <w:tcW w:w="0" w:type="auto"/>
            <w:vAlign w:val="center"/>
            <w:hideMark/>
          </w:tcPr>
          <w:p w14:paraId="1B79D3B6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sz w:val="24"/>
                <w:szCs w:val="24"/>
              </w:rPr>
              <w:t>553</w:t>
            </w:r>
          </w:p>
        </w:tc>
      </w:tr>
    </w:tbl>
    <w:p w14:paraId="1E7E0F08" w14:textId="023E5B27" w:rsidR="0018373E" w:rsidRDefault="0018373E" w:rsidP="0018373E">
      <w:pPr>
        <w:rPr>
          <w:rFonts w:ascii="Times New Roman" w:hAnsi="Times New Roman" w:cs="Times New Roman"/>
          <w:sz w:val="24"/>
          <w:szCs w:val="24"/>
        </w:rPr>
      </w:pPr>
    </w:p>
    <w:p w14:paraId="2D3BAA28" w14:textId="55043040" w:rsidR="0018373E" w:rsidRDefault="0018373E" w:rsidP="003B5AEC">
      <w:pPr>
        <w:jc w:val="both"/>
        <w:rPr>
          <w:rFonts w:ascii="Times New Roman" w:hAnsi="Times New Roman" w:cs="Times New Roman"/>
          <w:sz w:val="24"/>
          <w:szCs w:val="24"/>
        </w:rPr>
      </w:pPr>
      <w:r w:rsidRPr="0018373E">
        <w:rPr>
          <w:rStyle w:val="Strong"/>
          <w:rFonts w:ascii="Times New Roman" w:hAnsi="Times New Roman" w:cs="Times New Roman"/>
          <w:sz w:val="24"/>
          <w:szCs w:val="24"/>
        </w:rPr>
        <w:t>Insight:</w:t>
      </w:r>
      <w:r w:rsidRPr="0018373E">
        <w:rPr>
          <w:rFonts w:ascii="Times New Roman" w:hAnsi="Times New Roman" w:cs="Times New Roman"/>
          <w:sz w:val="24"/>
          <w:szCs w:val="24"/>
        </w:rPr>
        <w:t xml:space="preserve"> The dataset shows a </w:t>
      </w:r>
      <w:r w:rsidRPr="0018373E">
        <w:rPr>
          <w:rStyle w:val="Strong"/>
          <w:rFonts w:ascii="Times New Roman" w:hAnsi="Times New Roman" w:cs="Times New Roman"/>
          <w:sz w:val="24"/>
          <w:szCs w:val="24"/>
        </w:rPr>
        <w:t>balanced distribution across genders</w:t>
      </w:r>
      <w:r w:rsidRPr="0018373E">
        <w:rPr>
          <w:rFonts w:ascii="Times New Roman" w:hAnsi="Times New Roman" w:cs="Times New Roman"/>
          <w:sz w:val="24"/>
          <w:szCs w:val="24"/>
        </w:rPr>
        <w:t>, with a notable number of patients identifying as non-binary or other. This should encourage inclusivity in future clinical trials and data collection protocols.</w:t>
      </w:r>
    </w:p>
    <w:p w14:paraId="6F09027D" w14:textId="77777777" w:rsidR="0018373E" w:rsidRDefault="0018373E" w:rsidP="0018373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CBBED28" w14:textId="5A0AE53C" w:rsidR="0018373E" w:rsidRDefault="0018373E" w:rsidP="0018373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8373E">
        <w:rPr>
          <w:rFonts w:ascii="Arial" w:hAnsi="Arial" w:cs="Arial"/>
          <w:b/>
          <w:bCs/>
          <w:sz w:val="24"/>
          <w:szCs w:val="24"/>
        </w:rPr>
        <w:t>3.2 Cancer Type Analysis</w:t>
      </w:r>
    </w:p>
    <w:tbl>
      <w:tblPr>
        <w:tblW w:w="97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2"/>
        <w:gridCol w:w="4333"/>
      </w:tblGrid>
      <w:tr w:rsidR="0018373E" w:rsidRPr="0018373E" w14:paraId="7F112841" w14:textId="77777777" w:rsidTr="0018373E">
        <w:trPr>
          <w:trHeight w:val="20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49AED9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Cancer Type</w:t>
            </w:r>
          </w:p>
        </w:tc>
        <w:tc>
          <w:tcPr>
            <w:tcW w:w="0" w:type="auto"/>
            <w:vAlign w:val="center"/>
            <w:hideMark/>
          </w:tcPr>
          <w:p w14:paraId="3CC57B1F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Cases</w:t>
            </w:r>
          </w:p>
        </w:tc>
      </w:tr>
      <w:tr w:rsidR="0018373E" w:rsidRPr="0018373E" w14:paraId="3228DE99" w14:textId="77777777" w:rsidTr="0018373E">
        <w:trPr>
          <w:trHeight w:val="198"/>
          <w:tblCellSpacing w:w="15" w:type="dxa"/>
        </w:trPr>
        <w:tc>
          <w:tcPr>
            <w:tcW w:w="0" w:type="auto"/>
            <w:vAlign w:val="center"/>
            <w:hideMark/>
          </w:tcPr>
          <w:p w14:paraId="50424E35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sz w:val="24"/>
                <w:szCs w:val="24"/>
              </w:rPr>
              <w:t>Melanoma</w:t>
            </w:r>
          </w:p>
        </w:tc>
        <w:tc>
          <w:tcPr>
            <w:tcW w:w="0" w:type="auto"/>
            <w:vAlign w:val="center"/>
            <w:hideMark/>
          </w:tcPr>
          <w:p w14:paraId="1ABF2631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sz w:val="24"/>
                <w:szCs w:val="24"/>
              </w:rPr>
              <w:t>1,691</w:t>
            </w:r>
          </w:p>
        </w:tc>
      </w:tr>
      <w:tr w:rsidR="0018373E" w:rsidRPr="0018373E" w14:paraId="0E683063" w14:textId="77777777" w:rsidTr="0018373E">
        <w:trPr>
          <w:trHeight w:val="207"/>
          <w:tblCellSpacing w:w="15" w:type="dxa"/>
        </w:trPr>
        <w:tc>
          <w:tcPr>
            <w:tcW w:w="0" w:type="auto"/>
            <w:vAlign w:val="center"/>
            <w:hideMark/>
          </w:tcPr>
          <w:p w14:paraId="64F06148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sz w:val="24"/>
                <w:szCs w:val="24"/>
              </w:rPr>
              <w:t>Retinoblastoma</w:t>
            </w:r>
          </w:p>
        </w:tc>
        <w:tc>
          <w:tcPr>
            <w:tcW w:w="0" w:type="auto"/>
            <w:vAlign w:val="center"/>
            <w:hideMark/>
          </w:tcPr>
          <w:p w14:paraId="74D0EEDB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sz w:val="24"/>
                <w:szCs w:val="24"/>
              </w:rPr>
              <w:t>1,672</w:t>
            </w:r>
          </w:p>
        </w:tc>
      </w:tr>
      <w:tr w:rsidR="0018373E" w:rsidRPr="0018373E" w14:paraId="4944A509" w14:textId="77777777" w:rsidTr="0018373E">
        <w:trPr>
          <w:trHeight w:val="207"/>
          <w:tblCellSpacing w:w="15" w:type="dxa"/>
        </w:trPr>
        <w:tc>
          <w:tcPr>
            <w:tcW w:w="0" w:type="auto"/>
            <w:vAlign w:val="center"/>
            <w:hideMark/>
          </w:tcPr>
          <w:p w14:paraId="4E14FDF0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sz w:val="24"/>
                <w:szCs w:val="24"/>
              </w:rPr>
              <w:t>Lymphoma</w:t>
            </w:r>
          </w:p>
        </w:tc>
        <w:tc>
          <w:tcPr>
            <w:tcW w:w="0" w:type="auto"/>
            <w:vAlign w:val="center"/>
            <w:hideMark/>
          </w:tcPr>
          <w:p w14:paraId="165EADF7" w14:textId="77777777" w:rsidR="0018373E" w:rsidRPr="0018373E" w:rsidRDefault="0018373E" w:rsidP="00183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3E">
              <w:rPr>
                <w:rFonts w:ascii="Times New Roman" w:eastAsia="Times New Roman" w:hAnsi="Times New Roman" w:cs="Times New Roman"/>
                <w:sz w:val="24"/>
                <w:szCs w:val="24"/>
              </w:rPr>
              <w:t>1,637</w:t>
            </w:r>
          </w:p>
        </w:tc>
      </w:tr>
    </w:tbl>
    <w:p w14:paraId="3A856539" w14:textId="5C1EF952" w:rsidR="0018373E" w:rsidRDefault="0018373E" w:rsidP="0018373E">
      <w:pPr>
        <w:jc w:val="center"/>
        <w:rPr>
          <w:rFonts w:ascii="Arial" w:hAnsi="Arial" w:cs="Arial"/>
          <w:sz w:val="24"/>
          <w:szCs w:val="24"/>
        </w:rPr>
      </w:pPr>
    </w:p>
    <w:p w14:paraId="4945026B" w14:textId="77777777" w:rsidR="0018373E" w:rsidRPr="003B5AEC" w:rsidRDefault="0018373E" w:rsidP="003B5AEC">
      <w:pPr>
        <w:jc w:val="both"/>
        <w:rPr>
          <w:rFonts w:ascii="Times New Roman" w:hAnsi="Times New Roman" w:cs="Times New Roman"/>
          <w:sz w:val="24"/>
          <w:szCs w:val="24"/>
        </w:rPr>
      </w:pPr>
      <w:r w:rsidRPr="003B5AEC">
        <w:rPr>
          <w:rFonts w:ascii="Times New Roman" w:hAnsi="Times New Roman" w:cs="Times New Roman"/>
          <w:b/>
          <w:bCs/>
          <w:sz w:val="24"/>
          <w:szCs w:val="24"/>
        </w:rPr>
        <w:t>Insight:</w:t>
      </w:r>
      <w:r w:rsidRPr="003B5AEC">
        <w:rPr>
          <w:rFonts w:ascii="Times New Roman" w:hAnsi="Times New Roman" w:cs="Times New Roman"/>
          <w:sz w:val="24"/>
          <w:szCs w:val="24"/>
        </w:rPr>
        <w:t xml:space="preserve"> Subtypes are nearly equally represented, highlighting the importance of </w:t>
      </w:r>
      <w:r w:rsidRPr="003B5AEC">
        <w:rPr>
          <w:rFonts w:ascii="Times New Roman" w:hAnsi="Times New Roman" w:cs="Times New Roman"/>
          <w:b/>
          <w:bCs/>
          <w:sz w:val="24"/>
          <w:szCs w:val="24"/>
        </w:rPr>
        <w:t>subtype-specific awareness</w:t>
      </w:r>
      <w:r w:rsidRPr="003B5AEC">
        <w:rPr>
          <w:rFonts w:ascii="Times New Roman" w:hAnsi="Times New Roman" w:cs="Times New Roman"/>
          <w:sz w:val="24"/>
          <w:szCs w:val="24"/>
        </w:rPr>
        <w:t xml:space="preserve"> </w:t>
      </w:r>
      <w:r w:rsidRPr="003B5AEC">
        <w:rPr>
          <w:rFonts w:ascii="Times New Roman" w:hAnsi="Times New Roman" w:cs="Times New Roman"/>
          <w:b/>
          <w:bCs/>
          <w:sz w:val="24"/>
          <w:szCs w:val="24"/>
        </w:rPr>
        <w:t>and management strategies</w:t>
      </w:r>
      <w:r w:rsidRPr="003B5AEC">
        <w:rPr>
          <w:rFonts w:ascii="Times New Roman" w:hAnsi="Times New Roman" w:cs="Times New Roman"/>
          <w:sz w:val="24"/>
          <w:szCs w:val="24"/>
        </w:rPr>
        <w:t>.</w:t>
      </w:r>
    </w:p>
    <w:p w14:paraId="777A9C8F" w14:textId="77777777" w:rsidR="0018373E" w:rsidRPr="0018373E" w:rsidRDefault="0018373E" w:rsidP="003B5AEC">
      <w:pPr>
        <w:jc w:val="both"/>
        <w:rPr>
          <w:rFonts w:ascii="Arial" w:hAnsi="Arial" w:cs="Arial"/>
          <w:sz w:val="24"/>
          <w:szCs w:val="24"/>
        </w:rPr>
      </w:pPr>
    </w:p>
    <w:p w14:paraId="1A8DF473" w14:textId="77777777" w:rsidR="003B5AEC" w:rsidRDefault="003B5AEC" w:rsidP="003B5A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5040C" w14:textId="2611F919" w:rsidR="0018373E" w:rsidRPr="003B5AEC" w:rsidRDefault="0018373E" w:rsidP="003B5A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5AEC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Laterality Trends</w:t>
      </w:r>
    </w:p>
    <w:p w14:paraId="2169DAC0" w14:textId="5DFE3F21" w:rsidR="0018373E" w:rsidRPr="003B5AEC" w:rsidRDefault="0018373E" w:rsidP="003B5A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5AEC">
        <w:rPr>
          <w:rFonts w:ascii="Times New Roman" w:hAnsi="Times New Roman" w:cs="Times New Roman"/>
          <w:sz w:val="24"/>
          <w:szCs w:val="24"/>
        </w:rPr>
        <w:t>Retinoblastoma is more commonly bilateral, especially in hereditary cases.</w:t>
      </w:r>
    </w:p>
    <w:p w14:paraId="2B4F976E" w14:textId="5A533F25" w:rsidR="0018373E" w:rsidRDefault="0018373E" w:rsidP="003B5A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5AEC">
        <w:rPr>
          <w:rFonts w:ascii="Times New Roman" w:hAnsi="Times New Roman" w:cs="Times New Roman"/>
          <w:sz w:val="24"/>
          <w:szCs w:val="24"/>
        </w:rPr>
        <w:t>Melanoma and Lymphoma tend to be unilateral, but a proportion of bilateral cases exist.</w:t>
      </w:r>
    </w:p>
    <w:p w14:paraId="46AA5CA9" w14:textId="10B1A0A8" w:rsidR="003B5AEC" w:rsidRDefault="003B5AEC" w:rsidP="003B5AEC">
      <w:pPr>
        <w:rPr>
          <w:rFonts w:ascii="Times New Roman" w:hAnsi="Times New Roman" w:cs="Times New Roman"/>
          <w:sz w:val="24"/>
          <w:szCs w:val="24"/>
        </w:rPr>
      </w:pPr>
    </w:p>
    <w:p w14:paraId="096CF7AB" w14:textId="3CCFA125" w:rsidR="003B5AEC" w:rsidRPr="003B5AEC" w:rsidRDefault="003B5AEC" w:rsidP="003B5AEC">
      <w:pPr>
        <w:jc w:val="both"/>
        <w:rPr>
          <w:b/>
          <w:bCs/>
          <w:sz w:val="28"/>
          <w:szCs w:val="28"/>
        </w:rPr>
      </w:pPr>
      <w:r w:rsidRPr="003B5AEC">
        <w:rPr>
          <w:b/>
          <w:bCs/>
          <w:sz w:val="28"/>
          <w:szCs w:val="28"/>
        </w:rPr>
        <w:t>4. Outcomes and Survival Analysis</w:t>
      </w:r>
    </w:p>
    <w:p w14:paraId="0465DA0B" w14:textId="1774663A" w:rsidR="003B5AEC" w:rsidRPr="003B5AEC" w:rsidRDefault="003B5AEC" w:rsidP="003B5AE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B5AEC">
        <w:rPr>
          <w:rFonts w:ascii="Arial" w:hAnsi="Arial" w:cs="Arial"/>
          <w:b/>
          <w:bCs/>
          <w:sz w:val="24"/>
          <w:szCs w:val="24"/>
        </w:rPr>
        <w:t>4.1 Distribution of Outcome Status</w:t>
      </w:r>
    </w:p>
    <w:tbl>
      <w:tblPr>
        <w:tblW w:w="938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2"/>
        <w:gridCol w:w="3879"/>
      </w:tblGrid>
      <w:tr w:rsidR="003B5AEC" w:rsidRPr="003B5AEC" w14:paraId="63E6E4D1" w14:textId="77777777" w:rsidTr="003B5AEC">
        <w:trPr>
          <w:trHeight w:val="23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D73FD" w14:textId="77777777" w:rsidR="003B5AEC" w:rsidRPr="003B5AEC" w:rsidRDefault="003B5AEC" w:rsidP="003B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5A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 Status</w:t>
            </w:r>
          </w:p>
        </w:tc>
        <w:tc>
          <w:tcPr>
            <w:tcW w:w="0" w:type="auto"/>
            <w:vAlign w:val="center"/>
            <w:hideMark/>
          </w:tcPr>
          <w:p w14:paraId="65575F10" w14:textId="77777777" w:rsidR="003B5AEC" w:rsidRPr="003B5AEC" w:rsidRDefault="003B5AEC" w:rsidP="003B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5A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3B5AEC" w:rsidRPr="003B5AEC" w14:paraId="35555D53" w14:textId="77777777" w:rsidTr="003B5AEC">
        <w:trPr>
          <w:trHeight w:val="224"/>
          <w:tblCellSpacing w:w="15" w:type="dxa"/>
        </w:trPr>
        <w:tc>
          <w:tcPr>
            <w:tcW w:w="0" w:type="auto"/>
            <w:vAlign w:val="center"/>
            <w:hideMark/>
          </w:tcPr>
          <w:p w14:paraId="2BE5175E" w14:textId="77777777" w:rsidR="003B5AEC" w:rsidRPr="003B5AEC" w:rsidRDefault="003B5AEC" w:rsidP="003B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AEC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0EBE4B24" w14:textId="77777777" w:rsidR="003B5AEC" w:rsidRPr="003B5AEC" w:rsidRDefault="003B5AEC" w:rsidP="003B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AEC">
              <w:rPr>
                <w:rFonts w:ascii="Times New Roman" w:eastAsia="Times New Roman" w:hAnsi="Times New Roman" w:cs="Times New Roman"/>
                <w:sz w:val="24"/>
                <w:szCs w:val="24"/>
              </w:rPr>
              <w:t>34.2%</w:t>
            </w:r>
          </w:p>
        </w:tc>
      </w:tr>
      <w:tr w:rsidR="003B5AEC" w:rsidRPr="003B5AEC" w14:paraId="5D3D00FC" w14:textId="77777777" w:rsidTr="003B5AEC">
        <w:trPr>
          <w:trHeight w:val="233"/>
          <w:tblCellSpacing w:w="15" w:type="dxa"/>
        </w:trPr>
        <w:tc>
          <w:tcPr>
            <w:tcW w:w="0" w:type="auto"/>
            <w:vAlign w:val="center"/>
            <w:hideMark/>
          </w:tcPr>
          <w:p w14:paraId="26EA0A4D" w14:textId="77777777" w:rsidR="003B5AEC" w:rsidRPr="003B5AEC" w:rsidRDefault="003B5AEC" w:rsidP="003B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AEC">
              <w:rPr>
                <w:rFonts w:ascii="Times New Roman" w:eastAsia="Times New Roman" w:hAnsi="Times New Roman" w:cs="Times New Roman"/>
                <w:sz w:val="24"/>
                <w:szCs w:val="24"/>
              </w:rPr>
              <w:t>In Remission</w:t>
            </w:r>
          </w:p>
        </w:tc>
        <w:tc>
          <w:tcPr>
            <w:tcW w:w="0" w:type="auto"/>
            <w:vAlign w:val="center"/>
            <w:hideMark/>
          </w:tcPr>
          <w:p w14:paraId="7B99FAF2" w14:textId="77777777" w:rsidR="003B5AEC" w:rsidRPr="003B5AEC" w:rsidRDefault="003B5AEC" w:rsidP="003B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AEC">
              <w:rPr>
                <w:rFonts w:ascii="Times New Roman" w:eastAsia="Times New Roman" w:hAnsi="Times New Roman" w:cs="Times New Roman"/>
                <w:sz w:val="24"/>
                <w:szCs w:val="24"/>
              </w:rPr>
              <w:t>32.3%</w:t>
            </w:r>
          </w:p>
        </w:tc>
      </w:tr>
      <w:tr w:rsidR="003B5AEC" w:rsidRPr="003B5AEC" w14:paraId="50962AE5" w14:textId="77777777" w:rsidTr="003B5AEC">
        <w:trPr>
          <w:trHeight w:val="233"/>
          <w:tblCellSpacing w:w="15" w:type="dxa"/>
        </w:trPr>
        <w:tc>
          <w:tcPr>
            <w:tcW w:w="0" w:type="auto"/>
            <w:vAlign w:val="center"/>
            <w:hideMark/>
          </w:tcPr>
          <w:p w14:paraId="085BB31E" w14:textId="77777777" w:rsidR="003B5AEC" w:rsidRPr="003B5AEC" w:rsidRDefault="003B5AEC" w:rsidP="003B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AEC">
              <w:rPr>
                <w:rFonts w:ascii="Times New Roman" w:eastAsia="Times New Roman" w:hAnsi="Times New Roman" w:cs="Times New Roman"/>
                <w:sz w:val="24"/>
                <w:szCs w:val="24"/>
              </w:rPr>
              <w:t>Deceased</w:t>
            </w:r>
          </w:p>
        </w:tc>
        <w:tc>
          <w:tcPr>
            <w:tcW w:w="0" w:type="auto"/>
            <w:vAlign w:val="center"/>
            <w:hideMark/>
          </w:tcPr>
          <w:p w14:paraId="40F34B22" w14:textId="77777777" w:rsidR="003B5AEC" w:rsidRPr="003B5AEC" w:rsidRDefault="003B5AEC" w:rsidP="003B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AEC">
              <w:rPr>
                <w:rFonts w:ascii="Times New Roman" w:eastAsia="Times New Roman" w:hAnsi="Times New Roman" w:cs="Times New Roman"/>
                <w:sz w:val="24"/>
                <w:szCs w:val="24"/>
              </w:rPr>
              <w:t>33.5%</w:t>
            </w:r>
          </w:p>
        </w:tc>
      </w:tr>
    </w:tbl>
    <w:p w14:paraId="67826CC7" w14:textId="2BF88156" w:rsidR="003B5AEC" w:rsidRDefault="003B5AEC" w:rsidP="003B5AEC"/>
    <w:p w14:paraId="77869A87" w14:textId="52E79460" w:rsidR="003B5AEC" w:rsidRDefault="003B5AEC" w:rsidP="003B5AEC">
      <w:pPr>
        <w:jc w:val="both"/>
        <w:rPr>
          <w:rFonts w:ascii="Times New Roman" w:hAnsi="Times New Roman" w:cs="Times New Roman"/>
          <w:sz w:val="24"/>
          <w:szCs w:val="24"/>
        </w:rPr>
      </w:pPr>
      <w:r w:rsidRPr="003B5AEC">
        <w:rPr>
          <w:rStyle w:val="Strong"/>
          <w:rFonts w:ascii="Times New Roman" w:hAnsi="Times New Roman" w:cs="Times New Roman"/>
          <w:sz w:val="24"/>
          <w:szCs w:val="24"/>
        </w:rPr>
        <w:t>Insight:</w:t>
      </w:r>
      <w:r w:rsidRPr="003B5AEC">
        <w:rPr>
          <w:rFonts w:ascii="Times New Roman" w:hAnsi="Times New Roman" w:cs="Times New Roman"/>
          <w:sz w:val="24"/>
          <w:szCs w:val="24"/>
        </w:rPr>
        <w:t xml:space="preserve"> The distribution is </w:t>
      </w:r>
      <w:r w:rsidRPr="003B5AEC">
        <w:rPr>
          <w:rStyle w:val="Strong"/>
          <w:rFonts w:ascii="Times New Roman" w:hAnsi="Times New Roman" w:cs="Times New Roman"/>
          <w:sz w:val="24"/>
          <w:szCs w:val="24"/>
        </w:rPr>
        <w:t>remarkably balanced</w:t>
      </w:r>
      <w:r w:rsidRPr="003B5AEC">
        <w:rPr>
          <w:rFonts w:ascii="Times New Roman" w:hAnsi="Times New Roman" w:cs="Times New Roman"/>
          <w:sz w:val="24"/>
          <w:szCs w:val="24"/>
        </w:rPr>
        <w:t xml:space="preserve">, indicating a sustained clinical burden with one-third of patients requiring </w:t>
      </w:r>
      <w:r w:rsidRPr="003B5AEC">
        <w:rPr>
          <w:rStyle w:val="Strong"/>
          <w:rFonts w:ascii="Times New Roman" w:hAnsi="Times New Roman" w:cs="Times New Roman"/>
          <w:sz w:val="24"/>
          <w:szCs w:val="24"/>
        </w:rPr>
        <w:t>ongoing treatment</w:t>
      </w:r>
      <w:r w:rsidRPr="003B5AEC">
        <w:rPr>
          <w:rFonts w:ascii="Times New Roman" w:hAnsi="Times New Roman" w:cs="Times New Roman"/>
          <w:sz w:val="24"/>
          <w:szCs w:val="24"/>
        </w:rPr>
        <w:t>.</w:t>
      </w:r>
    </w:p>
    <w:p w14:paraId="5FE6FE4C" w14:textId="77777777" w:rsidR="003B5AEC" w:rsidRDefault="003B5AEC" w:rsidP="003B5AE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9341459" w14:textId="61283E32" w:rsidR="003B5AEC" w:rsidRPr="003B5AEC" w:rsidRDefault="003B5AEC" w:rsidP="003B5AE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B5AEC">
        <w:rPr>
          <w:rFonts w:ascii="Arial" w:hAnsi="Arial" w:cs="Arial"/>
          <w:b/>
          <w:bCs/>
          <w:sz w:val="24"/>
          <w:szCs w:val="24"/>
        </w:rPr>
        <w:t>4.2 Survival Time by Outcome</w:t>
      </w:r>
    </w:p>
    <w:tbl>
      <w:tblPr>
        <w:tblW w:w="937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6374"/>
      </w:tblGrid>
      <w:tr w:rsidR="003B5AEC" w:rsidRPr="003B5AEC" w14:paraId="528A7ED3" w14:textId="77777777" w:rsidTr="003B5AEC">
        <w:trPr>
          <w:trHeight w:val="20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B8928E" w14:textId="77777777" w:rsidR="003B5AEC" w:rsidRPr="003B5AEC" w:rsidRDefault="003B5AEC" w:rsidP="003B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5A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CDB4248" w14:textId="77777777" w:rsidR="003B5AEC" w:rsidRPr="003B5AEC" w:rsidRDefault="003B5AEC" w:rsidP="003B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5A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 Survival (Months)</w:t>
            </w:r>
          </w:p>
        </w:tc>
      </w:tr>
      <w:tr w:rsidR="003B5AEC" w:rsidRPr="003B5AEC" w14:paraId="0F7C353C" w14:textId="77777777" w:rsidTr="003B5AEC">
        <w:trPr>
          <w:trHeight w:val="198"/>
          <w:tblCellSpacing w:w="15" w:type="dxa"/>
        </w:trPr>
        <w:tc>
          <w:tcPr>
            <w:tcW w:w="0" w:type="auto"/>
            <w:vAlign w:val="center"/>
            <w:hideMark/>
          </w:tcPr>
          <w:p w14:paraId="2630471C" w14:textId="77777777" w:rsidR="003B5AEC" w:rsidRPr="003B5AEC" w:rsidRDefault="003B5AEC" w:rsidP="003B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AEC">
              <w:rPr>
                <w:rFonts w:ascii="Times New Roman" w:eastAsia="Times New Roman" w:hAnsi="Times New Roman" w:cs="Times New Roman"/>
                <w:sz w:val="24"/>
                <w:szCs w:val="24"/>
              </w:rPr>
              <w:t>In Remission</w:t>
            </w:r>
          </w:p>
        </w:tc>
        <w:tc>
          <w:tcPr>
            <w:tcW w:w="0" w:type="auto"/>
            <w:vAlign w:val="center"/>
            <w:hideMark/>
          </w:tcPr>
          <w:p w14:paraId="2524CA93" w14:textId="77777777" w:rsidR="003B5AEC" w:rsidRPr="003B5AEC" w:rsidRDefault="003B5AEC" w:rsidP="003B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AEC">
              <w:rPr>
                <w:rFonts w:ascii="Times New Roman" w:eastAsia="Times New Roman" w:hAnsi="Times New Roman" w:cs="Times New Roman"/>
                <w:sz w:val="24"/>
                <w:szCs w:val="24"/>
              </w:rPr>
              <w:t>60.24</w:t>
            </w:r>
          </w:p>
        </w:tc>
      </w:tr>
      <w:tr w:rsidR="003B5AEC" w:rsidRPr="003B5AEC" w14:paraId="237E65E5" w14:textId="77777777" w:rsidTr="003B5AEC">
        <w:trPr>
          <w:trHeight w:val="207"/>
          <w:tblCellSpacing w:w="15" w:type="dxa"/>
        </w:trPr>
        <w:tc>
          <w:tcPr>
            <w:tcW w:w="0" w:type="auto"/>
            <w:vAlign w:val="center"/>
            <w:hideMark/>
          </w:tcPr>
          <w:p w14:paraId="2B12EB61" w14:textId="77777777" w:rsidR="003B5AEC" w:rsidRPr="003B5AEC" w:rsidRDefault="003B5AEC" w:rsidP="003B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AEC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0FDCC501" w14:textId="77777777" w:rsidR="003B5AEC" w:rsidRPr="003B5AEC" w:rsidRDefault="003B5AEC" w:rsidP="003B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AEC">
              <w:rPr>
                <w:rFonts w:ascii="Times New Roman" w:eastAsia="Times New Roman" w:hAnsi="Times New Roman" w:cs="Times New Roman"/>
                <w:sz w:val="24"/>
                <w:szCs w:val="24"/>
              </w:rPr>
              <w:t>59.90</w:t>
            </w:r>
          </w:p>
        </w:tc>
      </w:tr>
      <w:tr w:rsidR="003B5AEC" w:rsidRPr="003B5AEC" w14:paraId="14A59C6B" w14:textId="77777777" w:rsidTr="003B5AEC">
        <w:trPr>
          <w:trHeight w:val="207"/>
          <w:tblCellSpacing w:w="15" w:type="dxa"/>
        </w:trPr>
        <w:tc>
          <w:tcPr>
            <w:tcW w:w="0" w:type="auto"/>
            <w:vAlign w:val="center"/>
            <w:hideMark/>
          </w:tcPr>
          <w:p w14:paraId="4317D450" w14:textId="77777777" w:rsidR="003B5AEC" w:rsidRPr="003B5AEC" w:rsidRDefault="003B5AEC" w:rsidP="003B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AEC">
              <w:rPr>
                <w:rFonts w:ascii="Times New Roman" w:eastAsia="Times New Roman" w:hAnsi="Times New Roman" w:cs="Times New Roman"/>
                <w:sz w:val="24"/>
                <w:szCs w:val="24"/>
              </w:rPr>
              <w:t>Deceased</w:t>
            </w:r>
          </w:p>
        </w:tc>
        <w:tc>
          <w:tcPr>
            <w:tcW w:w="0" w:type="auto"/>
            <w:vAlign w:val="center"/>
            <w:hideMark/>
          </w:tcPr>
          <w:p w14:paraId="0438DDE7" w14:textId="77777777" w:rsidR="003B5AEC" w:rsidRPr="003B5AEC" w:rsidRDefault="003B5AEC" w:rsidP="003B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AEC">
              <w:rPr>
                <w:rFonts w:ascii="Times New Roman" w:eastAsia="Times New Roman" w:hAnsi="Times New Roman" w:cs="Times New Roman"/>
                <w:sz w:val="24"/>
                <w:szCs w:val="24"/>
              </w:rPr>
              <w:t>59.48</w:t>
            </w:r>
          </w:p>
        </w:tc>
      </w:tr>
    </w:tbl>
    <w:p w14:paraId="73ABCEF8" w14:textId="306E82DF" w:rsidR="003B5AEC" w:rsidRDefault="003B5AEC" w:rsidP="003B5AEC">
      <w:pPr>
        <w:rPr>
          <w:rFonts w:ascii="Times New Roman" w:hAnsi="Times New Roman" w:cs="Times New Roman"/>
          <w:sz w:val="24"/>
          <w:szCs w:val="24"/>
        </w:rPr>
      </w:pPr>
    </w:p>
    <w:p w14:paraId="1A9F823A" w14:textId="0F2D7116" w:rsidR="003B5AEC" w:rsidRPr="003B5AEC" w:rsidRDefault="003B5AEC" w:rsidP="003B5AEC">
      <w:pPr>
        <w:jc w:val="both"/>
        <w:rPr>
          <w:rFonts w:ascii="Times New Roman" w:hAnsi="Times New Roman" w:cs="Times New Roman"/>
          <w:sz w:val="24"/>
          <w:szCs w:val="24"/>
        </w:rPr>
      </w:pPr>
      <w:r w:rsidRPr="003B5AEC">
        <w:rPr>
          <w:rStyle w:val="Strong"/>
          <w:rFonts w:ascii="Times New Roman" w:hAnsi="Times New Roman" w:cs="Times New Roman"/>
          <w:sz w:val="24"/>
          <w:szCs w:val="24"/>
        </w:rPr>
        <w:t>Insight:</w:t>
      </w:r>
      <w:r w:rsidRPr="003B5AEC">
        <w:rPr>
          <w:rFonts w:ascii="Times New Roman" w:hAnsi="Times New Roman" w:cs="Times New Roman"/>
          <w:sz w:val="24"/>
          <w:szCs w:val="24"/>
        </w:rPr>
        <w:t xml:space="preserve"> Minimal variation in survival across outcomes reflects the </w:t>
      </w:r>
      <w:r w:rsidRPr="003B5AEC">
        <w:rPr>
          <w:rStyle w:val="Strong"/>
          <w:rFonts w:ascii="Times New Roman" w:hAnsi="Times New Roman" w:cs="Times New Roman"/>
          <w:sz w:val="24"/>
          <w:szCs w:val="24"/>
        </w:rPr>
        <w:t>chronic nature of eye cancer</w:t>
      </w:r>
      <w:r w:rsidRPr="003B5AEC">
        <w:rPr>
          <w:rFonts w:ascii="Times New Roman" w:hAnsi="Times New Roman" w:cs="Times New Roman"/>
          <w:sz w:val="24"/>
          <w:szCs w:val="24"/>
        </w:rPr>
        <w:t>, requiring long-term disease management.</w:t>
      </w:r>
    </w:p>
    <w:p w14:paraId="644ADF88" w14:textId="77777777" w:rsidR="003B5AEC" w:rsidRDefault="003B5AEC" w:rsidP="003B5AE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581455" w14:textId="3BB6864C" w:rsidR="003B5AEC" w:rsidRPr="003B5AEC" w:rsidRDefault="003B5AEC" w:rsidP="003B5AE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B5AEC">
        <w:rPr>
          <w:rFonts w:ascii="Arial" w:hAnsi="Arial" w:cs="Arial"/>
          <w:b/>
          <w:bCs/>
          <w:sz w:val="24"/>
          <w:szCs w:val="24"/>
        </w:rPr>
        <w:t>4.3 Year-wise Survival Trends (2019–2024)</w:t>
      </w:r>
    </w:p>
    <w:tbl>
      <w:tblPr>
        <w:tblW w:w="927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7496"/>
      </w:tblGrid>
      <w:tr w:rsidR="003B5AEC" w:rsidRPr="003B5AEC" w14:paraId="7D265D28" w14:textId="77777777" w:rsidTr="003B5AEC">
        <w:trPr>
          <w:trHeight w:val="21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7BDE79" w14:textId="77777777" w:rsidR="003B5AEC" w:rsidRPr="003B5AEC" w:rsidRDefault="003B5AEC" w:rsidP="003B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5A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312A3E6" w14:textId="77777777" w:rsidR="003B5AEC" w:rsidRPr="003B5AEC" w:rsidRDefault="003B5AEC" w:rsidP="003B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5A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 Survival (Months)</w:t>
            </w:r>
          </w:p>
        </w:tc>
      </w:tr>
      <w:tr w:rsidR="003B5AEC" w:rsidRPr="003B5AEC" w14:paraId="1E2D80E0" w14:textId="77777777" w:rsidTr="003B5AEC">
        <w:trPr>
          <w:trHeight w:val="201"/>
          <w:tblCellSpacing w:w="15" w:type="dxa"/>
        </w:trPr>
        <w:tc>
          <w:tcPr>
            <w:tcW w:w="0" w:type="auto"/>
            <w:vAlign w:val="center"/>
            <w:hideMark/>
          </w:tcPr>
          <w:p w14:paraId="43D0C6FD" w14:textId="77777777" w:rsidR="003B5AEC" w:rsidRPr="003B5AEC" w:rsidRDefault="003B5AEC" w:rsidP="003B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AEC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3B6EA144" w14:textId="77777777" w:rsidR="003B5AEC" w:rsidRPr="003B5AEC" w:rsidRDefault="003B5AEC" w:rsidP="003B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AEC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3B5AEC" w:rsidRPr="003B5AEC" w14:paraId="14FE9746" w14:textId="77777777" w:rsidTr="003B5AEC">
        <w:trPr>
          <w:trHeight w:val="210"/>
          <w:tblCellSpacing w:w="15" w:type="dxa"/>
        </w:trPr>
        <w:tc>
          <w:tcPr>
            <w:tcW w:w="0" w:type="auto"/>
            <w:vAlign w:val="center"/>
            <w:hideMark/>
          </w:tcPr>
          <w:p w14:paraId="52B5DCAD" w14:textId="77777777" w:rsidR="003B5AEC" w:rsidRPr="003B5AEC" w:rsidRDefault="003B5AEC" w:rsidP="003B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AEC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25DFC7BE" w14:textId="77777777" w:rsidR="003B5AEC" w:rsidRPr="003B5AEC" w:rsidRDefault="003B5AEC" w:rsidP="003B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AEC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3B5AEC" w:rsidRPr="003B5AEC" w14:paraId="01666714" w14:textId="77777777" w:rsidTr="003B5AEC">
        <w:trPr>
          <w:trHeight w:val="210"/>
          <w:tblCellSpacing w:w="15" w:type="dxa"/>
        </w:trPr>
        <w:tc>
          <w:tcPr>
            <w:tcW w:w="0" w:type="auto"/>
            <w:vAlign w:val="center"/>
            <w:hideMark/>
          </w:tcPr>
          <w:p w14:paraId="05FE0457" w14:textId="77777777" w:rsidR="003B5AEC" w:rsidRPr="003B5AEC" w:rsidRDefault="003B5AEC" w:rsidP="003B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AEC"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CF94203" w14:textId="77777777" w:rsidR="003B5AEC" w:rsidRPr="003B5AEC" w:rsidRDefault="003B5AEC" w:rsidP="003B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AEC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3B5AEC" w:rsidRPr="003B5AEC" w14:paraId="69A300B2" w14:textId="77777777" w:rsidTr="003B5AEC">
        <w:trPr>
          <w:trHeight w:val="201"/>
          <w:tblCellSpacing w:w="15" w:type="dxa"/>
        </w:trPr>
        <w:tc>
          <w:tcPr>
            <w:tcW w:w="0" w:type="auto"/>
            <w:vAlign w:val="center"/>
            <w:hideMark/>
          </w:tcPr>
          <w:p w14:paraId="508D12A7" w14:textId="77777777" w:rsidR="003B5AEC" w:rsidRPr="003B5AEC" w:rsidRDefault="003B5AEC" w:rsidP="003B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AEC"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F1166D6" w14:textId="77777777" w:rsidR="003B5AEC" w:rsidRPr="003B5AEC" w:rsidRDefault="003B5AEC" w:rsidP="003B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AEC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3B5AEC" w:rsidRPr="003B5AEC" w14:paraId="247946C6" w14:textId="77777777" w:rsidTr="003B5AEC">
        <w:trPr>
          <w:trHeight w:val="210"/>
          <w:tblCellSpacing w:w="15" w:type="dxa"/>
        </w:trPr>
        <w:tc>
          <w:tcPr>
            <w:tcW w:w="0" w:type="auto"/>
            <w:vAlign w:val="center"/>
            <w:hideMark/>
          </w:tcPr>
          <w:p w14:paraId="2D5EAE84" w14:textId="77777777" w:rsidR="003B5AEC" w:rsidRPr="003B5AEC" w:rsidRDefault="003B5AEC" w:rsidP="003B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AEC">
              <w:rPr>
                <w:rFonts w:ascii="Times New Roman" w:eastAsia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2459CF7A" w14:textId="77777777" w:rsidR="003B5AEC" w:rsidRPr="003B5AEC" w:rsidRDefault="003B5AEC" w:rsidP="003B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AEC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3B5AEC" w:rsidRPr="003B5AEC" w14:paraId="7AA2C677" w14:textId="77777777" w:rsidTr="003B5AEC">
        <w:trPr>
          <w:trHeight w:val="210"/>
          <w:tblCellSpacing w:w="15" w:type="dxa"/>
        </w:trPr>
        <w:tc>
          <w:tcPr>
            <w:tcW w:w="0" w:type="auto"/>
            <w:vAlign w:val="center"/>
            <w:hideMark/>
          </w:tcPr>
          <w:p w14:paraId="5B9CF065" w14:textId="77777777" w:rsidR="003B5AEC" w:rsidRPr="003B5AEC" w:rsidRDefault="003B5AEC" w:rsidP="003B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AEC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2EBF440F" w14:textId="77777777" w:rsidR="003B5AEC" w:rsidRPr="003B5AEC" w:rsidRDefault="003B5AEC" w:rsidP="003B5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AEC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7BC996E8" w14:textId="51A4CD53" w:rsidR="003B5AEC" w:rsidRDefault="003B5AEC" w:rsidP="003B5A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455347" w14:textId="77777777" w:rsidR="003B5AEC" w:rsidRPr="003B5AEC" w:rsidRDefault="003B5AEC" w:rsidP="003B5A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E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Insight:</w:t>
      </w:r>
      <w:r w:rsidRPr="003B5AE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3B5AEC">
        <w:rPr>
          <w:rFonts w:ascii="Times New Roman" w:eastAsia="Times New Roman" w:hAnsi="Times New Roman" w:cs="Times New Roman"/>
          <w:b/>
          <w:bCs/>
          <w:sz w:val="24"/>
          <w:szCs w:val="24"/>
        </w:rPr>
        <w:t>gradual decline in survival</w:t>
      </w:r>
      <w:r w:rsidRPr="003B5AEC">
        <w:rPr>
          <w:rFonts w:ascii="Times New Roman" w:eastAsia="Times New Roman" w:hAnsi="Times New Roman" w:cs="Times New Roman"/>
          <w:sz w:val="24"/>
          <w:szCs w:val="24"/>
        </w:rPr>
        <w:t xml:space="preserve"> may be due to </w:t>
      </w:r>
      <w:r w:rsidRPr="003B5AEC">
        <w:rPr>
          <w:rFonts w:ascii="Times New Roman" w:eastAsia="Times New Roman" w:hAnsi="Times New Roman" w:cs="Times New Roman"/>
          <w:b/>
          <w:bCs/>
          <w:sz w:val="24"/>
          <w:szCs w:val="24"/>
        </w:rPr>
        <w:t>later-stage diagnoses</w:t>
      </w:r>
      <w:r w:rsidRPr="003B5AEC">
        <w:rPr>
          <w:rFonts w:ascii="Times New Roman" w:eastAsia="Times New Roman" w:hAnsi="Times New Roman" w:cs="Times New Roman"/>
          <w:sz w:val="24"/>
          <w:szCs w:val="24"/>
        </w:rPr>
        <w:t xml:space="preserve"> or stagnation in therapeutic efficacy. There's a need for </w:t>
      </w:r>
      <w:r w:rsidRPr="003B5AEC">
        <w:rPr>
          <w:rFonts w:ascii="Times New Roman" w:eastAsia="Times New Roman" w:hAnsi="Times New Roman" w:cs="Times New Roman"/>
          <w:b/>
          <w:bCs/>
          <w:sz w:val="24"/>
          <w:szCs w:val="24"/>
        </w:rPr>
        <w:t>early detection and novel interventions</w:t>
      </w:r>
      <w:r w:rsidRPr="003B5A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04F5BA" w14:textId="77777777" w:rsidR="003B5AEC" w:rsidRDefault="003B5AEC" w:rsidP="003B5AEC">
      <w:pPr>
        <w:rPr>
          <w:rFonts w:ascii="Times New Roman" w:hAnsi="Times New Roman" w:cs="Times New Roman"/>
          <w:sz w:val="24"/>
          <w:szCs w:val="24"/>
        </w:rPr>
      </w:pPr>
    </w:p>
    <w:p w14:paraId="3C4632D6" w14:textId="08710CCE" w:rsidR="003B5AEC" w:rsidRPr="003B5AEC" w:rsidRDefault="003B5AEC" w:rsidP="003B5AEC">
      <w:pPr>
        <w:jc w:val="both"/>
        <w:rPr>
          <w:rFonts w:ascii="Times New Roman" w:hAnsi="Times New Roman" w:cs="Times New Roman"/>
          <w:sz w:val="24"/>
          <w:szCs w:val="24"/>
        </w:rPr>
      </w:pPr>
      <w:r w:rsidRPr="003B5AEC">
        <w:rPr>
          <w:b/>
          <w:bCs/>
          <w:sz w:val="28"/>
          <w:szCs w:val="28"/>
        </w:rPr>
        <w:t>5. Treatment Analysis</w:t>
      </w:r>
    </w:p>
    <w:p w14:paraId="6C190206" w14:textId="77777777" w:rsidR="003B5AEC" w:rsidRPr="003B5AEC" w:rsidRDefault="003B5AEC" w:rsidP="003B5AE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B5AEC">
        <w:rPr>
          <w:rFonts w:ascii="Arial" w:hAnsi="Arial" w:cs="Arial"/>
          <w:b/>
          <w:bCs/>
          <w:sz w:val="24"/>
          <w:szCs w:val="24"/>
        </w:rPr>
        <w:t>5.1 Treatment Completion</w:t>
      </w:r>
    </w:p>
    <w:p w14:paraId="4FD68A79" w14:textId="7D53D7ED" w:rsidR="003B5AEC" w:rsidRPr="003B5AEC" w:rsidRDefault="003B5AEC" w:rsidP="003B5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5AEC">
        <w:rPr>
          <w:rFonts w:ascii="Times New Roman" w:hAnsi="Times New Roman" w:cs="Times New Roman"/>
          <w:b/>
          <w:bCs/>
          <w:sz w:val="24"/>
          <w:szCs w:val="24"/>
        </w:rPr>
        <w:t>Surgery:</w:t>
      </w:r>
      <w:r w:rsidRPr="003B5AEC">
        <w:rPr>
          <w:rFonts w:ascii="Times New Roman" w:hAnsi="Times New Roman" w:cs="Times New Roman"/>
          <w:sz w:val="24"/>
          <w:szCs w:val="24"/>
        </w:rPr>
        <w:t xml:space="preserve"> Majority of planned surgeries completed.</w:t>
      </w:r>
    </w:p>
    <w:p w14:paraId="3A65BA00" w14:textId="676AF531" w:rsidR="003B5AEC" w:rsidRDefault="003B5AEC" w:rsidP="003B5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5AEC">
        <w:rPr>
          <w:rFonts w:ascii="Times New Roman" w:hAnsi="Times New Roman" w:cs="Times New Roman"/>
          <w:sz w:val="24"/>
          <w:szCs w:val="24"/>
        </w:rPr>
        <w:t xml:space="preserve">Indicates </w:t>
      </w:r>
      <w:r w:rsidRPr="003B5AEC">
        <w:rPr>
          <w:rFonts w:ascii="Times New Roman" w:hAnsi="Times New Roman" w:cs="Times New Roman"/>
          <w:b/>
          <w:bCs/>
          <w:sz w:val="24"/>
          <w:szCs w:val="24"/>
        </w:rPr>
        <w:t>good procedural access</w:t>
      </w:r>
      <w:r w:rsidRPr="003B5AEC">
        <w:rPr>
          <w:rFonts w:ascii="Times New Roman" w:hAnsi="Times New Roman" w:cs="Times New Roman"/>
          <w:sz w:val="24"/>
          <w:szCs w:val="24"/>
        </w:rPr>
        <w:t xml:space="preserve"> but requires outcome analysis.</w:t>
      </w:r>
    </w:p>
    <w:p w14:paraId="0D4D50EB" w14:textId="68882514" w:rsidR="003006AA" w:rsidRPr="003006AA" w:rsidRDefault="003006AA" w:rsidP="003006A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06AA">
        <w:rPr>
          <w:rFonts w:ascii="Arial" w:hAnsi="Arial" w:cs="Arial"/>
          <w:b/>
          <w:bCs/>
          <w:sz w:val="24"/>
          <w:szCs w:val="24"/>
        </w:rPr>
        <w:t>5.2 Survival by Treatment Type</w:t>
      </w:r>
    </w:p>
    <w:tbl>
      <w:tblPr>
        <w:tblW w:w="95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9"/>
        <w:gridCol w:w="5916"/>
      </w:tblGrid>
      <w:tr w:rsidR="003006AA" w:rsidRPr="003006AA" w14:paraId="14947103" w14:textId="77777777" w:rsidTr="003006AA">
        <w:trPr>
          <w:trHeight w:val="20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BCC4F9" w14:textId="77777777" w:rsidR="003006AA" w:rsidRPr="003006AA" w:rsidRDefault="003006AA" w:rsidP="00300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vAlign w:val="center"/>
            <w:hideMark/>
          </w:tcPr>
          <w:p w14:paraId="1BDD51B6" w14:textId="77777777" w:rsidR="003006AA" w:rsidRPr="003006AA" w:rsidRDefault="003006AA" w:rsidP="00300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 Survival (Months)</w:t>
            </w:r>
          </w:p>
        </w:tc>
      </w:tr>
      <w:tr w:rsidR="003006AA" w:rsidRPr="003006AA" w14:paraId="26F188C1" w14:textId="77777777" w:rsidTr="003006AA">
        <w:trPr>
          <w:trHeight w:val="198"/>
          <w:tblCellSpacing w:w="15" w:type="dxa"/>
        </w:trPr>
        <w:tc>
          <w:tcPr>
            <w:tcW w:w="0" w:type="auto"/>
            <w:vAlign w:val="center"/>
            <w:hideMark/>
          </w:tcPr>
          <w:p w14:paraId="1DC034EB" w14:textId="77777777" w:rsidR="003006AA" w:rsidRPr="003006AA" w:rsidRDefault="003006AA" w:rsidP="00300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Chemotherapy</w:t>
            </w:r>
          </w:p>
        </w:tc>
        <w:tc>
          <w:tcPr>
            <w:tcW w:w="0" w:type="auto"/>
            <w:vAlign w:val="center"/>
            <w:hideMark/>
          </w:tcPr>
          <w:p w14:paraId="71BAD104" w14:textId="77777777" w:rsidR="003006AA" w:rsidRPr="003006AA" w:rsidRDefault="003006AA" w:rsidP="00300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62.19</w:t>
            </w:r>
          </w:p>
        </w:tc>
      </w:tr>
      <w:tr w:rsidR="003006AA" w:rsidRPr="003006AA" w14:paraId="712F4C72" w14:textId="77777777" w:rsidTr="003006AA">
        <w:trPr>
          <w:trHeight w:val="207"/>
          <w:tblCellSpacing w:w="15" w:type="dxa"/>
        </w:trPr>
        <w:tc>
          <w:tcPr>
            <w:tcW w:w="0" w:type="auto"/>
            <w:vAlign w:val="center"/>
            <w:hideMark/>
          </w:tcPr>
          <w:p w14:paraId="1B182929" w14:textId="77777777" w:rsidR="003006AA" w:rsidRPr="003006AA" w:rsidRDefault="003006AA" w:rsidP="00300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Radiation</w:t>
            </w:r>
          </w:p>
        </w:tc>
        <w:tc>
          <w:tcPr>
            <w:tcW w:w="0" w:type="auto"/>
            <w:vAlign w:val="center"/>
            <w:hideMark/>
          </w:tcPr>
          <w:p w14:paraId="08EFC398" w14:textId="77777777" w:rsidR="003006AA" w:rsidRPr="003006AA" w:rsidRDefault="003006AA" w:rsidP="00300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61.96</w:t>
            </w:r>
          </w:p>
        </w:tc>
      </w:tr>
      <w:tr w:rsidR="003006AA" w:rsidRPr="003006AA" w14:paraId="4AC4F5E2" w14:textId="77777777" w:rsidTr="003006AA">
        <w:trPr>
          <w:trHeight w:val="207"/>
          <w:tblCellSpacing w:w="15" w:type="dxa"/>
        </w:trPr>
        <w:tc>
          <w:tcPr>
            <w:tcW w:w="0" w:type="auto"/>
            <w:vAlign w:val="center"/>
            <w:hideMark/>
          </w:tcPr>
          <w:p w14:paraId="3E94B464" w14:textId="77777777" w:rsidR="003006AA" w:rsidRPr="003006AA" w:rsidRDefault="003006AA" w:rsidP="00300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Surgery</w:t>
            </w:r>
          </w:p>
        </w:tc>
        <w:tc>
          <w:tcPr>
            <w:tcW w:w="0" w:type="auto"/>
            <w:vAlign w:val="center"/>
            <w:hideMark/>
          </w:tcPr>
          <w:p w14:paraId="69D92748" w14:textId="77777777" w:rsidR="003006AA" w:rsidRPr="003006AA" w:rsidRDefault="003006AA" w:rsidP="00300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60.93</w:t>
            </w:r>
          </w:p>
        </w:tc>
      </w:tr>
    </w:tbl>
    <w:p w14:paraId="4A036D2C" w14:textId="0119BB31" w:rsidR="003006AA" w:rsidRDefault="003006AA" w:rsidP="003006AA"/>
    <w:p w14:paraId="532F0358" w14:textId="38D41C6F" w:rsidR="003006AA" w:rsidRDefault="003006AA" w:rsidP="003006AA">
      <w:pPr>
        <w:jc w:val="both"/>
        <w:rPr>
          <w:rFonts w:ascii="Times New Roman" w:hAnsi="Times New Roman" w:cs="Times New Roman"/>
          <w:sz w:val="24"/>
          <w:szCs w:val="24"/>
        </w:rPr>
      </w:pPr>
      <w:r w:rsidRPr="003006AA">
        <w:rPr>
          <w:rStyle w:val="Strong"/>
          <w:rFonts w:ascii="Times New Roman" w:hAnsi="Times New Roman" w:cs="Times New Roman"/>
          <w:sz w:val="24"/>
          <w:szCs w:val="24"/>
        </w:rPr>
        <w:t>Insight:</w:t>
      </w:r>
      <w:r w:rsidRPr="003006AA">
        <w:rPr>
          <w:rFonts w:ascii="Times New Roman" w:hAnsi="Times New Roman" w:cs="Times New Roman"/>
          <w:sz w:val="24"/>
          <w:szCs w:val="24"/>
        </w:rPr>
        <w:t xml:space="preserve"> Chemotherapy shows a </w:t>
      </w:r>
      <w:r w:rsidRPr="003006AA">
        <w:rPr>
          <w:rStyle w:val="Strong"/>
          <w:rFonts w:ascii="Times New Roman" w:hAnsi="Times New Roman" w:cs="Times New Roman"/>
          <w:sz w:val="24"/>
          <w:szCs w:val="24"/>
        </w:rPr>
        <w:t>slight edge in survival</w:t>
      </w:r>
      <w:r w:rsidRPr="003006AA">
        <w:rPr>
          <w:rFonts w:ascii="Times New Roman" w:hAnsi="Times New Roman" w:cs="Times New Roman"/>
          <w:sz w:val="24"/>
          <w:szCs w:val="24"/>
        </w:rPr>
        <w:t xml:space="preserve">. However, treatment efficacy must be </w:t>
      </w:r>
      <w:r w:rsidRPr="003006AA">
        <w:rPr>
          <w:rStyle w:val="Strong"/>
          <w:rFonts w:ascii="Times New Roman" w:hAnsi="Times New Roman" w:cs="Times New Roman"/>
          <w:sz w:val="24"/>
          <w:szCs w:val="24"/>
        </w:rPr>
        <w:t>tailored by cancer type, stage, and patient genetics</w:t>
      </w:r>
      <w:r w:rsidRPr="003006AA">
        <w:rPr>
          <w:rFonts w:ascii="Times New Roman" w:hAnsi="Times New Roman" w:cs="Times New Roman"/>
          <w:sz w:val="24"/>
          <w:szCs w:val="24"/>
        </w:rPr>
        <w:t>.</w:t>
      </w:r>
    </w:p>
    <w:p w14:paraId="3C539AFA" w14:textId="6E6D3BB0" w:rsidR="003006AA" w:rsidRDefault="003006AA" w:rsidP="003006AA">
      <w:pPr>
        <w:rPr>
          <w:rFonts w:ascii="Times New Roman" w:hAnsi="Times New Roman" w:cs="Times New Roman"/>
          <w:sz w:val="24"/>
          <w:szCs w:val="24"/>
        </w:rPr>
      </w:pPr>
    </w:p>
    <w:p w14:paraId="6F97CB17" w14:textId="355A5E10" w:rsidR="003006AA" w:rsidRPr="003006AA" w:rsidRDefault="003006AA" w:rsidP="003006A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06AA">
        <w:rPr>
          <w:rFonts w:ascii="Arial" w:hAnsi="Arial" w:cs="Arial"/>
          <w:b/>
          <w:bCs/>
          <w:sz w:val="24"/>
          <w:szCs w:val="24"/>
        </w:rPr>
        <w:t>5.3 Radiation Dose Trends (2020–2024)</w:t>
      </w:r>
    </w:p>
    <w:tbl>
      <w:tblPr>
        <w:tblW w:w="955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4201"/>
        <w:gridCol w:w="3803"/>
      </w:tblGrid>
      <w:tr w:rsidR="003006AA" w:rsidRPr="003006AA" w14:paraId="22914023" w14:textId="77777777" w:rsidTr="003006AA">
        <w:trPr>
          <w:trHeight w:val="20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175BA8" w14:textId="77777777" w:rsidR="003006AA" w:rsidRPr="003006AA" w:rsidRDefault="003006AA" w:rsidP="00300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2F23F79A" w14:textId="77777777" w:rsidR="003006AA" w:rsidRPr="003006AA" w:rsidRDefault="003006AA" w:rsidP="00300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 Dose (</w:t>
            </w:r>
            <w:proofErr w:type="spellStart"/>
            <w:r w:rsidRPr="00300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Gy</w:t>
            </w:r>
            <w:proofErr w:type="spellEnd"/>
            <w:r w:rsidRPr="00300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1DE91EF" w14:textId="77777777" w:rsidR="003006AA" w:rsidRPr="003006AA" w:rsidRDefault="003006AA" w:rsidP="00300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 Survival</w:t>
            </w:r>
          </w:p>
        </w:tc>
      </w:tr>
      <w:tr w:rsidR="003006AA" w:rsidRPr="003006AA" w14:paraId="6C3A1C9F" w14:textId="77777777" w:rsidTr="003006AA">
        <w:trPr>
          <w:trHeight w:val="198"/>
          <w:tblCellSpacing w:w="15" w:type="dxa"/>
        </w:trPr>
        <w:tc>
          <w:tcPr>
            <w:tcW w:w="0" w:type="auto"/>
            <w:vAlign w:val="center"/>
            <w:hideMark/>
          </w:tcPr>
          <w:p w14:paraId="39564F0A" w14:textId="77777777" w:rsidR="003006AA" w:rsidRPr="003006AA" w:rsidRDefault="003006AA" w:rsidP="00300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3F2301AF" w14:textId="77777777" w:rsidR="003006AA" w:rsidRPr="003006AA" w:rsidRDefault="003006AA" w:rsidP="00300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3D046241" w14:textId="77777777" w:rsidR="003006AA" w:rsidRPr="003006AA" w:rsidRDefault="003006AA" w:rsidP="00300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3006AA" w:rsidRPr="003006AA" w14:paraId="7B9279D1" w14:textId="77777777" w:rsidTr="003006AA">
        <w:trPr>
          <w:trHeight w:val="207"/>
          <w:tblCellSpacing w:w="15" w:type="dxa"/>
        </w:trPr>
        <w:tc>
          <w:tcPr>
            <w:tcW w:w="0" w:type="auto"/>
            <w:vAlign w:val="center"/>
            <w:hideMark/>
          </w:tcPr>
          <w:p w14:paraId="0C68E4C5" w14:textId="77777777" w:rsidR="003006AA" w:rsidRPr="003006AA" w:rsidRDefault="003006AA" w:rsidP="00300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F1D0759" w14:textId="77777777" w:rsidR="003006AA" w:rsidRPr="003006AA" w:rsidRDefault="003006AA" w:rsidP="00300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07AFBA80" w14:textId="77777777" w:rsidR="003006AA" w:rsidRPr="003006AA" w:rsidRDefault="003006AA" w:rsidP="00300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3006AA" w:rsidRPr="003006AA" w14:paraId="60D032BB" w14:textId="77777777" w:rsidTr="003006AA">
        <w:trPr>
          <w:trHeight w:val="207"/>
          <w:tblCellSpacing w:w="15" w:type="dxa"/>
        </w:trPr>
        <w:tc>
          <w:tcPr>
            <w:tcW w:w="0" w:type="auto"/>
            <w:vAlign w:val="center"/>
            <w:hideMark/>
          </w:tcPr>
          <w:p w14:paraId="3D584568" w14:textId="77777777" w:rsidR="003006AA" w:rsidRPr="003006AA" w:rsidRDefault="003006AA" w:rsidP="00300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7E6B71A2" w14:textId="77777777" w:rsidR="003006AA" w:rsidRPr="003006AA" w:rsidRDefault="003006AA" w:rsidP="00300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7AF33F4C" w14:textId="77777777" w:rsidR="003006AA" w:rsidRPr="003006AA" w:rsidRDefault="003006AA" w:rsidP="00300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</w:tr>
    </w:tbl>
    <w:p w14:paraId="66D74A4D" w14:textId="2E370DF8" w:rsidR="003006AA" w:rsidRDefault="003006AA" w:rsidP="003006AA">
      <w:pPr>
        <w:rPr>
          <w:rFonts w:ascii="Times New Roman" w:hAnsi="Times New Roman" w:cs="Times New Roman"/>
          <w:sz w:val="24"/>
          <w:szCs w:val="24"/>
        </w:rPr>
      </w:pPr>
    </w:p>
    <w:p w14:paraId="111FBB5D" w14:textId="674AD92B" w:rsidR="003006AA" w:rsidRPr="003006AA" w:rsidRDefault="003006AA" w:rsidP="003006AA">
      <w:pPr>
        <w:jc w:val="both"/>
        <w:rPr>
          <w:rFonts w:ascii="Times New Roman" w:hAnsi="Times New Roman" w:cs="Times New Roman"/>
          <w:sz w:val="24"/>
          <w:szCs w:val="24"/>
        </w:rPr>
      </w:pPr>
      <w:r w:rsidRPr="003006AA">
        <w:rPr>
          <w:rStyle w:val="Strong"/>
          <w:rFonts w:ascii="Times New Roman" w:hAnsi="Times New Roman" w:cs="Times New Roman"/>
          <w:sz w:val="24"/>
          <w:szCs w:val="24"/>
        </w:rPr>
        <w:t>Insight:</w:t>
      </w:r>
      <w:r w:rsidRPr="003006AA">
        <w:rPr>
          <w:rFonts w:ascii="Times New Roman" w:hAnsi="Times New Roman" w:cs="Times New Roman"/>
          <w:sz w:val="24"/>
          <w:szCs w:val="24"/>
        </w:rPr>
        <w:t xml:space="preserve"> Radiation doses have stabilized, while survival has plateaued. Future research should explore </w:t>
      </w:r>
      <w:r w:rsidRPr="003006AA">
        <w:rPr>
          <w:rStyle w:val="Strong"/>
          <w:rFonts w:ascii="Times New Roman" w:hAnsi="Times New Roman" w:cs="Times New Roman"/>
          <w:sz w:val="24"/>
          <w:szCs w:val="24"/>
        </w:rPr>
        <w:t>dose-optimization or combined treatment strategies</w:t>
      </w:r>
      <w:r w:rsidRPr="003006AA">
        <w:rPr>
          <w:rFonts w:ascii="Times New Roman" w:hAnsi="Times New Roman" w:cs="Times New Roman"/>
          <w:sz w:val="24"/>
          <w:szCs w:val="24"/>
        </w:rPr>
        <w:t>.</w:t>
      </w:r>
    </w:p>
    <w:p w14:paraId="0B5923A1" w14:textId="77777777" w:rsidR="003006AA" w:rsidRDefault="003006AA" w:rsidP="003006AA"/>
    <w:p w14:paraId="3D7A446D" w14:textId="520B0204" w:rsidR="003006AA" w:rsidRPr="003006AA" w:rsidRDefault="003006AA" w:rsidP="003006A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06AA">
        <w:rPr>
          <w:rFonts w:ascii="Arial" w:hAnsi="Arial" w:cs="Arial"/>
          <w:b/>
          <w:bCs/>
          <w:sz w:val="24"/>
          <w:szCs w:val="24"/>
        </w:rPr>
        <w:t>5.4 Chemotherapy Intensity</w:t>
      </w:r>
    </w:p>
    <w:p w14:paraId="6E406B14" w14:textId="77777777" w:rsidR="003006AA" w:rsidRPr="003006AA" w:rsidRDefault="003006AA" w:rsidP="003006A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06AA">
        <w:rPr>
          <w:rFonts w:ascii="Times New Roman" w:eastAsia="Times New Roman" w:hAnsi="Times New Roman" w:cs="Times New Roman"/>
          <w:b/>
          <w:bCs/>
          <w:sz w:val="24"/>
          <w:szCs w:val="24"/>
        </w:rPr>
        <w:t>No strong correlation</w:t>
      </w:r>
      <w:r w:rsidRPr="003006AA">
        <w:rPr>
          <w:rFonts w:ascii="Times New Roman" w:eastAsia="Times New Roman" w:hAnsi="Times New Roman" w:cs="Times New Roman"/>
          <w:sz w:val="24"/>
          <w:szCs w:val="24"/>
        </w:rPr>
        <w:t xml:space="preserve"> found between number of sessions and survival.</w:t>
      </w:r>
    </w:p>
    <w:p w14:paraId="3858D879" w14:textId="77777777" w:rsidR="003006AA" w:rsidRPr="003006AA" w:rsidRDefault="003006AA" w:rsidP="003006A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06AA">
        <w:rPr>
          <w:rFonts w:ascii="Times New Roman" w:eastAsia="Times New Roman" w:hAnsi="Times New Roman" w:cs="Times New Roman"/>
          <w:b/>
          <w:bCs/>
          <w:sz w:val="24"/>
          <w:szCs w:val="24"/>
        </w:rPr>
        <w:t>Insight:</w:t>
      </w:r>
      <w:r w:rsidRPr="003006AA">
        <w:rPr>
          <w:rFonts w:ascii="Times New Roman" w:eastAsia="Times New Roman" w:hAnsi="Times New Roman" w:cs="Times New Roman"/>
          <w:sz w:val="24"/>
          <w:szCs w:val="24"/>
        </w:rPr>
        <w:t xml:space="preserve"> Suggests focus should shift to </w:t>
      </w:r>
      <w:r w:rsidRPr="003006AA">
        <w:rPr>
          <w:rFonts w:ascii="Times New Roman" w:eastAsia="Times New Roman" w:hAnsi="Times New Roman" w:cs="Times New Roman"/>
          <w:b/>
          <w:bCs/>
          <w:sz w:val="24"/>
          <w:szCs w:val="24"/>
        </w:rPr>
        <w:t>regimen quality, combination approaches</w:t>
      </w:r>
      <w:r w:rsidRPr="003006A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006AA">
        <w:rPr>
          <w:rFonts w:ascii="Times New Roman" w:eastAsia="Times New Roman" w:hAnsi="Times New Roman" w:cs="Times New Roman"/>
          <w:b/>
          <w:bCs/>
          <w:sz w:val="24"/>
          <w:szCs w:val="24"/>
        </w:rPr>
        <w:t>biomarker-guided treatment selection</w:t>
      </w:r>
      <w:r w:rsidRPr="003006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C31FDD" w14:textId="77777777" w:rsidR="003006AA" w:rsidRDefault="003006AA" w:rsidP="003006AA"/>
    <w:p w14:paraId="452EEF54" w14:textId="77777777" w:rsidR="003006AA" w:rsidRDefault="003006AA" w:rsidP="003006AA"/>
    <w:p w14:paraId="7C5879DB" w14:textId="69AA4BE8" w:rsidR="003006AA" w:rsidRPr="003006AA" w:rsidRDefault="003006AA" w:rsidP="003006AA">
      <w:pPr>
        <w:jc w:val="both"/>
        <w:rPr>
          <w:b/>
          <w:bCs/>
          <w:sz w:val="28"/>
          <w:szCs w:val="28"/>
        </w:rPr>
      </w:pPr>
      <w:r w:rsidRPr="003006AA">
        <w:rPr>
          <w:b/>
          <w:bCs/>
          <w:sz w:val="28"/>
          <w:szCs w:val="28"/>
        </w:rPr>
        <w:lastRenderedPageBreak/>
        <w:t>6. Genetic &amp; Family History Analysis</w:t>
      </w:r>
    </w:p>
    <w:tbl>
      <w:tblPr>
        <w:tblW w:w="91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5"/>
        <w:gridCol w:w="3769"/>
      </w:tblGrid>
      <w:tr w:rsidR="003006AA" w:rsidRPr="003006AA" w14:paraId="4E086D21" w14:textId="77777777" w:rsidTr="003006AA">
        <w:trPr>
          <w:trHeight w:val="21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E981E8" w14:textId="77777777" w:rsidR="003006AA" w:rsidRPr="003006AA" w:rsidRDefault="003006AA" w:rsidP="00300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16296B5C" w14:textId="77777777" w:rsidR="003006AA" w:rsidRPr="003006AA" w:rsidRDefault="003006AA" w:rsidP="00300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3006AA" w:rsidRPr="003006AA" w14:paraId="6144C5BA" w14:textId="77777777" w:rsidTr="003006AA">
        <w:trPr>
          <w:trHeight w:val="210"/>
          <w:tblCellSpacing w:w="15" w:type="dxa"/>
        </w:trPr>
        <w:tc>
          <w:tcPr>
            <w:tcW w:w="0" w:type="auto"/>
            <w:vAlign w:val="center"/>
            <w:hideMark/>
          </w:tcPr>
          <w:p w14:paraId="344F7A7C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BRAF Mutation</w:t>
            </w:r>
          </w:p>
        </w:tc>
        <w:tc>
          <w:tcPr>
            <w:tcW w:w="0" w:type="auto"/>
            <w:vAlign w:val="center"/>
            <w:hideMark/>
          </w:tcPr>
          <w:p w14:paraId="681AA54F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49.94%</w:t>
            </w:r>
          </w:p>
        </w:tc>
      </w:tr>
      <w:tr w:rsidR="003006AA" w:rsidRPr="003006AA" w14:paraId="3071853C" w14:textId="77777777" w:rsidTr="003006AA">
        <w:trPr>
          <w:trHeight w:val="219"/>
          <w:tblCellSpacing w:w="15" w:type="dxa"/>
        </w:trPr>
        <w:tc>
          <w:tcPr>
            <w:tcW w:w="0" w:type="auto"/>
            <w:vAlign w:val="center"/>
            <w:hideMark/>
          </w:tcPr>
          <w:p w14:paraId="26625E58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Family History +</w:t>
            </w:r>
          </w:p>
        </w:tc>
        <w:tc>
          <w:tcPr>
            <w:tcW w:w="0" w:type="auto"/>
            <w:vAlign w:val="center"/>
            <w:hideMark/>
          </w:tcPr>
          <w:p w14:paraId="26CA0D6B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50.76%</w:t>
            </w:r>
          </w:p>
        </w:tc>
      </w:tr>
    </w:tbl>
    <w:p w14:paraId="081CC836" w14:textId="77777777" w:rsidR="003006AA" w:rsidRDefault="003006AA" w:rsidP="003006AA">
      <w:pPr>
        <w:rPr>
          <w:rStyle w:val="Strong"/>
        </w:rPr>
      </w:pPr>
    </w:p>
    <w:p w14:paraId="16295766" w14:textId="2DA0AD15" w:rsidR="003006AA" w:rsidRPr="003006AA" w:rsidRDefault="003006AA" w:rsidP="00EE783B">
      <w:pPr>
        <w:jc w:val="both"/>
        <w:rPr>
          <w:rFonts w:ascii="Times New Roman" w:hAnsi="Times New Roman" w:cs="Times New Roman"/>
          <w:sz w:val="24"/>
          <w:szCs w:val="24"/>
        </w:rPr>
      </w:pPr>
      <w:r w:rsidRPr="003006AA">
        <w:rPr>
          <w:rStyle w:val="Strong"/>
          <w:rFonts w:ascii="Times New Roman" w:hAnsi="Times New Roman" w:cs="Times New Roman"/>
          <w:sz w:val="24"/>
          <w:szCs w:val="24"/>
        </w:rPr>
        <w:t>Insight:</w:t>
      </w:r>
      <w:r w:rsidRPr="003006AA">
        <w:rPr>
          <w:rFonts w:ascii="Times New Roman" w:hAnsi="Times New Roman" w:cs="Times New Roman"/>
          <w:sz w:val="24"/>
          <w:szCs w:val="24"/>
        </w:rPr>
        <w:t xml:space="preserve"> Almost half of the patients carry the </w:t>
      </w:r>
      <w:r w:rsidRPr="003006AA">
        <w:rPr>
          <w:rStyle w:val="Strong"/>
          <w:rFonts w:ascii="Times New Roman" w:hAnsi="Times New Roman" w:cs="Times New Roman"/>
          <w:sz w:val="24"/>
          <w:szCs w:val="24"/>
        </w:rPr>
        <w:t>BRAF mutation</w:t>
      </w:r>
      <w:r w:rsidRPr="003006AA">
        <w:rPr>
          <w:rFonts w:ascii="Times New Roman" w:hAnsi="Times New Roman" w:cs="Times New Roman"/>
          <w:sz w:val="24"/>
          <w:szCs w:val="24"/>
        </w:rPr>
        <w:t xml:space="preserve">, supporting the potential for </w:t>
      </w:r>
      <w:r w:rsidRPr="003006AA">
        <w:rPr>
          <w:rStyle w:val="Strong"/>
          <w:rFonts w:ascii="Times New Roman" w:hAnsi="Times New Roman" w:cs="Times New Roman"/>
          <w:sz w:val="24"/>
          <w:szCs w:val="24"/>
        </w:rPr>
        <w:t>targeted therapies</w:t>
      </w:r>
      <w:r w:rsidRPr="003006AA">
        <w:rPr>
          <w:rFonts w:ascii="Times New Roman" w:hAnsi="Times New Roman" w:cs="Times New Roman"/>
          <w:sz w:val="24"/>
          <w:szCs w:val="24"/>
        </w:rPr>
        <w:t>.</w:t>
      </w:r>
    </w:p>
    <w:p w14:paraId="46EC5F26" w14:textId="750B11DD" w:rsidR="003006AA" w:rsidRDefault="003006AA" w:rsidP="003006AA"/>
    <w:p w14:paraId="44B93C0D" w14:textId="1008789D" w:rsidR="003006AA" w:rsidRPr="003006AA" w:rsidRDefault="003006AA" w:rsidP="003006A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06AA">
        <w:rPr>
          <w:rFonts w:ascii="Arial" w:hAnsi="Arial" w:cs="Arial"/>
          <w:b/>
          <w:bCs/>
          <w:sz w:val="24"/>
          <w:szCs w:val="24"/>
        </w:rPr>
        <w:t>6.2 Outcome by Genetic Marker</w:t>
      </w:r>
    </w:p>
    <w:tbl>
      <w:tblPr>
        <w:tblW w:w="917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8"/>
        <w:gridCol w:w="1469"/>
        <w:gridCol w:w="2071"/>
        <w:gridCol w:w="2305"/>
      </w:tblGrid>
      <w:tr w:rsidR="003006AA" w:rsidRPr="003006AA" w14:paraId="7B1D6FCB" w14:textId="77777777" w:rsidTr="003006AA">
        <w:trPr>
          <w:trHeight w:val="20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3D4E81" w14:textId="77777777" w:rsidR="003006AA" w:rsidRPr="003006AA" w:rsidRDefault="003006AA" w:rsidP="00300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Marker</w:t>
            </w:r>
          </w:p>
        </w:tc>
        <w:tc>
          <w:tcPr>
            <w:tcW w:w="0" w:type="auto"/>
            <w:vAlign w:val="center"/>
            <w:hideMark/>
          </w:tcPr>
          <w:p w14:paraId="3BF96BD4" w14:textId="77777777" w:rsidR="003006AA" w:rsidRPr="003006AA" w:rsidRDefault="003006AA" w:rsidP="00300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AAA69FF" w14:textId="77777777" w:rsidR="003006AA" w:rsidRPr="003006AA" w:rsidRDefault="003006AA" w:rsidP="00300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Deceased</w:t>
            </w:r>
          </w:p>
        </w:tc>
        <w:tc>
          <w:tcPr>
            <w:tcW w:w="0" w:type="auto"/>
            <w:vAlign w:val="center"/>
            <w:hideMark/>
          </w:tcPr>
          <w:p w14:paraId="26B14E81" w14:textId="77777777" w:rsidR="003006AA" w:rsidRPr="003006AA" w:rsidRDefault="003006AA" w:rsidP="00300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Remission</w:t>
            </w:r>
          </w:p>
        </w:tc>
      </w:tr>
      <w:tr w:rsidR="003006AA" w:rsidRPr="003006AA" w14:paraId="075564F4" w14:textId="77777777" w:rsidTr="003006AA">
        <w:trPr>
          <w:trHeight w:val="197"/>
          <w:tblCellSpacing w:w="15" w:type="dxa"/>
        </w:trPr>
        <w:tc>
          <w:tcPr>
            <w:tcW w:w="0" w:type="auto"/>
            <w:vAlign w:val="center"/>
            <w:hideMark/>
          </w:tcPr>
          <w:p w14:paraId="3356C325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BRAF Positive</w:t>
            </w:r>
          </w:p>
        </w:tc>
        <w:tc>
          <w:tcPr>
            <w:tcW w:w="0" w:type="auto"/>
            <w:vAlign w:val="center"/>
            <w:hideMark/>
          </w:tcPr>
          <w:p w14:paraId="22893AC9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825</w:t>
            </w:r>
          </w:p>
        </w:tc>
        <w:tc>
          <w:tcPr>
            <w:tcW w:w="0" w:type="auto"/>
            <w:vAlign w:val="center"/>
            <w:hideMark/>
          </w:tcPr>
          <w:p w14:paraId="05A0EA6B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833</w:t>
            </w:r>
          </w:p>
        </w:tc>
        <w:tc>
          <w:tcPr>
            <w:tcW w:w="0" w:type="auto"/>
            <w:vAlign w:val="center"/>
            <w:hideMark/>
          </w:tcPr>
          <w:p w14:paraId="094DC398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845</w:t>
            </w:r>
          </w:p>
        </w:tc>
      </w:tr>
      <w:tr w:rsidR="003006AA" w:rsidRPr="003006AA" w14:paraId="13894D89" w14:textId="77777777" w:rsidTr="003006AA">
        <w:trPr>
          <w:trHeight w:val="206"/>
          <w:tblCellSpacing w:w="15" w:type="dxa"/>
        </w:trPr>
        <w:tc>
          <w:tcPr>
            <w:tcW w:w="0" w:type="auto"/>
            <w:vAlign w:val="center"/>
            <w:hideMark/>
          </w:tcPr>
          <w:p w14:paraId="720EAA19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BRAF Negative</w:t>
            </w:r>
          </w:p>
        </w:tc>
        <w:tc>
          <w:tcPr>
            <w:tcW w:w="0" w:type="auto"/>
            <w:vAlign w:val="center"/>
            <w:hideMark/>
          </w:tcPr>
          <w:p w14:paraId="37A06988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790</w:t>
            </w:r>
          </w:p>
        </w:tc>
        <w:tc>
          <w:tcPr>
            <w:tcW w:w="0" w:type="auto"/>
            <w:vAlign w:val="center"/>
            <w:hideMark/>
          </w:tcPr>
          <w:p w14:paraId="1FFD6857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877</w:t>
            </w:r>
          </w:p>
        </w:tc>
        <w:tc>
          <w:tcPr>
            <w:tcW w:w="0" w:type="auto"/>
            <w:vAlign w:val="center"/>
            <w:hideMark/>
          </w:tcPr>
          <w:p w14:paraId="57989497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830</w:t>
            </w:r>
          </w:p>
        </w:tc>
      </w:tr>
    </w:tbl>
    <w:p w14:paraId="3007D013" w14:textId="15702ABB" w:rsidR="003006AA" w:rsidRDefault="003006AA" w:rsidP="003006AA">
      <w:pPr>
        <w:rPr>
          <w:rFonts w:ascii="Times New Roman" w:hAnsi="Times New Roman" w:cs="Times New Roman"/>
          <w:sz w:val="24"/>
          <w:szCs w:val="24"/>
        </w:rPr>
      </w:pPr>
    </w:p>
    <w:p w14:paraId="0B2416FD" w14:textId="50153081" w:rsidR="003006AA" w:rsidRPr="003006AA" w:rsidRDefault="003006AA" w:rsidP="00EE783B">
      <w:pPr>
        <w:jc w:val="both"/>
        <w:rPr>
          <w:rFonts w:ascii="Times New Roman" w:hAnsi="Times New Roman" w:cs="Times New Roman"/>
          <w:sz w:val="24"/>
          <w:szCs w:val="24"/>
        </w:rPr>
      </w:pPr>
      <w:r w:rsidRPr="003006AA">
        <w:rPr>
          <w:rStyle w:val="Strong"/>
          <w:rFonts w:ascii="Times New Roman" w:hAnsi="Times New Roman" w:cs="Times New Roman"/>
          <w:sz w:val="24"/>
          <w:szCs w:val="24"/>
        </w:rPr>
        <w:t>Insight:</w:t>
      </w:r>
      <w:r w:rsidRPr="003006AA">
        <w:rPr>
          <w:rFonts w:ascii="Times New Roman" w:hAnsi="Times New Roman" w:cs="Times New Roman"/>
          <w:sz w:val="24"/>
          <w:szCs w:val="24"/>
        </w:rPr>
        <w:t xml:space="preserve"> Slightly </w:t>
      </w:r>
      <w:r w:rsidRPr="003006AA">
        <w:rPr>
          <w:rStyle w:val="Strong"/>
          <w:rFonts w:ascii="Times New Roman" w:hAnsi="Times New Roman" w:cs="Times New Roman"/>
          <w:sz w:val="24"/>
          <w:szCs w:val="24"/>
        </w:rPr>
        <w:t>better remission rates among BRAF+ patients</w:t>
      </w:r>
      <w:r w:rsidRPr="003006AA">
        <w:rPr>
          <w:rFonts w:ascii="Times New Roman" w:hAnsi="Times New Roman" w:cs="Times New Roman"/>
          <w:sz w:val="24"/>
          <w:szCs w:val="24"/>
        </w:rPr>
        <w:t xml:space="preserve">, possibly indicating </w:t>
      </w:r>
      <w:r w:rsidRPr="003006AA">
        <w:rPr>
          <w:rStyle w:val="Strong"/>
          <w:rFonts w:ascii="Times New Roman" w:hAnsi="Times New Roman" w:cs="Times New Roman"/>
          <w:sz w:val="24"/>
          <w:szCs w:val="24"/>
        </w:rPr>
        <w:t>response to targeted inhibitors</w:t>
      </w:r>
      <w:r w:rsidRPr="003006AA">
        <w:rPr>
          <w:rFonts w:ascii="Times New Roman" w:hAnsi="Times New Roman" w:cs="Times New Roman"/>
          <w:sz w:val="24"/>
          <w:szCs w:val="24"/>
        </w:rPr>
        <w:t>.</w:t>
      </w:r>
    </w:p>
    <w:p w14:paraId="03257CEA" w14:textId="77777777" w:rsidR="00EE783B" w:rsidRDefault="00EE783B" w:rsidP="003006AA"/>
    <w:p w14:paraId="57F2ADE9" w14:textId="31B18AC5" w:rsidR="003006AA" w:rsidRPr="00EE783B" w:rsidRDefault="003006AA" w:rsidP="00EE783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E783B">
        <w:rPr>
          <w:rFonts w:ascii="Arial" w:hAnsi="Arial" w:cs="Arial"/>
          <w:b/>
          <w:bCs/>
          <w:sz w:val="24"/>
          <w:szCs w:val="24"/>
        </w:rPr>
        <w:t>6.3 Genetic Markers by Cancer Type</w:t>
      </w:r>
    </w:p>
    <w:tbl>
      <w:tblPr>
        <w:tblW w:w="923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0"/>
        <w:gridCol w:w="2409"/>
        <w:gridCol w:w="2376"/>
      </w:tblGrid>
      <w:tr w:rsidR="003006AA" w:rsidRPr="003006AA" w14:paraId="5396978F" w14:textId="77777777" w:rsidTr="00EE783B">
        <w:trPr>
          <w:trHeight w:val="20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57FD4B" w14:textId="77777777" w:rsidR="003006AA" w:rsidRPr="003006AA" w:rsidRDefault="003006AA" w:rsidP="00300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Cancer Type</w:t>
            </w:r>
          </w:p>
        </w:tc>
        <w:tc>
          <w:tcPr>
            <w:tcW w:w="0" w:type="auto"/>
            <w:vAlign w:val="center"/>
            <w:hideMark/>
          </w:tcPr>
          <w:p w14:paraId="239CEBEE" w14:textId="77777777" w:rsidR="003006AA" w:rsidRPr="003006AA" w:rsidRDefault="003006AA" w:rsidP="00300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BRAF+</w:t>
            </w:r>
          </w:p>
        </w:tc>
        <w:tc>
          <w:tcPr>
            <w:tcW w:w="0" w:type="auto"/>
            <w:vAlign w:val="center"/>
            <w:hideMark/>
          </w:tcPr>
          <w:p w14:paraId="5613E074" w14:textId="77777777" w:rsidR="003006AA" w:rsidRPr="003006AA" w:rsidRDefault="003006AA" w:rsidP="00300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BRAF–</w:t>
            </w:r>
          </w:p>
        </w:tc>
      </w:tr>
      <w:tr w:rsidR="003006AA" w:rsidRPr="003006AA" w14:paraId="74DA00D8" w14:textId="77777777" w:rsidTr="00EE783B">
        <w:trPr>
          <w:trHeight w:val="198"/>
          <w:tblCellSpacing w:w="15" w:type="dxa"/>
        </w:trPr>
        <w:tc>
          <w:tcPr>
            <w:tcW w:w="0" w:type="auto"/>
            <w:vAlign w:val="center"/>
            <w:hideMark/>
          </w:tcPr>
          <w:p w14:paraId="5341257C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Lymphoma</w:t>
            </w:r>
          </w:p>
        </w:tc>
        <w:tc>
          <w:tcPr>
            <w:tcW w:w="0" w:type="auto"/>
            <w:vAlign w:val="center"/>
            <w:hideMark/>
          </w:tcPr>
          <w:p w14:paraId="0547EC67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845</w:t>
            </w:r>
          </w:p>
        </w:tc>
        <w:tc>
          <w:tcPr>
            <w:tcW w:w="0" w:type="auto"/>
            <w:vAlign w:val="center"/>
            <w:hideMark/>
          </w:tcPr>
          <w:p w14:paraId="3344E38A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848</w:t>
            </w:r>
          </w:p>
        </w:tc>
      </w:tr>
      <w:tr w:rsidR="003006AA" w:rsidRPr="003006AA" w14:paraId="037F191A" w14:textId="77777777" w:rsidTr="00EE783B">
        <w:trPr>
          <w:trHeight w:val="207"/>
          <w:tblCellSpacing w:w="15" w:type="dxa"/>
        </w:trPr>
        <w:tc>
          <w:tcPr>
            <w:tcW w:w="0" w:type="auto"/>
            <w:vAlign w:val="center"/>
            <w:hideMark/>
          </w:tcPr>
          <w:p w14:paraId="6A5F44E5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Melanoma</w:t>
            </w:r>
          </w:p>
        </w:tc>
        <w:tc>
          <w:tcPr>
            <w:tcW w:w="0" w:type="auto"/>
            <w:vAlign w:val="center"/>
            <w:hideMark/>
          </w:tcPr>
          <w:p w14:paraId="63E2EAB8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845</w:t>
            </w:r>
          </w:p>
        </w:tc>
        <w:tc>
          <w:tcPr>
            <w:tcW w:w="0" w:type="auto"/>
            <w:vAlign w:val="center"/>
            <w:hideMark/>
          </w:tcPr>
          <w:p w14:paraId="13537368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824</w:t>
            </w:r>
          </w:p>
        </w:tc>
      </w:tr>
      <w:tr w:rsidR="003006AA" w:rsidRPr="003006AA" w14:paraId="01FE6820" w14:textId="77777777" w:rsidTr="00EE783B">
        <w:trPr>
          <w:trHeight w:val="207"/>
          <w:tblCellSpacing w:w="15" w:type="dxa"/>
        </w:trPr>
        <w:tc>
          <w:tcPr>
            <w:tcW w:w="0" w:type="auto"/>
            <w:vAlign w:val="center"/>
            <w:hideMark/>
          </w:tcPr>
          <w:p w14:paraId="3DF2B663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Retinoblastoma</w:t>
            </w:r>
          </w:p>
        </w:tc>
        <w:tc>
          <w:tcPr>
            <w:tcW w:w="0" w:type="auto"/>
            <w:vAlign w:val="center"/>
            <w:hideMark/>
          </w:tcPr>
          <w:p w14:paraId="234BD9CB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824</w:t>
            </w:r>
          </w:p>
        </w:tc>
        <w:tc>
          <w:tcPr>
            <w:tcW w:w="0" w:type="auto"/>
            <w:vAlign w:val="center"/>
            <w:hideMark/>
          </w:tcPr>
          <w:p w14:paraId="2FEF14D1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810</w:t>
            </w:r>
          </w:p>
        </w:tc>
      </w:tr>
    </w:tbl>
    <w:p w14:paraId="73A659BE" w14:textId="17ED5112" w:rsidR="003006AA" w:rsidRDefault="003006AA" w:rsidP="003006AA">
      <w:pPr>
        <w:rPr>
          <w:rFonts w:ascii="Times New Roman" w:hAnsi="Times New Roman" w:cs="Times New Roman"/>
          <w:sz w:val="24"/>
          <w:szCs w:val="24"/>
        </w:rPr>
      </w:pPr>
    </w:p>
    <w:p w14:paraId="064BD0EC" w14:textId="72F8ECD3" w:rsidR="003006AA" w:rsidRPr="00EE783B" w:rsidRDefault="003006AA" w:rsidP="00EE783B">
      <w:pPr>
        <w:jc w:val="both"/>
        <w:rPr>
          <w:rFonts w:ascii="Times New Roman" w:hAnsi="Times New Roman" w:cs="Times New Roman"/>
          <w:sz w:val="24"/>
          <w:szCs w:val="24"/>
        </w:rPr>
      </w:pPr>
      <w:r w:rsidRPr="00EE783B">
        <w:rPr>
          <w:rStyle w:val="Strong"/>
          <w:rFonts w:ascii="Times New Roman" w:hAnsi="Times New Roman" w:cs="Times New Roman"/>
          <w:sz w:val="24"/>
          <w:szCs w:val="24"/>
        </w:rPr>
        <w:t>Insight:</w:t>
      </w:r>
      <w:r w:rsidRPr="00EE783B">
        <w:rPr>
          <w:rFonts w:ascii="Times New Roman" w:hAnsi="Times New Roman" w:cs="Times New Roman"/>
          <w:sz w:val="24"/>
          <w:szCs w:val="24"/>
        </w:rPr>
        <w:t xml:space="preserve"> </w:t>
      </w:r>
      <w:r w:rsidRPr="00EE783B">
        <w:rPr>
          <w:rStyle w:val="Strong"/>
          <w:rFonts w:ascii="Times New Roman" w:hAnsi="Times New Roman" w:cs="Times New Roman"/>
          <w:sz w:val="24"/>
          <w:szCs w:val="24"/>
        </w:rPr>
        <w:t>Consistent mutation rates across cancer types</w:t>
      </w:r>
      <w:r w:rsidRPr="00EE783B">
        <w:rPr>
          <w:rFonts w:ascii="Times New Roman" w:hAnsi="Times New Roman" w:cs="Times New Roman"/>
          <w:sz w:val="24"/>
          <w:szCs w:val="24"/>
        </w:rPr>
        <w:t xml:space="preserve"> suggest a shared oncogenic pathway, which may simplify targeted drug development.</w:t>
      </w:r>
    </w:p>
    <w:p w14:paraId="2E4984E5" w14:textId="77777777" w:rsidR="00EE783B" w:rsidRDefault="00EE783B" w:rsidP="003006AA"/>
    <w:p w14:paraId="52A24E44" w14:textId="2E8E907B" w:rsidR="003006AA" w:rsidRPr="00EE783B" w:rsidRDefault="003006AA" w:rsidP="00EE783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E783B">
        <w:rPr>
          <w:rFonts w:ascii="Arial" w:hAnsi="Arial" w:cs="Arial"/>
          <w:b/>
          <w:bCs/>
          <w:sz w:val="24"/>
          <w:szCs w:val="24"/>
        </w:rPr>
        <w:t>6.4 Survival by Family History</w:t>
      </w:r>
    </w:p>
    <w:tbl>
      <w:tblPr>
        <w:tblW w:w="927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3831"/>
        <w:gridCol w:w="4426"/>
      </w:tblGrid>
      <w:tr w:rsidR="003006AA" w:rsidRPr="003006AA" w14:paraId="6D1EF5CB" w14:textId="77777777" w:rsidTr="00EE783B">
        <w:trPr>
          <w:trHeight w:val="27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326FDF" w14:textId="77777777" w:rsidR="003006AA" w:rsidRPr="003006AA" w:rsidRDefault="003006AA" w:rsidP="00300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6BFA7947" w14:textId="77777777" w:rsidR="003006AA" w:rsidRPr="003006AA" w:rsidRDefault="003006AA" w:rsidP="00300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 Family History</w:t>
            </w:r>
          </w:p>
        </w:tc>
        <w:tc>
          <w:tcPr>
            <w:tcW w:w="0" w:type="auto"/>
            <w:vAlign w:val="center"/>
            <w:hideMark/>
          </w:tcPr>
          <w:p w14:paraId="030B8CA3" w14:textId="77777777" w:rsidR="003006AA" w:rsidRPr="003006AA" w:rsidRDefault="003006AA" w:rsidP="00300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Without Family History</w:t>
            </w:r>
          </w:p>
        </w:tc>
      </w:tr>
      <w:tr w:rsidR="003006AA" w:rsidRPr="003006AA" w14:paraId="7FD5D293" w14:textId="77777777" w:rsidTr="00EE783B">
        <w:trPr>
          <w:trHeight w:val="266"/>
          <w:tblCellSpacing w:w="15" w:type="dxa"/>
        </w:trPr>
        <w:tc>
          <w:tcPr>
            <w:tcW w:w="0" w:type="auto"/>
            <w:vAlign w:val="center"/>
            <w:hideMark/>
          </w:tcPr>
          <w:p w14:paraId="57C86FDF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3F78A9FC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63.10</w:t>
            </w:r>
          </w:p>
        </w:tc>
        <w:tc>
          <w:tcPr>
            <w:tcW w:w="0" w:type="auto"/>
            <w:vAlign w:val="center"/>
            <w:hideMark/>
          </w:tcPr>
          <w:p w14:paraId="131DF893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61.38</w:t>
            </w:r>
          </w:p>
        </w:tc>
      </w:tr>
      <w:tr w:rsidR="003006AA" w:rsidRPr="003006AA" w14:paraId="2C6775B2" w14:textId="77777777" w:rsidTr="00EE783B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48FC53ED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32C9520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62.61</w:t>
            </w:r>
          </w:p>
        </w:tc>
        <w:tc>
          <w:tcPr>
            <w:tcW w:w="0" w:type="auto"/>
            <w:vAlign w:val="center"/>
            <w:hideMark/>
          </w:tcPr>
          <w:p w14:paraId="3061A0ED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60.57</w:t>
            </w:r>
          </w:p>
        </w:tc>
      </w:tr>
      <w:tr w:rsidR="003006AA" w:rsidRPr="003006AA" w14:paraId="6161250B" w14:textId="77777777" w:rsidTr="00EE783B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181B0017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5EDF1E56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61.91</w:t>
            </w:r>
          </w:p>
        </w:tc>
        <w:tc>
          <w:tcPr>
            <w:tcW w:w="0" w:type="auto"/>
            <w:vAlign w:val="center"/>
            <w:hideMark/>
          </w:tcPr>
          <w:p w14:paraId="309BBAFC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59.88</w:t>
            </w:r>
          </w:p>
        </w:tc>
      </w:tr>
    </w:tbl>
    <w:p w14:paraId="28AB4379" w14:textId="66D70C7B" w:rsidR="003006AA" w:rsidRDefault="003006AA" w:rsidP="00EE78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06C3B1" w14:textId="7AA01A42" w:rsidR="003006AA" w:rsidRPr="00EE783B" w:rsidRDefault="003006AA" w:rsidP="00EE783B">
      <w:pPr>
        <w:jc w:val="both"/>
        <w:rPr>
          <w:rFonts w:ascii="Times New Roman" w:hAnsi="Times New Roman" w:cs="Times New Roman"/>
          <w:sz w:val="24"/>
          <w:szCs w:val="24"/>
        </w:rPr>
      </w:pPr>
      <w:r w:rsidRPr="00EE783B">
        <w:rPr>
          <w:rStyle w:val="Strong"/>
          <w:rFonts w:ascii="Times New Roman" w:hAnsi="Times New Roman" w:cs="Times New Roman"/>
          <w:sz w:val="24"/>
          <w:szCs w:val="24"/>
        </w:rPr>
        <w:lastRenderedPageBreak/>
        <w:t>Insight:</w:t>
      </w:r>
      <w:r w:rsidRPr="00EE783B">
        <w:rPr>
          <w:rFonts w:ascii="Times New Roman" w:hAnsi="Times New Roman" w:cs="Times New Roman"/>
          <w:sz w:val="24"/>
          <w:szCs w:val="24"/>
        </w:rPr>
        <w:t xml:space="preserve"> Patients with a family history enjoy a </w:t>
      </w:r>
      <w:r w:rsidRPr="00EE783B">
        <w:rPr>
          <w:rStyle w:val="Strong"/>
          <w:rFonts w:ascii="Times New Roman" w:hAnsi="Times New Roman" w:cs="Times New Roman"/>
          <w:sz w:val="24"/>
          <w:szCs w:val="24"/>
        </w:rPr>
        <w:t>1.5–</w:t>
      </w:r>
      <w:r w:rsidR="00EE783B" w:rsidRPr="00EE783B">
        <w:rPr>
          <w:rStyle w:val="Strong"/>
          <w:rFonts w:ascii="Times New Roman" w:hAnsi="Times New Roman" w:cs="Times New Roman"/>
          <w:sz w:val="24"/>
          <w:szCs w:val="24"/>
        </w:rPr>
        <w:t>2-month</w:t>
      </w:r>
      <w:r w:rsidRPr="00EE783B">
        <w:rPr>
          <w:rStyle w:val="Strong"/>
          <w:rFonts w:ascii="Times New Roman" w:hAnsi="Times New Roman" w:cs="Times New Roman"/>
          <w:sz w:val="24"/>
          <w:szCs w:val="24"/>
        </w:rPr>
        <w:t xml:space="preserve"> survival advantage</w:t>
      </w:r>
      <w:r w:rsidRPr="00EE783B">
        <w:rPr>
          <w:rFonts w:ascii="Times New Roman" w:hAnsi="Times New Roman" w:cs="Times New Roman"/>
          <w:sz w:val="24"/>
          <w:szCs w:val="24"/>
        </w:rPr>
        <w:t xml:space="preserve">, likely due to </w:t>
      </w:r>
      <w:r w:rsidRPr="00EE783B">
        <w:rPr>
          <w:rStyle w:val="Strong"/>
          <w:rFonts w:ascii="Times New Roman" w:hAnsi="Times New Roman" w:cs="Times New Roman"/>
          <w:sz w:val="24"/>
          <w:szCs w:val="24"/>
        </w:rPr>
        <w:t>early detection</w:t>
      </w:r>
      <w:r w:rsidRPr="00EE783B">
        <w:rPr>
          <w:rFonts w:ascii="Times New Roman" w:hAnsi="Times New Roman" w:cs="Times New Roman"/>
          <w:sz w:val="24"/>
          <w:szCs w:val="24"/>
        </w:rPr>
        <w:t xml:space="preserve"> and increased awareness.</w:t>
      </w:r>
    </w:p>
    <w:p w14:paraId="6F9CF430" w14:textId="77777777" w:rsidR="00EE783B" w:rsidRDefault="00EE783B" w:rsidP="003006AA"/>
    <w:p w14:paraId="7CC8377D" w14:textId="0FEC198D" w:rsidR="003006AA" w:rsidRPr="00EE783B" w:rsidRDefault="003006AA" w:rsidP="00EE783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E783B">
        <w:rPr>
          <w:rFonts w:ascii="Arial" w:hAnsi="Arial" w:cs="Arial"/>
          <w:b/>
          <w:bCs/>
          <w:sz w:val="24"/>
          <w:szCs w:val="24"/>
        </w:rPr>
        <w:t>6.5 Survival Forecast (2025–2030)</w:t>
      </w:r>
    </w:p>
    <w:tbl>
      <w:tblPr>
        <w:tblW w:w="94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2"/>
        <w:gridCol w:w="5353"/>
      </w:tblGrid>
      <w:tr w:rsidR="003006AA" w:rsidRPr="003006AA" w14:paraId="6C75AB74" w14:textId="77777777" w:rsidTr="00EE783B">
        <w:trPr>
          <w:trHeight w:val="21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3F9EF" w14:textId="77777777" w:rsidR="003006AA" w:rsidRPr="003006AA" w:rsidRDefault="003006AA" w:rsidP="00300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</w:t>
            </w:r>
          </w:p>
        </w:tc>
        <w:tc>
          <w:tcPr>
            <w:tcW w:w="0" w:type="auto"/>
            <w:vAlign w:val="center"/>
            <w:hideMark/>
          </w:tcPr>
          <w:p w14:paraId="67882162" w14:textId="77777777" w:rsidR="003006AA" w:rsidRPr="003006AA" w:rsidRDefault="003006AA" w:rsidP="00300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Projected Survival (2030)</w:t>
            </w:r>
          </w:p>
        </w:tc>
      </w:tr>
      <w:tr w:rsidR="003006AA" w:rsidRPr="003006AA" w14:paraId="3DE6E80D" w14:textId="77777777" w:rsidTr="00EE783B">
        <w:trPr>
          <w:trHeight w:val="210"/>
          <w:tblCellSpacing w:w="15" w:type="dxa"/>
        </w:trPr>
        <w:tc>
          <w:tcPr>
            <w:tcW w:w="0" w:type="auto"/>
            <w:vAlign w:val="center"/>
            <w:hideMark/>
          </w:tcPr>
          <w:p w14:paraId="793F6ED5" w14:textId="77777777" w:rsidR="003006AA" w:rsidRPr="003006AA" w:rsidRDefault="003006AA" w:rsidP="00EE7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With Family History</w:t>
            </w:r>
          </w:p>
        </w:tc>
        <w:tc>
          <w:tcPr>
            <w:tcW w:w="0" w:type="auto"/>
            <w:vAlign w:val="center"/>
            <w:hideMark/>
          </w:tcPr>
          <w:p w14:paraId="118BDE96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~90 months</w:t>
            </w:r>
          </w:p>
        </w:tc>
      </w:tr>
      <w:tr w:rsidR="003006AA" w:rsidRPr="003006AA" w14:paraId="2A9515C9" w14:textId="77777777" w:rsidTr="00EE783B">
        <w:trPr>
          <w:trHeight w:val="219"/>
          <w:tblCellSpacing w:w="15" w:type="dxa"/>
        </w:trPr>
        <w:tc>
          <w:tcPr>
            <w:tcW w:w="0" w:type="auto"/>
            <w:vAlign w:val="center"/>
            <w:hideMark/>
          </w:tcPr>
          <w:p w14:paraId="5E61001B" w14:textId="77777777" w:rsidR="003006AA" w:rsidRPr="003006AA" w:rsidRDefault="003006AA" w:rsidP="00EE7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Without History</w:t>
            </w:r>
          </w:p>
        </w:tc>
        <w:tc>
          <w:tcPr>
            <w:tcW w:w="0" w:type="auto"/>
            <w:vAlign w:val="center"/>
            <w:hideMark/>
          </w:tcPr>
          <w:p w14:paraId="4A4DED4A" w14:textId="77777777" w:rsidR="003006AA" w:rsidRPr="003006AA" w:rsidRDefault="003006AA" w:rsidP="00EE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~85 months</w:t>
            </w:r>
          </w:p>
        </w:tc>
      </w:tr>
    </w:tbl>
    <w:p w14:paraId="157DFB28" w14:textId="34719B0F" w:rsidR="003006AA" w:rsidRDefault="003006AA" w:rsidP="003006AA">
      <w:pPr>
        <w:rPr>
          <w:rFonts w:ascii="Times New Roman" w:hAnsi="Times New Roman" w:cs="Times New Roman"/>
          <w:sz w:val="24"/>
          <w:szCs w:val="24"/>
        </w:rPr>
      </w:pPr>
    </w:p>
    <w:p w14:paraId="549C5953" w14:textId="77777777" w:rsidR="003006AA" w:rsidRPr="003006AA" w:rsidRDefault="003006AA" w:rsidP="00EE783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06AA">
        <w:rPr>
          <w:rFonts w:ascii="Times New Roman" w:eastAsia="Times New Roman" w:hAnsi="Times New Roman" w:cs="Times New Roman"/>
          <w:b/>
          <w:bCs/>
          <w:sz w:val="24"/>
          <w:szCs w:val="24"/>
        </w:rPr>
        <w:t>Insight:</w:t>
      </w:r>
      <w:r w:rsidRPr="003006AA">
        <w:rPr>
          <w:rFonts w:ascii="Times New Roman" w:eastAsia="Times New Roman" w:hAnsi="Times New Roman" w:cs="Times New Roman"/>
          <w:sz w:val="24"/>
          <w:szCs w:val="24"/>
        </w:rPr>
        <w:t xml:space="preserve"> Promising gains expected due to </w:t>
      </w:r>
      <w:r w:rsidRPr="003006AA">
        <w:rPr>
          <w:rFonts w:ascii="Times New Roman" w:eastAsia="Times New Roman" w:hAnsi="Times New Roman" w:cs="Times New Roman"/>
          <w:b/>
          <w:bCs/>
          <w:sz w:val="24"/>
          <w:szCs w:val="24"/>
        </w:rPr>
        <w:t>advances in precision medicine and gene-targeted therapies</w:t>
      </w:r>
      <w:r w:rsidRPr="003006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A0F8C9" w14:textId="77777777" w:rsidR="00EE783B" w:rsidRDefault="00EE783B" w:rsidP="003006AA"/>
    <w:p w14:paraId="05565C87" w14:textId="2D5D1951" w:rsidR="003006AA" w:rsidRPr="00EE783B" w:rsidRDefault="003006AA" w:rsidP="00EE783B">
      <w:pPr>
        <w:jc w:val="both"/>
        <w:rPr>
          <w:b/>
          <w:bCs/>
          <w:sz w:val="28"/>
          <w:szCs w:val="28"/>
        </w:rPr>
      </w:pPr>
      <w:r w:rsidRPr="00EE783B">
        <w:rPr>
          <w:b/>
          <w:bCs/>
          <w:sz w:val="28"/>
          <w:szCs w:val="28"/>
        </w:rPr>
        <w:t>7. Geographic and Temporal Trends</w:t>
      </w:r>
    </w:p>
    <w:p w14:paraId="44230A80" w14:textId="72E69DF8" w:rsidR="003006AA" w:rsidRPr="00EE783B" w:rsidRDefault="003006AA" w:rsidP="00EE783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E783B">
        <w:rPr>
          <w:rFonts w:ascii="Arial" w:hAnsi="Arial" w:cs="Arial"/>
          <w:b/>
          <w:bCs/>
          <w:sz w:val="24"/>
          <w:szCs w:val="24"/>
        </w:rPr>
        <w:t>7.1 Country-Level Distribution</w:t>
      </w:r>
    </w:p>
    <w:tbl>
      <w:tblPr>
        <w:tblW w:w="931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3"/>
        <w:gridCol w:w="5514"/>
      </w:tblGrid>
      <w:tr w:rsidR="003006AA" w:rsidRPr="003006AA" w14:paraId="235BA27E" w14:textId="77777777" w:rsidTr="00EE783B">
        <w:trPr>
          <w:trHeight w:val="23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A7D77C" w14:textId="77777777" w:rsidR="003006AA" w:rsidRPr="003006AA" w:rsidRDefault="003006AA" w:rsidP="00300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0A02AAB5" w14:textId="77777777" w:rsidR="003006AA" w:rsidRPr="003006AA" w:rsidRDefault="003006AA" w:rsidP="00300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3006AA" w:rsidRPr="003006AA" w14:paraId="1EF1B1A5" w14:textId="77777777" w:rsidTr="00EE783B">
        <w:trPr>
          <w:trHeight w:val="223"/>
          <w:tblCellSpacing w:w="15" w:type="dxa"/>
        </w:trPr>
        <w:tc>
          <w:tcPr>
            <w:tcW w:w="0" w:type="auto"/>
            <w:vAlign w:val="center"/>
            <w:hideMark/>
          </w:tcPr>
          <w:p w14:paraId="0D759338" w14:textId="77777777" w:rsidR="003006AA" w:rsidRPr="003006AA" w:rsidRDefault="003006AA" w:rsidP="00EE78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Australia</w:t>
            </w:r>
          </w:p>
        </w:tc>
        <w:tc>
          <w:tcPr>
            <w:tcW w:w="0" w:type="auto"/>
            <w:vAlign w:val="center"/>
            <w:hideMark/>
          </w:tcPr>
          <w:p w14:paraId="729D7DD8" w14:textId="77777777" w:rsidR="003006AA" w:rsidRPr="003006AA" w:rsidRDefault="003006AA" w:rsidP="00EE78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Highest cases (~850/year)</w:t>
            </w:r>
          </w:p>
        </w:tc>
      </w:tr>
      <w:tr w:rsidR="003006AA" w:rsidRPr="003006AA" w14:paraId="1C4AD03D" w14:textId="77777777" w:rsidTr="00EE783B">
        <w:trPr>
          <w:trHeight w:val="232"/>
          <w:tblCellSpacing w:w="15" w:type="dxa"/>
        </w:trPr>
        <w:tc>
          <w:tcPr>
            <w:tcW w:w="0" w:type="auto"/>
            <w:vAlign w:val="center"/>
            <w:hideMark/>
          </w:tcPr>
          <w:p w14:paraId="3938C941" w14:textId="77777777" w:rsidR="003006AA" w:rsidRPr="003006AA" w:rsidRDefault="003006AA" w:rsidP="00EE78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USA, UK, Canada</w:t>
            </w:r>
          </w:p>
        </w:tc>
        <w:tc>
          <w:tcPr>
            <w:tcW w:w="0" w:type="auto"/>
            <w:vAlign w:val="center"/>
            <w:hideMark/>
          </w:tcPr>
          <w:p w14:paraId="528D92F0" w14:textId="77777777" w:rsidR="003006AA" w:rsidRPr="003006AA" w:rsidRDefault="003006AA" w:rsidP="00EE78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Strong clusters (~800/year)</w:t>
            </w:r>
          </w:p>
        </w:tc>
      </w:tr>
      <w:tr w:rsidR="003006AA" w:rsidRPr="003006AA" w14:paraId="5E98DD9D" w14:textId="77777777" w:rsidTr="00EE783B">
        <w:trPr>
          <w:trHeight w:val="232"/>
          <w:tblCellSpacing w:w="15" w:type="dxa"/>
        </w:trPr>
        <w:tc>
          <w:tcPr>
            <w:tcW w:w="0" w:type="auto"/>
            <w:vAlign w:val="center"/>
            <w:hideMark/>
          </w:tcPr>
          <w:p w14:paraId="7D237FD6" w14:textId="77777777" w:rsidR="003006AA" w:rsidRPr="003006AA" w:rsidRDefault="003006AA" w:rsidP="00EE78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Brazil, India</w:t>
            </w:r>
          </w:p>
        </w:tc>
        <w:tc>
          <w:tcPr>
            <w:tcW w:w="0" w:type="auto"/>
            <w:vAlign w:val="center"/>
            <w:hideMark/>
          </w:tcPr>
          <w:p w14:paraId="55EC201D" w14:textId="77777777" w:rsidR="003006AA" w:rsidRPr="003006AA" w:rsidRDefault="003006AA" w:rsidP="00EE78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Emerging hotspots</w:t>
            </w:r>
          </w:p>
        </w:tc>
      </w:tr>
      <w:tr w:rsidR="003006AA" w:rsidRPr="003006AA" w14:paraId="675B55E3" w14:textId="77777777" w:rsidTr="00EE783B">
        <w:trPr>
          <w:trHeight w:val="223"/>
          <w:tblCellSpacing w:w="15" w:type="dxa"/>
        </w:trPr>
        <w:tc>
          <w:tcPr>
            <w:tcW w:w="0" w:type="auto"/>
            <w:vAlign w:val="center"/>
            <w:hideMark/>
          </w:tcPr>
          <w:p w14:paraId="297AAB26" w14:textId="77777777" w:rsidR="003006AA" w:rsidRPr="003006AA" w:rsidRDefault="003006AA" w:rsidP="00EE78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South Africa</w:t>
            </w:r>
          </w:p>
        </w:tc>
        <w:tc>
          <w:tcPr>
            <w:tcW w:w="0" w:type="auto"/>
            <w:vAlign w:val="center"/>
            <w:hideMark/>
          </w:tcPr>
          <w:p w14:paraId="6204A5D9" w14:textId="77777777" w:rsidR="003006AA" w:rsidRPr="003006AA" w:rsidRDefault="003006AA" w:rsidP="00EE78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6AA">
              <w:rPr>
                <w:rFonts w:ascii="Times New Roman" w:eastAsia="Times New Roman" w:hAnsi="Times New Roman" w:cs="Times New Roman"/>
                <w:sz w:val="24"/>
                <w:szCs w:val="24"/>
              </w:rPr>
              <w:t>Low incidence</w:t>
            </w:r>
          </w:p>
        </w:tc>
      </w:tr>
    </w:tbl>
    <w:p w14:paraId="144736AC" w14:textId="35FAE06C" w:rsidR="003006AA" w:rsidRDefault="003006AA" w:rsidP="00EE78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806BD8" w14:textId="0D5998E3" w:rsidR="003006AA" w:rsidRPr="00EE783B" w:rsidRDefault="003006AA" w:rsidP="00EE783B">
      <w:pPr>
        <w:jc w:val="both"/>
        <w:rPr>
          <w:rFonts w:ascii="Times New Roman" w:hAnsi="Times New Roman" w:cs="Times New Roman"/>
          <w:sz w:val="24"/>
          <w:szCs w:val="24"/>
        </w:rPr>
      </w:pPr>
      <w:r w:rsidRPr="00EE783B">
        <w:rPr>
          <w:rStyle w:val="Strong"/>
          <w:rFonts w:ascii="Times New Roman" w:hAnsi="Times New Roman" w:cs="Times New Roman"/>
          <w:sz w:val="24"/>
          <w:szCs w:val="24"/>
        </w:rPr>
        <w:t>Insight:</w:t>
      </w:r>
      <w:r w:rsidRPr="00EE783B">
        <w:rPr>
          <w:rFonts w:ascii="Times New Roman" w:hAnsi="Times New Roman" w:cs="Times New Roman"/>
          <w:sz w:val="24"/>
          <w:szCs w:val="24"/>
        </w:rPr>
        <w:t xml:space="preserve"> High-incidence countries require sustained resources; </w:t>
      </w:r>
      <w:r w:rsidRPr="00EE783B">
        <w:rPr>
          <w:rStyle w:val="Strong"/>
          <w:rFonts w:ascii="Times New Roman" w:hAnsi="Times New Roman" w:cs="Times New Roman"/>
          <w:sz w:val="24"/>
          <w:szCs w:val="24"/>
        </w:rPr>
        <w:t>emerging countries need scaled-up detection and screening infrastructure</w:t>
      </w:r>
      <w:r w:rsidRPr="00EE783B">
        <w:rPr>
          <w:rFonts w:ascii="Times New Roman" w:hAnsi="Times New Roman" w:cs="Times New Roman"/>
          <w:sz w:val="24"/>
          <w:szCs w:val="24"/>
        </w:rPr>
        <w:t>.</w:t>
      </w:r>
    </w:p>
    <w:p w14:paraId="5500A736" w14:textId="77777777" w:rsidR="00EE783B" w:rsidRDefault="00EE783B" w:rsidP="003006AA"/>
    <w:p w14:paraId="414AE5FA" w14:textId="3340B8DC" w:rsidR="003006AA" w:rsidRPr="00EE783B" w:rsidRDefault="003006AA" w:rsidP="00EE783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E783B">
        <w:rPr>
          <w:rFonts w:ascii="Arial" w:hAnsi="Arial" w:cs="Arial"/>
          <w:b/>
          <w:bCs/>
          <w:sz w:val="24"/>
          <w:szCs w:val="24"/>
        </w:rPr>
        <w:t>7.2 Temporal Diagnostic Trends</w:t>
      </w:r>
    </w:p>
    <w:p w14:paraId="3E1310E2" w14:textId="77777777" w:rsidR="003006AA" w:rsidRPr="003006AA" w:rsidRDefault="003006AA" w:rsidP="00EE783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06AA">
        <w:rPr>
          <w:rFonts w:ascii="Times New Roman" w:eastAsia="Times New Roman" w:hAnsi="Times New Roman" w:cs="Times New Roman"/>
          <w:sz w:val="24"/>
          <w:szCs w:val="24"/>
        </w:rPr>
        <w:t>Gradual increase in diagnoses in developing nations may be driven by improved access to screening and better registry practices.</w:t>
      </w:r>
    </w:p>
    <w:p w14:paraId="1611AD66" w14:textId="46FE9374" w:rsidR="003006AA" w:rsidRPr="00EE783B" w:rsidRDefault="003006AA" w:rsidP="00EE783B">
      <w:pPr>
        <w:jc w:val="both"/>
        <w:rPr>
          <w:b/>
          <w:bCs/>
          <w:sz w:val="28"/>
          <w:szCs w:val="28"/>
        </w:rPr>
      </w:pPr>
      <w:r w:rsidRPr="00EE783B">
        <w:rPr>
          <w:b/>
          <w:bCs/>
          <w:sz w:val="28"/>
          <w:szCs w:val="28"/>
        </w:rPr>
        <w:t>8. Micro-Level Patient Insights</w:t>
      </w:r>
    </w:p>
    <w:p w14:paraId="4E7167E9" w14:textId="77777777" w:rsidR="003006AA" w:rsidRPr="003006AA" w:rsidRDefault="003006AA" w:rsidP="00EE783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06AA">
        <w:rPr>
          <w:rFonts w:ascii="Times New Roman" w:eastAsia="Times New Roman" w:hAnsi="Times New Roman" w:cs="Times New Roman"/>
          <w:sz w:val="24"/>
          <w:szCs w:val="24"/>
        </w:rPr>
        <w:t>A subset of 21 anonymized patient records provides:</w:t>
      </w:r>
    </w:p>
    <w:p w14:paraId="6FAC24D7" w14:textId="77777777" w:rsidR="003006AA" w:rsidRPr="003006AA" w:rsidRDefault="003006AA" w:rsidP="00EE783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06AA">
        <w:rPr>
          <w:rFonts w:ascii="Times New Roman" w:eastAsia="Times New Roman" w:hAnsi="Times New Roman" w:cs="Times New Roman"/>
          <w:sz w:val="24"/>
          <w:szCs w:val="24"/>
        </w:rPr>
        <w:t>Detailed case trajectories</w:t>
      </w:r>
    </w:p>
    <w:p w14:paraId="3A0E4C15" w14:textId="77777777" w:rsidR="003006AA" w:rsidRPr="003006AA" w:rsidRDefault="003006AA" w:rsidP="00EE783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06AA">
        <w:rPr>
          <w:rFonts w:ascii="Times New Roman" w:eastAsia="Times New Roman" w:hAnsi="Times New Roman" w:cs="Times New Roman"/>
          <w:sz w:val="24"/>
          <w:szCs w:val="24"/>
        </w:rPr>
        <w:t>Diagnosis stage, later</w:t>
      </w:r>
    </w:p>
    <w:p w14:paraId="2F6BAD52" w14:textId="77777777" w:rsidR="003006AA" w:rsidRPr="003006AA" w:rsidRDefault="003006AA" w:rsidP="003006AA">
      <w:pPr>
        <w:rPr>
          <w:rFonts w:ascii="Times New Roman" w:hAnsi="Times New Roman" w:cs="Times New Roman"/>
          <w:sz w:val="24"/>
          <w:szCs w:val="24"/>
        </w:rPr>
      </w:pPr>
    </w:p>
    <w:sectPr w:rsidR="003006AA" w:rsidRPr="00300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5239"/>
    <w:multiLevelType w:val="multilevel"/>
    <w:tmpl w:val="5B7C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2377A"/>
    <w:multiLevelType w:val="multilevel"/>
    <w:tmpl w:val="148C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F66E9"/>
    <w:multiLevelType w:val="hybridMultilevel"/>
    <w:tmpl w:val="8972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F1D5B"/>
    <w:multiLevelType w:val="multilevel"/>
    <w:tmpl w:val="B0E2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74D70"/>
    <w:multiLevelType w:val="multilevel"/>
    <w:tmpl w:val="1110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1D7ACB"/>
    <w:multiLevelType w:val="multilevel"/>
    <w:tmpl w:val="21E227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7209A3"/>
    <w:multiLevelType w:val="hybridMultilevel"/>
    <w:tmpl w:val="B0BE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52986"/>
    <w:multiLevelType w:val="multilevel"/>
    <w:tmpl w:val="712A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1A"/>
    <w:rsid w:val="000F1A1A"/>
    <w:rsid w:val="0018373E"/>
    <w:rsid w:val="003006AA"/>
    <w:rsid w:val="0034613C"/>
    <w:rsid w:val="003B5AEC"/>
    <w:rsid w:val="00600178"/>
    <w:rsid w:val="00E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F923"/>
  <w15:chartTrackingRefBased/>
  <w15:docId w15:val="{25112FFD-745E-4AA8-A45B-52FB8D11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1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6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6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9454C-BC54-474B-BCA7-975C9033E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Naseef Mohammed Ansaf</dc:creator>
  <cp:keywords/>
  <dc:description/>
  <cp:lastModifiedBy>Naseef Mohammed Ansaf</cp:lastModifiedBy>
  <cp:revision>2</cp:revision>
  <dcterms:created xsi:type="dcterms:W3CDTF">2025-07-13T04:39:00Z</dcterms:created>
  <dcterms:modified xsi:type="dcterms:W3CDTF">2025-07-13T05:39:00Z</dcterms:modified>
</cp:coreProperties>
</file>