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56C" w:rsidRPr="00175FEA" w:rsidRDefault="00A3456C" w:rsidP="00A3456C">
      <w:pPr>
        <w:pStyle w:val="Default"/>
      </w:pPr>
      <w:r w:rsidRPr="00175FEA">
        <w:rPr>
          <w:b/>
          <w:bCs/>
        </w:rPr>
        <w:t xml:space="preserve">1.4.1. Ejercicios propuestos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7"/>
        <w:gridCol w:w="850"/>
      </w:tblGrid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 w:rsidP="00A345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n1: Realice la siguiente operación mediante tabla de verdad</w:t>
            </w:r>
          </w:p>
          <w:p w:rsidR="00A3456C" w:rsidRDefault="00A3456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¬(¬𝑝→¬𝑞)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1.a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𝑞)∨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(¬𝑝∧¬𝑞)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1.b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(𝑝↔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𝑞)↔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[(𝑝⋀𝑞)⋁(¬𝑝∧¬𝑞)]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1.c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(𝑝→(𝑞→𝑠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))∧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(¬𝑟∨𝑝)∧𝑄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1.d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𝑞)→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𝑟)→𝑠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1.e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sz w:val="22"/>
                <w:szCs w:val="22"/>
              </w:rPr>
              <w:t>Ejercicio n2: Analice si las siguientes operaciones son tautologías, contradicciones o contingencias.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 (𝑝→¬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𝑞)∨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(𝑞→¬𝑟)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2.a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(¬𝑞→𝑝)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2.b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𝑝∨(𝑝→𝑞∧𝑟)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2.c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¬(𝑞→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𝑟)∧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𝑟∧(𝑝→𝑞)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2.d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(𝑝→𝑟)∧(𝑞→𝑟))→𝑟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2.e </w:t>
            </w:r>
          </w:p>
        </w:tc>
      </w:tr>
      <w:tr w:rsid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n3: Demuestre las siguientes equivalencias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(𝑞→𝑝))≡(𝑝↔𝑞)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3.a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𝑞)≡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(¬𝑝∨𝑞)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3.b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(𝑝∧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𝑞)∧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𝑟≡𝑝∧(𝑞∧𝑟)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3.c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¬(𝑝→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𝑞)≡</w:t>
            </w:r>
            <w:proofErr w:type="gramEnd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𝑝∧¬𝑞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3.d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sz w:val="22"/>
                <w:szCs w:val="22"/>
              </w:rPr>
              <w:t>Ejercicio n4: Indique verdadero o falso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¬(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𝑝∧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)≡</w:t>
            </w:r>
            <w:proofErr w:type="gramEnd"/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𝑝∧</w:t>
            </w: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4.a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¬(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𝑝∨</w:t>
            </w:r>
            <w:proofErr w:type="gramStart"/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)≡</w:t>
            </w:r>
            <w:proofErr w:type="gramEnd"/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𝑝∨</w:t>
            </w: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4.b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→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sz w:val="22"/>
                <w:szCs w:val="22"/>
              </w:rPr>
              <w:t xml:space="preserve"> implicación directa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4.c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b/>
                <w:bCs/>
                <w:sz w:val="22"/>
                <w:szCs w:val="22"/>
              </w:rPr>
              <w:t>→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sz w:val="22"/>
                <w:szCs w:val="22"/>
              </w:rPr>
              <w:t xml:space="preserve"> implicación inversa (tomando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4.d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b/>
                <w:bCs/>
                <w:sz w:val="22"/>
                <w:szCs w:val="22"/>
              </w:rPr>
              <w:t>→¬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sz w:val="22"/>
                <w:szCs w:val="22"/>
              </w:rPr>
              <w:t xml:space="preserve"> implicación </w:t>
            </w:r>
            <w:proofErr w:type="gramStart"/>
            <w:r w:rsidRPr="00A3456C">
              <w:rPr>
                <w:sz w:val="22"/>
                <w:szCs w:val="22"/>
              </w:rPr>
              <w:t>recíproca(</w:t>
            </w:r>
            <w:proofErr w:type="gramEnd"/>
            <w:r w:rsidRPr="00A3456C">
              <w:rPr>
                <w:sz w:val="22"/>
                <w:szCs w:val="22"/>
              </w:rPr>
              <w:t xml:space="preserve">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4.e </w:t>
            </w:r>
          </w:p>
        </w:tc>
      </w:tr>
      <w:tr w:rsidR="00A3456C" w:rsidRPr="00A3456C" w:rsidTr="00A3456C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889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2"/>
                <w:szCs w:val="22"/>
              </w:rPr>
            </w:pPr>
            <w:r w:rsidRPr="00A3456C">
              <w:rPr>
                <w:b/>
                <w:bCs/>
                <w:sz w:val="22"/>
                <w:szCs w:val="22"/>
              </w:rPr>
              <w:t>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𝑝</w:t>
            </w:r>
            <w:r w:rsidRPr="00A3456C">
              <w:rPr>
                <w:b/>
                <w:bCs/>
                <w:sz w:val="22"/>
                <w:szCs w:val="22"/>
              </w:rPr>
              <w:t>→¬</w:t>
            </w:r>
            <w:r w:rsidRPr="00A3456C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𝑞</w:t>
            </w:r>
            <w:r w:rsidRPr="00A3456C">
              <w:rPr>
                <w:sz w:val="22"/>
                <w:szCs w:val="22"/>
              </w:rPr>
              <w:t xml:space="preserve"> implicación </w:t>
            </w:r>
            <w:proofErr w:type="gramStart"/>
            <w:r w:rsidRPr="00A3456C">
              <w:rPr>
                <w:sz w:val="22"/>
                <w:szCs w:val="22"/>
              </w:rPr>
              <w:t>contrapositiva(</w:t>
            </w:r>
            <w:proofErr w:type="gramEnd"/>
            <w:r w:rsidRPr="00A3456C">
              <w:rPr>
                <w:sz w:val="22"/>
                <w:szCs w:val="22"/>
              </w:rPr>
              <w:t xml:space="preserve">tomando como directa la proposición 4.c) </w:t>
            </w:r>
          </w:p>
        </w:tc>
        <w:tc>
          <w:tcPr>
            <w:tcW w:w="8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Pr="00A3456C" w:rsidRDefault="00A3456C" w:rsidP="00A3456C">
            <w:pPr>
              <w:pStyle w:val="Default"/>
              <w:rPr>
                <w:sz w:val="23"/>
                <w:szCs w:val="23"/>
              </w:rPr>
            </w:pPr>
            <w:r w:rsidRPr="00A3456C">
              <w:rPr>
                <w:sz w:val="23"/>
                <w:szCs w:val="23"/>
              </w:rPr>
              <w:t xml:space="preserve">4.f </w:t>
            </w:r>
          </w:p>
        </w:tc>
      </w:tr>
    </w:tbl>
    <w:p w:rsidR="00DA30BB" w:rsidRDefault="00DA30BB"/>
    <w:p w:rsidR="00A3456C" w:rsidRPr="00175FEA" w:rsidRDefault="00175FEA">
      <w:pPr>
        <w:rPr>
          <w:rFonts w:ascii="Bookman Old Style" w:hAnsi="Bookman Old Style"/>
          <w:b/>
          <w:bCs/>
          <w:sz w:val="24"/>
          <w:szCs w:val="24"/>
        </w:rPr>
      </w:pPr>
      <w:r w:rsidRPr="00175FEA">
        <w:rPr>
          <w:rFonts w:ascii="Bookman Old Style" w:hAnsi="Bookman Old Style"/>
          <w:b/>
          <w:bCs/>
          <w:sz w:val="24"/>
          <w:szCs w:val="24"/>
        </w:rPr>
        <w:t xml:space="preserve">2.4.1 Aplicar los teoremas de </w:t>
      </w:r>
      <w:proofErr w:type="spellStart"/>
      <w:r w:rsidRPr="00175FEA">
        <w:rPr>
          <w:rFonts w:ascii="Bookman Old Style" w:hAnsi="Bookman Old Style"/>
          <w:b/>
          <w:bCs/>
          <w:sz w:val="24"/>
          <w:szCs w:val="24"/>
        </w:rPr>
        <w:t>De</w:t>
      </w:r>
      <w:proofErr w:type="spellEnd"/>
      <w:r w:rsidRPr="00175FEA">
        <w:rPr>
          <w:rFonts w:ascii="Bookman Old Style" w:hAnsi="Bookman Old Style"/>
          <w:b/>
          <w:bCs/>
          <w:sz w:val="24"/>
          <w:szCs w:val="24"/>
        </w:rPr>
        <w:t xml:space="preserve"> Morgan a las siguientes expresiones</w:t>
      </w:r>
    </w:p>
    <w:tbl>
      <w:tblPr>
        <w:tblW w:w="1017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639"/>
      </w:tblGrid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(𝐴+𝐵+</w:t>
            </w:r>
            <w:proofErr w:type="gramStart"/>
            <w:r>
              <w:rPr>
                <w:rFonts w:ascii="Cambria Math" w:hAnsi="Cambria Math" w:cs="Cambria Math"/>
                <w:sz w:val="23"/>
                <w:szCs w:val="23"/>
              </w:rPr>
              <w:t>𝐶)𝐷̅̅̅̅̅̅̅̅̅̅̅̅̅̅̅̅̅̅</w:t>
            </w:r>
            <w:proofErr w:type="gramEnd"/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𝐴𝐵𝐶+𝐷𝐸𝐹̅̅̅̅̅̅̅̅̅̅̅̅̅̅̅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𝐴𝐵̅+𝐶̅𝐷+𝐸𝐹̅̅̅̅̅̅̅̅̅̅̅̅̅̅̅̅̅̅̅ </w:t>
            </w:r>
          </w:p>
        </w:tc>
      </w:tr>
      <w:tr w:rsidR="00A3456C" w:rsidTr="00175FEA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A3456C" w:rsidRDefault="00A345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963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A3456C" w:rsidRDefault="00A3456C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(𝐴+𝐵)̅̅̅̅̅̅̅̅̅̅+𝐶̅̅̅̅̅̅̅̅̅̅̅̅̅̅̅̅̅ </w:t>
            </w:r>
          </w:p>
        </w:tc>
      </w:tr>
    </w:tbl>
    <w:p w:rsidR="00A3456C" w:rsidRDefault="00A3456C"/>
    <w:p w:rsidR="004F4C32" w:rsidRDefault="004F4C32">
      <w:pPr>
        <w:rPr>
          <w:rFonts w:ascii="Bookman Old Style" w:hAnsi="Bookman Old Style"/>
          <w:sz w:val="24"/>
          <w:szCs w:val="24"/>
        </w:rPr>
      </w:pPr>
      <w:r w:rsidRPr="004F4C32">
        <w:rPr>
          <w:rFonts w:ascii="Bookman Old Style" w:hAnsi="Bookman Old Style"/>
          <w:sz w:val="24"/>
          <w:szCs w:val="24"/>
        </w:rPr>
        <w:t>2.4.2 Completar la siguiente tabla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157"/>
        <w:gridCol w:w="1157"/>
        <w:gridCol w:w="1157"/>
        <w:gridCol w:w="1157"/>
        <w:gridCol w:w="1157"/>
        <w:gridCol w:w="1160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AND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NAND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NOR </w:t>
            </w: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XOR </w:t>
            </w:r>
          </w:p>
        </w:tc>
      </w:tr>
      <w:tr w:rsidR="004F4C32" w:rsidTr="00B8403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B8403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B8403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  <w:tr w:rsidR="004F4C32" w:rsidTr="00B84035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5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5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4F4C32" w:rsidRDefault="004F4C32" w:rsidP="004F4C32">
      <w:pPr>
        <w:pStyle w:val="Default"/>
        <w:rPr>
          <w:b/>
          <w:bCs/>
          <w:sz w:val="23"/>
          <w:szCs w:val="23"/>
        </w:rPr>
      </w:pPr>
    </w:p>
    <w:p w:rsidR="004F4C32" w:rsidRPr="004F4C32" w:rsidRDefault="004F4C32" w:rsidP="004F4C32">
      <w:pPr>
        <w:pStyle w:val="Default"/>
        <w:rPr>
          <w:b/>
          <w:bCs/>
          <w:sz w:val="23"/>
          <w:szCs w:val="23"/>
        </w:rPr>
      </w:pPr>
      <w:r w:rsidRPr="004F4C32">
        <w:rPr>
          <w:b/>
          <w:bCs/>
          <w:sz w:val="23"/>
          <w:szCs w:val="23"/>
        </w:rPr>
        <w:t xml:space="preserve">2.4.3 Con compuertas AND y OR se pueden implementar todas las funciones lógicas </w:t>
      </w:r>
    </w:p>
    <w:p w:rsidR="004F4C32" w:rsidRDefault="004F4C32" w:rsidP="004F4C32">
      <w:pPr>
        <w:pStyle w:val="Default"/>
        <w:spacing w:after="269"/>
        <w:rPr>
          <w:sz w:val="23"/>
          <w:szCs w:val="23"/>
        </w:rPr>
      </w:pPr>
    </w:p>
    <w:p w:rsidR="004F4C32" w:rsidRDefault="004F4C32" w:rsidP="004F4C32">
      <w:pPr>
        <w:pStyle w:val="Default"/>
        <w:spacing w:after="269"/>
        <w:rPr>
          <w:sz w:val="23"/>
          <w:szCs w:val="23"/>
        </w:rPr>
      </w:pPr>
      <w:r>
        <w:rPr>
          <w:sz w:val="23"/>
          <w:szCs w:val="23"/>
        </w:rPr>
        <w:t xml:space="preserve">a) Hacer una AND y una OR con compuertas NAND </w:t>
      </w: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Hacer una AND y una OR con compuertas NOR </w:t>
      </w:r>
    </w:p>
    <w:p w:rsidR="004F4C32" w:rsidRDefault="004F4C32">
      <w:pPr>
        <w:rPr>
          <w:rFonts w:ascii="Bookman Old Style" w:hAnsi="Bookman Old Style"/>
          <w:sz w:val="24"/>
          <w:szCs w:val="24"/>
        </w:rPr>
      </w:pPr>
    </w:p>
    <w:p w:rsidR="004F4C32" w:rsidRDefault="004F4C32" w:rsidP="004F4C32">
      <w:pPr>
        <w:pStyle w:val="Default"/>
        <w:rPr>
          <w:b/>
          <w:bCs/>
          <w:sz w:val="23"/>
          <w:szCs w:val="23"/>
        </w:rPr>
      </w:pPr>
      <w:r w:rsidRPr="004F4C32">
        <w:rPr>
          <w:b/>
          <w:bCs/>
          <w:sz w:val="23"/>
          <w:szCs w:val="23"/>
        </w:rPr>
        <w:t xml:space="preserve">2.4.4 Verificar mediante las tablas de verdad de las compuertas las Leyes De Morgan </w:t>
      </w:r>
    </w:p>
    <w:p w:rsidR="004F4C32" w:rsidRPr="004F4C32" w:rsidRDefault="004F4C32" w:rsidP="004F4C32">
      <w:pPr>
        <w:pStyle w:val="Default"/>
        <w:rPr>
          <w:b/>
          <w:bCs/>
          <w:sz w:val="23"/>
          <w:szCs w:val="23"/>
        </w:rPr>
      </w:pP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AB = A + B </w:t>
      </w:r>
    </w:p>
    <w:p w:rsidR="004F4C32" w:rsidRDefault="004F4C32" w:rsidP="004F4C32">
      <w:pPr>
        <w:rPr>
          <w:sz w:val="23"/>
          <w:szCs w:val="23"/>
        </w:rPr>
      </w:pPr>
      <w:r>
        <w:rPr>
          <w:sz w:val="23"/>
          <w:szCs w:val="23"/>
        </w:rPr>
        <w:t xml:space="preserve">A+B = </w:t>
      </w:r>
      <w:proofErr w:type="gramStart"/>
      <w:r>
        <w:rPr>
          <w:sz w:val="23"/>
          <w:szCs w:val="23"/>
        </w:rPr>
        <w:t>A .</w:t>
      </w:r>
      <w:proofErr w:type="gramEnd"/>
      <w:r>
        <w:rPr>
          <w:sz w:val="23"/>
          <w:szCs w:val="23"/>
        </w:rPr>
        <w:t xml:space="preserve"> B</w:t>
      </w:r>
    </w:p>
    <w:p w:rsidR="004F4C32" w:rsidRDefault="004F4C32" w:rsidP="004F4C32">
      <w:pPr>
        <w:rPr>
          <w:sz w:val="23"/>
          <w:szCs w:val="23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3"/>
        <w:gridCol w:w="1183"/>
        <w:gridCol w:w="1183"/>
        <w:gridCol w:w="1183"/>
        <w:gridCol w:w="1183"/>
        <w:gridCol w:w="1183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A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B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</w:pPr>
            <w:r>
              <w:t xml:space="preserve">A + B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  <w:tc>
          <w:tcPr>
            <w:tcW w:w="1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 w:rsidP="004F4C32">
            <w:pPr>
              <w:pStyle w:val="Default"/>
            </w:pPr>
          </w:p>
        </w:tc>
      </w:tr>
    </w:tbl>
    <w:p w:rsid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3"/>
          <w:szCs w:val="23"/>
        </w:rPr>
      </w:pPr>
    </w:p>
    <w:p w:rsidR="004F4C32" w:rsidRPr="004F4C32" w:rsidRDefault="004F4C32" w:rsidP="004F4C3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  <w:sz w:val="24"/>
          <w:szCs w:val="24"/>
        </w:rPr>
      </w:pPr>
      <w:r w:rsidRPr="004F4C32">
        <w:rPr>
          <w:rFonts w:ascii="Bookman Old Style" w:hAnsi="Bookman Old Style" w:cs="Cambria"/>
          <w:b/>
          <w:bCs/>
          <w:color w:val="000000"/>
          <w:sz w:val="24"/>
          <w:szCs w:val="24"/>
        </w:rPr>
        <w:t xml:space="preserve">3.5 Ejercitación del capítulo III </w:t>
      </w:r>
    </w:p>
    <w:p w:rsidR="004F4C32" w:rsidRPr="004F4C32" w:rsidRDefault="004F4C32" w:rsidP="004F4C32">
      <w:pPr>
        <w:rPr>
          <w:rFonts w:ascii="Bookman Old Style" w:hAnsi="Bookman Old Style" w:cs="Bookman Old Style"/>
          <w:color w:val="000000"/>
          <w:sz w:val="23"/>
          <w:szCs w:val="23"/>
        </w:rPr>
      </w:pPr>
      <w:r w:rsidRPr="004F4C32">
        <w:rPr>
          <w:rFonts w:ascii="Bookman Old Style" w:hAnsi="Bookman Old Style" w:cs="Bookman Old Style"/>
          <w:color w:val="000000"/>
          <w:sz w:val="23"/>
          <w:szCs w:val="23"/>
        </w:rPr>
        <w:t>3.5.1. Determine los siguientes conjuntos: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213"/>
      </w:tblGrid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B={x∈ℤ4x2−1=0⁄}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{</w:t>
            </w:r>
            <w:proofErr w:type="spellStart"/>
            <w:r>
              <w:rPr>
                <w:rFonts w:ascii="Cambria Math" w:hAnsi="Cambria Math" w:cs="Cambria Math"/>
                <w:sz w:val="23"/>
                <w:szCs w:val="23"/>
              </w:rPr>
              <w:t>xx</w:t>
            </w:r>
            <w:proofErr w:type="spellEnd"/>
            <w:r>
              <w:rPr>
                <w:rFonts w:ascii="Cambria Math" w:hAnsi="Cambria Math" w:cs="Cambria Math"/>
                <w:sz w:val="23"/>
                <w:szCs w:val="23"/>
              </w:rPr>
              <w:t xml:space="preserve">⁄∈ ℕ∧ 2x+1=7}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C</w:t>
            </w:r>
            <w:proofErr w:type="gramStart"/>
            <w:r>
              <w:rPr>
                <w:rFonts w:ascii="Cambria Math" w:hAnsi="Cambria Math" w:cs="Cambria Math"/>
                <w:sz w:val="23"/>
                <w:szCs w:val="23"/>
              </w:rPr>
              <w:t>={</w:t>
            </w:r>
            <w:proofErr w:type="spellStart"/>
            <w:proofErr w:type="gramEnd"/>
            <w:r>
              <w:rPr>
                <w:rFonts w:ascii="Cambria Math" w:hAnsi="Cambria Math" w:cs="Cambria Math"/>
                <w:sz w:val="23"/>
                <w:szCs w:val="23"/>
              </w:rPr>
              <w:t>xx</w:t>
            </w:r>
            <w:proofErr w:type="spellEnd"/>
            <w:r>
              <w:rPr>
                <w:rFonts w:ascii="Cambria Math" w:hAnsi="Cambria Math" w:cs="Cambria Math"/>
                <w:sz w:val="23"/>
                <w:szCs w:val="23"/>
              </w:rPr>
              <w:t xml:space="preserve">⁄∈ ℤx2−4=0 ∧x&lt;1⁄} </w:t>
            </w:r>
          </w:p>
        </w:tc>
      </w:tr>
      <w:tr w:rsidR="004F4C32" w:rsidTr="004F4C32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53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Default="004F4C3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92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Default="004F4C32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B={x∈ℝx2+1=0⁄} </w:t>
            </w:r>
          </w:p>
        </w:tc>
      </w:tr>
    </w:tbl>
    <w:p w:rsidR="004F4C32" w:rsidRDefault="004F4C32" w:rsidP="004F4C3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Nota: para comprender correctamente estos ejercicios y muchos otros que haremos durante el cursado, es importantísimo que repase las familias de números naturales, enteros, reales, racionales, entre otros </w:t>
      </w:r>
    </w:p>
    <w:p w:rsidR="004F4C32" w:rsidRDefault="004F4C32" w:rsidP="004F4C32">
      <w:pPr>
        <w:pStyle w:val="Default"/>
        <w:rPr>
          <w:sz w:val="23"/>
          <w:szCs w:val="23"/>
        </w:rPr>
      </w:pPr>
    </w:p>
    <w:p w:rsidR="004F4C32" w:rsidRDefault="004F4C32" w:rsidP="004F4C32">
      <w:pPr>
        <w:rPr>
          <w:rFonts w:ascii="Bookman Old Style" w:hAnsi="Bookman Old Style"/>
          <w:sz w:val="23"/>
          <w:szCs w:val="23"/>
        </w:rPr>
      </w:pPr>
      <w:r w:rsidRPr="004F4C32">
        <w:rPr>
          <w:rFonts w:ascii="Bookman Old Style" w:hAnsi="Bookman Old Style"/>
          <w:sz w:val="23"/>
          <w:szCs w:val="23"/>
        </w:rPr>
        <w:t xml:space="preserve">3.5.2. Si </w:t>
      </w:r>
      <w:r w:rsidRPr="004F4C32">
        <w:rPr>
          <w:rFonts w:ascii="Cambria Math" w:hAnsi="Cambria Math" w:cs="Cambria Math"/>
          <w:sz w:val="23"/>
          <w:szCs w:val="23"/>
        </w:rPr>
        <w:t>𝐴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proofErr w:type="gramStart"/>
      <w:r w:rsidRPr="004F4C32">
        <w:rPr>
          <w:rFonts w:ascii="Cambria Math" w:hAnsi="Cambria Math" w:cs="Cambria Math"/>
          <w:sz w:val="23"/>
          <w:szCs w:val="23"/>
        </w:rPr>
        <w:t>𝑎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𝑏</w:t>
      </w:r>
      <w:proofErr w:type="gramEnd"/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𝑒</w:t>
      </w:r>
      <w:r w:rsidRPr="004F4C32">
        <w:rPr>
          <w:rFonts w:ascii="Bookman Old Style" w:hAnsi="Bookman Old Style" w:cs="Cambria Math"/>
          <w:sz w:val="23"/>
          <w:szCs w:val="23"/>
        </w:rPr>
        <w:t>}</w:t>
      </w:r>
      <w:r w:rsidRPr="004F4C32">
        <w:rPr>
          <w:rFonts w:ascii="Bookman Old Style" w:hAnsi="Bookman Old Style"/>
          <w:sz w:val="23"/>
          <w:szCs w:val="23"/>
        </w:rPr>
        <w:t xml:space="preserve">, </w:t>
      </w:r>
      <w:r w:rsidRPr="004F4C32">
        <w:rPr>
          <w:rFonts w:ascii="Cambria Math" w:hAnsi="Cambria Math" w:cs="Cambria Math"/>
          <w:sz w:val="23"/>
          <w:szCs w:val="23"/>
        </w:rPr>
        <w:t>𝐵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r w:rsidRPr="004F4C32">
        <w:rPr>
          <w:rFonts w:ascii="Cambria Math" w:hAnsi="Cambria Math" w:cs="Cambria Math"/>
          <w:sz w:val="23"/>
          <w:szCs w:val="23"/>
        </w:rPr>
        <w:t>𝑏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𝑑</w:t>
      </w:r>
      <w:r w:rsidRPr="004F4C32">
        <w:rPr>
          <w:rFonts w:ascii="Bookman Old Style" w:hAnsi="Bookman Old Style" w:cs="Cambria Math"/>
          <w:sz w:val="23"/>
          <w:szCs w:val="23"/>
        </w:rPr>
        <w:t xml:space="preserve">} </w:t>
      </w:r>
      <w:r w:rsidRPr="004F4C32">
        <w:rPr>
          <w:rFonts w:ascii="Bookman Old Style" w:hAnsi="Bookman Old Style"/>
          <w:sz w:val="23"/>
          <w:szCs w:val="23"/>
        </w:rPr>
        <w:t xml:space="preserve">y </w:t>
      </w:r>
      <w:r w:rsidRPr="004F4C32">
        <w:rPr>
          <w:rFonts w:ascii="Cambria Math" w:hAnsi="Cambria Math" w:cs="Cambria Math"/>
          <w:sz w:val="23"/>
          <w:szCs w:val="23"/>
        </w:rPr>
        <w:t>𝐶</w:t>
      </w:r>
      <w:r w:rsidRPr="004F4C32">
        <w:rPr>
          <w:rFonts w:ascii="Bookman Old Style" w:hAnsi="Bookman Old Style" w:cs="Cambria Math"/>
          <w:sz w:val="23"/>
          <w:szCs w:val="23"/>
        </w:rPr>
        <w:t>={</w:t>
      </w:r>
      <w:r w:rsidRPr="004F4C32">
        <w:rPr>
          <w:rFonts w:ascii="Cambria Math" w:hAnsi="Cambria Math" w:cs="Cambria Math"/>
          <w:sz w:val="23"/>
          <w:szCs w:val="23"/>
        </w:rPr>
        <w:t>𝑎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𝑐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𝑒</w:t>
      </w:r>
      <w:r w:rsidRPr="004F4C32">
        <w:rPr>
          <w:rFonts w:ascii="Bookman Old Style" w:hAnsi="Bookman Old Style" w:cs="Cambria Math"/>
          <w:sz w:val="23"/>
          <w:szCs w:val="23"/>
        </w:rPr>
        <w:t>,</w:t>
      </w:r>
      <w:r w:rsidRPr="004F4C32">
        <w:rPr>
          <w:rFonts w:ascii="Cambria Math" w:hAnsi="Cambria Math" w:cs="Cambria Math"/>
          <w:sz w:val="23"/>
          <w:szCs w:val="23"/>
        </w:rPr>
        <w:t>𝑓</w:t>
      </w:r>
      <w:r w:rsidRPr="004F4C32">
        <w:rPr>
          <w:rFonts w:ascii="Bookman Old Style" w:hAnsi="Bookman Old Style" w:cs="Cambria Math"/>
          <w:sz w:val="23"/>
          <w:szCs w:val="23"/>
        </w:rPr>
        <w:t xml:space="preserve">} </w:t>
      </w:r>
      <w:r w:rsidRPr="004F4C32">
        <w:rPr>
          <w:rFonts w:ascii="Bookman Old Style" w:hAnsi="Bookman Old Style"/>
          <w:sz w:val="23"/>
          <w:szCs w:val="23"/>
        </w:rPr>
        <w:t>Escriba por extensión el conjunto resultante de las siguientes operaciones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1894"/>
        <w:gridCol w:w="1894"/>
        <w:gridCol w:w="1894"/>
      </w:tblGrid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8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lastRenderedPageBreak/>
              <w:t xml:space="preserve">𝐴∪𝐵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𝐴−𝐵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𝐶−𝐵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(𝐴∩</w:t>
            </w:r>
            <w:proofErr w:type="gramStart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𝐵)∪</w:t>
            </w:r>
            <w:proofErr w:type="gramEnd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(𝐴−𝐵) </w:t>
            </w:r>
          </w:p>
        </w:tc>
      </w:tr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89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𝐴∩𝐵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𝐵−𝐴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𝐴△𝐵 </w:t>
            </w:r>
          </w:p>
        </w:tc>
        <w:tc>
          <w:tcPr>
            <w:tcW w:w="189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(𝐴∪</w:t>
            </w:r>
            <w:proofErr w:type="gramStart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𝐶)−</w:t>
            </w:r>
            <w:proofErr w:type="gramEnd"/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(𝐵∩𝐶) </w:t>
            </w:r>
          </w:p>
        </w:tc>
      </w:tr>
    </w:tbl>
    <w:p w:rsidR="004F4C32" w:rsidRDefault="004F4C32" w:rsidP="004F4C32">
      <w:pPr>
        <w:rPr>
          <w:rFonts w:ascii="Bookman Old Style" w:hAnsi="Bookman Old Style"/>
          <w:sz w:val="23"/>
          <w:szCs w:val="23"/>
        </w:rPr>
      </w:pPr>
      <w:r w:rsidRPr="004F4C32">
        <w:rPr>
          <w:rFonts w:ascii="Bookman Old Style" w:hAnsi="Bookman Old Style"/>
          <w:sz w:val="23"/>
          <w:szCs w:val="23"/>
        </w:rPr>
        <w:t>3.5.3</w:t>
      </w:r>
      <w:r w:rsidRPr="004F4C32">
        <w:rPr>
          <w:rFonts w:ascii="Bookman Old Style" w:hAnsi="Bookman Old Style"/>
          <w:sz w:val="23"/>
          <w:szCs w:val="23"/>
        </w:rPr>
        <w:t xml:space="preserve"> </w:t>
      </w:r>
      <w:r w:rsidRPr="004F4C32">
        <w:rPr>
          <w:rFonts w:ascii="Bookman Old Style" w:hAnsi="Bookman Old Style"/>
          <w:sz w:val="23"/>
          <w:szCs w:val="23"/>
        </w:rPr>
        <w:t xml:space="preserve">Si </w:t>
      </w:r>
      <w:r w:rsidRPr="004F4C32">
        <w:rPr>
          <w:rFonts w:ascii="Cambria Math" w:hAnsi="Cambria Math" w:cs="Cambria Math"/>
          <w:sz w:val="23"/>
          <w:szCs w:val="23"/>
        </w:rPr>
        <w:t>𝑢</w:t>
      </w:r>
      <w:r w:rsidRPr="004F4C32">
        <w:rPr>
          <w:rFonts w:ascii="Bookman Old Style" w:hAnsi="Bookman Old Style" w:cs="Cambria Math"/>
          <w:sz w:val="23"/>
          <w:szCs w:val="23"/>
        </w:rPr>
        <w:t>={1,2,3,4,5}</w:t>
      </w:r>
      <w:r w:rsidRPr="004F4C32">
        <w:rPr>
          <w:rFonts w:ascii="Bookman Old Style" w:hAnsi="Bookman Old Style"/>
          <w:sz w:val="23"/>
          <w:szCs w:val="23"/>
        </w:rPr>
        <w:t xml:space="preserve">, </w:t>
      </w:r>
      <w:r w:rsidRPr="004F4C32">
        <w:rPr>
          <w:rFonts w:ascii="Cambria Math" w:hAnsi="Cambria Math" w:cs="Cambria Math"/>
          <w:sz w:val="23"/>
          <w:szCs w:val="23"/>
        </w:rPr>
        <w:t>𝐴</w:t>
      </w:r>
      <w:r w:rsidRPr="004F4C32">
        <w:rPr>
          <w:rFonts w:ascii="Bookman Old Style" w:hAnsi="Bookman Old Style" w:cs="Cambria Math"/>
          <w:sz w:val="23"/>
          <w:szCs w:val="23"/>
        </w:rPr>
        <w:t xml:space="preserve">={2,5} </w:t>
      </w:r>
      <w:r w:rsidRPr="004F4C32">
        <w:rPr>
          <w:rFonts w:ascii="Bookman Old Style" w:hAnsi="Bookman Old Style"/>
          <w:sz w:val="23"/>
          <w:szCs w:val="23"/>
        </w:rPr>
        <w:t xml:space="preserve">y </w:t>
      </w:r>
      <w:r w:rsidRPr="004F4C32">
        <w:rPr>
          <w:rFonts w:ascii="Cambria Math" w:hAnsi="Cambria Math" w:cs="Cambria Math"/>
          <w:sz w:val="23"/>
          <w:szCs w:val="23"/>
        </w:rPr>
        <w:t>𝐵</w:t>
      </w:r>
      <w:r w:rsidRPr="004F4C32">
        <w:rPr>
          <w:rFonts w:ascii="Bookman Old Style" w:hAnsi="Bookman Old Style" w:cs="Cambria Math"/>
          <w:sz w:val="23"/>
          <w:szCs w:val="23"/>
        </w:rPr>
        <w:t xml:space="preserve">={1,5} </w:t>
      </w:r>
      <w:r w:rsidRPr="004F4C32">
        <w:rPr>
          <w:rFonts w:ascii="Bookman Old Style" w:hAnsi="Bookman Old Style"/>
          <w:sz w:val="23"/>
          <w:szCs w:val="23"/>
        </w:rPr>
        <w:t>Escriba por extensión el conjunto resultante de las siguientes operaciones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931"/>
        <w:gridCol w:w="1931"/>
      </w:tblGrid>
      <w:tr w:rsidR="004F4C32" w:rsidRPr="004F4C32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193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𝐴̅ </w:t>
            </w:r>
          </w:p>
        </w:tc>
        <w:tc>
          <w:tcPr>
            <w:tcW w:w="193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𝐴∪𝐵̅̅̅̅̅̅̅ </w:t>
            </w:r>
          </w:p>
        </w:tc>
        <w:tc>
          <w:tcPr>
            <w:tcW w:w="19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:rsidR="004F4C32" w:rsidRPr="004F4C32" w:rsidRDefault="004F4C32" w:rsidP="004F4C3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4F4C32">
              <w:rPr>
                <w:rFonts w:ascii="Cambria Math" w:hAnsi="Cambria Math" w:cs="Cambria Math"/>
                <w:color w:val="000000"/>
                <w:sz w:val="23"/>
                <w:szCs w:val="23"/>
              </w:rPr>
              <w:t>𝐵−𝐴</w:t>
            </w:r>
          </w:p>
        </w:tc>
      </w:tr>
    </w:tbl>
    <w:p w:rsidR="004F4C32" w:rsidRDefault="004F4C32" w:rsidP="004F4C32">
      <w:pPr>
        <w:pStyle w:val="Default"/>
      </w:pPr>
    </w:p>
    <w:p w:rsidR="004F4C32" w:rsidRDefault="004F4C32" w:rsidP="004F4C3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3.5.4 Si </w:t>
      </w:r>
      <w:r>
        <w:rPr>
          <w:rFonts w:ascii="Cambria Math" w:hAnsi="Cambria Math" w:cs="Cambria Math"/>
          <w:sz w:val="23"/>
          <w:szCs w:val="23"/>
        </w:rPr>
        <w:t>𝑢</w:t>
      </w:r>
      <w:proofErr w:type="gramStart"/>
      <w:r>
        <w:rPr>
          <w:rFonts w:ascii="Cambria Math" w:hAnsi="Cambria Math" w:cs="Cambria Math"/>
          <w:sz w:val="23"/>
          <w:szCs w:val="23"/>
        </w:rPr>
        <w:t>={</w:t>
      </w:r>
      <w:proofErr w:type="gramEnd"/>
      <w:r>
        <w:rPr>
          <w:rFonts w:ascii="Cambria Math" w:hAnsi="Cambria Math" w:cs="Cambria Math"/>
          <w:sz w:val="23"/>
          <w:szCs w:val="23"/>
        </w:rPr>
        <w:t>0,2,4,6,8,9}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 xml:space="preserve">𝐴={0,2,8} </w:t>
      </w:r>
      <w:r>
        <w:rPr>
          <w:sz w:val="23"/>
          <w:szCs w:val="23"/>
        </w:rPr>
        <w:t xml:space="preserve">, </w:t>
      </w:r>
      <w:r>
        <w:rPr>
          <w:rFonts w:ascii="Cambria Math" w:hAnsi="Cambria Math" w:cs="Cambria Math"/>
          <w:sz w:val="23"/>
          <w:szCs w:val="23"/>
        </w:rPr>
        <w:t xml:space="preserve">𝐵={2,8,9} </w:t>
      </w:r>
      <w:r>
        <w:rPr>
          <w:sz w:val="23"/>
          <w:szCs w:val="23"/>
        </w:rPr>
        <w:t xml:space="preserve">y </w:t>
      </w:r>
      <w:r>
        <w:rPr>
          <w:rFonts w:ascii="Cambria Math" w:hAnsi="Cambria Math" w:cs="Cambria Math"/>
          <w:sz w:val="23"/>
          <w:szCs w:val="23"/>
        </w:rPr>
        <w:t>𝐶={0,4,8,9}</w:t>
      </w:r>
      <w:r>
        <w:rPr>
          <w:sz w:val="23"/>
          <w:szCs w:val="23"/>
        </w:rPr>
        <w:t xml:space="preserve">, </w:t>
      </w:r>
    </w:p>
    <w:p w:rsidR="004F4C32" w:rsidRPr="004F4C32" w:rsidRDefault="004F4C32" w:rsidP="004F4C32">
      <w:pPr>
        <w:rPr>
          <w:rFonts w:ascii="Bookman Old Style" w:hAnsi="Bookman Old Style"/>
          <w:sz w:val="28"/>
          <w:szCs w:val="28"/>
        </w:rPr>
      </w:pPr>
      <w:r>
        <w:rPr>
          <w:sz w:val="23"/>
          <w:szCs w:val="23"/>
        </w:rPr>
        <w:t xml:space="preserve">Calcule </w:t>
      </w:r>
      <w:r>
        <w:rPr>
          <w:rFonts w:ascii="Cambria Math" w:hAnsi="Cambria Math" w:cs="Cambria Math"/>
          <w:sz w:val="23"/>
          <w:szCs w:val="23"/>
        </w:rPr>
        <w:t>𝐴∩𝐵̅̅̅̅̅̅̅−(𝐴△𝐶)</w:t>
      </w:r>
    </w:p>
    <w:sectPr w:rsidR="004F4C32" w:rsidRPr="004F4C32" w:rsidSect="00A345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C"/>
    <w:rsid w:val="001327A9"/>
    <w:rsid w:val="00175FEA"/>
    <w:rsid w:val="004A6F9D"/>
    <w:rsid w:val="004F4C32"/>
    <w:rsid w:val="00A3456C"/>
    <w:rsid w:val="00D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275F"/>
  <w15:chartTrackingRefBased/>
  <w15:docId w15:val="{AB6B8274-879E-49FD-AB84-48252FE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3456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Villarraza</dc:creator>
  <cp:keywords/>
  <dc:description/>
  <cp:lastModifiedBy>Nacho Villarraza</cp:lastModifiedBy>
  <cp:revision>1</cp:revision>
  <dcterms:created xsi:type="dcterms:W3CDTF">2024-04-25T16:00:00Z</dcterms:created>
  <dcterms:modified xsi:type="dcterms:W3CDTF">2024-04-25T16:29:00Z</dcterms:modified>
</cp:coreProperties>
</file>