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f3x002hu9wqf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Prática Criptografia Simétrica e Modos de Operação</w:t>
      </w:r>
    </w:p>
    <w:p w:rsidR="00000000" w:rsidDel="00000000" w:rsidP="00000000" w:rsidRDefault="00000000" w:rsidRPr="00000000" w14:paraId="00000002">
      <w:pPr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/>
      </w:pPr>
      <w:r w:rsidDel="00000000" w:rsidR="00000000" w:rsidRPr="00000000">
        <w:rPr>
          <w:rtl w:val="0"/>
        </w:rPr>
        <w:t xml:space="preserve">Baseado em: </w:t>
      </w:r>
      <w:hyperlink r:id="rId6">
        <w:r w:rsidDel="00000000" w:rsidR="00000000" w:rsidRPr="00000000">
          <w:rPr>
            <w:u w:val="single"/>
            <w:rtl w:val="0"/>
          </w:rPr>
          <w:t xml:space="preserve">https://sergioprado.blog/a-hands-on-approach-to-symmetric-key-encryption/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/>
      </w:pPr>
      <w:r w:rsidDel="00000000" w:rsidR="00000000" w:rsidRPr="00000000">
        <w:rPr>
          <w:rtl w:val="0"/>
        </w:rPr>
        <w:t xml:space="preserve">02/10/2023 v1</w:t>
      </w:r>
    </w:p>
    <w:p w:rsidR="00000000" w:rsidDel="00000000" w:rsidP="00000000" w:rsidRDefault="00000000" w:rsidRPr="00000000" w14:paraId="00000004">
      <w:pPr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/>
      </w:pPr>
      <w:r w:rsidDel="00000000" w:rsidR="00000000" w:rsidRPr="00000000">
        <w:rPr>
          <w:rtl w:val="0"/>
        </w:rPr>
        <w:t xml:space="preserve">Objetivo: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13" w:sz="0" w:val="none"/>
          <w:bottom w:color="auto" w:space="7" w:sz="0" w:val="none"/>
        </w:pBdr>
        <w:shd w:fill="ffffff" w:val="clear"/>
        <w:spacing w:after="0" w:afterAutospacing="0" w:before="30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Realizar a geração de chave compartilhada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13" w:sz="0" w:val="none"/>
          <w:bottom w:color="auto" w:space="7" w:sz="0" w:val="none"/>
        </w:pBdr>
        <w:shd w:fill="ffffff" w:val="clear"/>
        <w:spacing w:after="0" w:afterAutospacing="0" w:before="0" w:beforeAutospacing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Realizar a cifragem de um bloco de texto plano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13" w:sz="0" w:val="none"/>
          <w:bottom w:color="auto" w:space="7" w:sz="0" w:val="none"/>
        </w:pBdr>
        <w:shd w:fill="ffffff" w:val="clear"/>
        <w:spacing w:after="160" w:before="0" w:beforeAutospacing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Realizar a execução do AES com modo de bloco frágil sobre a imagem do Tux (mascote Linux)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Nota: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o símbolo $ no início na linha significa que você pode executar o comando como usuário comum (sem privilégio), já o comando iniciando com # quer dizer que você tem que ser root (ou com privilégio de administrador).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xn0070j5io8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m2bore6id8j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qx0b2o8jycdn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Criptografia de chave simétrica</w:t>
      </w:r>
    </w:p>
    <w:p w:rsidR="00000000" w:rsidDel="00000000" w:rsidP="00000000" w:rsidRDefault="00000000" w:rsidRPr="00000000" w14:paraId="0000000C">
      <w:pPr>
        <w:shd w:fill="ffffff" w:val="clear"/>
        <w:spacing w:after="100" w:before="10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Em um algoritmo de criptografia de chave simétrica, a mesma chave é usada para criptografia e descriptografia. Essa chave geralmente é chamada de chave privada e deve permanecer privada ou a segurança é comprometida.</w:t>
      </w:r>
    </w:p>
    <w:p w:rsidR="00000000" w:rsidDel="00000000" w:rsidP="00000000" w:rsidRDefault="00000000" w:rsidRPr="00000000" w14:paraId="0000000D">
      <w:pPr>
        <w:shd w:fill="ffffff" w:val="clear"/>
        <w:spacing w:after="100" w:before="100" w:line="360" w:lineRule="auto"/>
        <w:ind w:firstLine="72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Existem vários algoritmos de criptografia de chave simétrica disponíveis (DES, AES, IDEA, Blowfish, RC4, etc.), e atualmente o algoritmo simétrico mais comumente usado é o AES (Advanced Encryption Standard).</w:t>
      </w:r>
    </w:p>
    <w:p w:rsidR="00000000" w:rsidDel="00000000" w:rsidP="00000000" w:rsidRDefault="00000000" w:rsidRPr="00000000" w14:paraId="0000000E">
      <w:pPr>
        <w:shd w:fill="ffffff" w:val="clear"/>
        <w:spacing w:after="100" w:before="100" w:line="360" w:lineRule="auto"/>
        <w:ind w:firstLine="72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 AES é um padrão estabelecido pelo Instituto Nacional de Padrões e Tecnologia dos EUA (NIST) em 2001 para a criptografia de dados eletrônicos e entrou em vigor como padrão do governo federal dos EUA em 2002. É também a primeira (e única) cifra publicamente acessível aprovada pela Agência de Segurança Nacional dos EUA (NSA) para obter informações ultrassecretas. </w:t>
      </w:r>
    </w:p>
    <w:p w:rsidR="00000000" w:rsidDel="00000000" w:rsidP="00000000" w:rsidRDefault="00000000" w:rsidRPr="00000000" w14:paraId="0000000F">
      <w:pPr>
        <w:shd w:fill="ffffff" w:val="clear"/>
        <w:spacing w:after="100" w:before="360" w:line="360" w:lineRule="auto"/>
        <w:ind w:firstLine="72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Como vimos, o AES é uma cifra de bloco e funciona com blocos de 128 bits. Isso significa que ele quebrará os dados a serem criptografados (texto não criptografado) em blocos/pedaços de 16 bytes, criptografá-los-á (bloco por bloco) e juntará os blocos criptografados para formar o texto cifrado.</w:t>
      </w:r>
    </w:p>
    <w:p w:rsidR="00000000" w:rsidDel="00000000" w:rsidP="00000000" w:rsidRDefault="00000000" w:rsidRPr="00000000" w14:paraId="00000010">
      <w:pPr>
        <w:shd w:fill="ffffff" w:val="clear"/>
        <w:spacing w:after="100" w:before="360" w:line="360" w:lineRule="auto"/>
        <w:ind w:firstLine="72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As chaves AES podem ter três comprimentos diferentes (128, 192 ou 256). Normalmente, chaves mais longas melhoram a segurança, especialmente contra ataques de força bruta</w:t>
      </w:r>
    </w:p>
    <w:p w:rsidR="00000000" w:rsidDel="00000000" w:rsidP="00000000" w:rsidRDefault="00000000" w:rsidRPr="00000000" w14:paraId="00000011">
      <w:pPr>
        <w:shd w:fill="ffffff" w:val="clear"/>
        <w:spacing w:after="100" w:before="360" w:line="360" w:lineRule="auto"/>
        <w:ind w:firstLine="72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Por outro lado, a execução pode ser mais lenta com chaves maiores. O AES, por exemplo, executará mais rodadas com chaves maiores. Atualmente, uma chave de 128 bits em AES é considerada um compromisso seguro entre eficiência e segurança.</w:t>
      </w:r>
    </w:p>
    <w:p w:rsidR="00000000" w:rsidDel="00000000" w:rsidP="00000000" w:rsidRDefault="00000000" w:rsidRPr="00000000" w14:paraId="00000012">
      <w:pPr>
        <w:shd w:fill="ffffff" w:val="clear"/>
        <w:spacing w:after="100" w:before="36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Então, vamos começar criando uma chave de 128 bits para criptografia AES.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3sbj4wgkyjh9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Gerando uma chave simétrica</w:t>
      </w:r>
    </w:p>
    <w:p w:rsidR="00000000" w:rsidDel="00000000" w:rsidP="00000000" w:rsidRDefault="00000000" w:rsidRPr="00000000" w14:paraId="00000014">
      <w:pPr>
        <w:shd w:fill="ffffff" w:val="clear"/>
        <w:spacing w:after="100" w:before="10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Uma chave de criptografia é apenas uma sequência aleatória de bits criada explicitamente para embaralhar e desembaralhar dados. Quanto mais aleatório, melhor. Essa é uma das razões pelas quais um bom gerador de números aleatórios é muito importante na criptografia.</w:t>
      </w:r>
    </w:p>
    <w:p w:rsidR="00000000" w:rsidDel="00000000" w:rsidP="00000000" w:rsidRDefault="00000000" w:rsidRPr="00000000" w14:paraId="00000015">
      <w:pPr>
        <w:shd w:fill="ffffff" w:val="clear"/>
        <w:spacing w:after="100" w:before="36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Poderíamos criar uma chave manualmente digitando qualquer combinação de 128 bits (para os fins deste artigo, não nos importamos muito com a aleatoriedade da chave). De qualquer forma, é mais fácil fazer isso com uma ferramenta como OpenSSL:</w:t>
      </w:r>
    </w:p>
    <w:p w:rsidR="00000000" w:rsidDel="00000000" w:rsidP="00000000" w:rsidRDefault="00000000" w:rsidRPr="00000000" w14:paraId="00000016">
      <w:pPr>
        <w:keepNext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openssl enc -pbkdf2 -aes-128-ecb -k my-secret-passphrase -P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Saída: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salt=291F74776135CAF2</w:t>
            </w:r>
          </w:p>
          <w:p w:rsidR="00000000" w:rsidDel="00000000" w:rsidP="00000000" w:rsidRDefault="00000000" w:rsidRPr="00000000" w14:paraId="0000001D">
            <w:pPr>
              <w:keepNext w:val="1"/>
              <w:shd w:fill="ffffff" w:val="clear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1"/>
              <w:shd w:fill="ffffff" w:val="clear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key=4A48195DFA143D17F44AB817C831FACF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1"/>
        <w:shd w:fill="ffffff" w:val="clear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00" w:before="10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Este comando pede ao OpenSSL para criar uma chave AES de 128 bits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-aes-128-ecb</w:t>
      </w:r>
      <w:r w:rsidDel="00000000" w:rsidR="00000000" w:rsidRPr="00000000">
        <w:rPr>
          <w:sz w:val="27"/>
          <w:szCs w:val="27"/>
          <w:rtl w:val="0"/>
        </w:rPr>
        <w:t xml:space="preserve"> ) usando uma função de derivação de chave baseada em senha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-pbkdf2</w:t>
      </w:r>
      <w:r w:rsidDel="00000000" w:rsidR="00000000" w:rsidRPr="00000000">
        <w:rPr>
          <w:sz w:val="27"/>
          <w:szCs w:val="27"/>
          <w:rtl w:val="0"/>
        </w:rPr>
        <w:t xml:space="preserve"> ) e imprimir a chave no terminal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-P</w:t>
      </w:r>
      <w:r w:rsidDel="00000000" w:rsidR="00000000" w:rsidRPr="00000000">
        <w:rPr>
          <w:sz w:val="27"/>
          <w:szCs w:val="27"/>
          <w:rtl w:val="0"/>
        </w:rPr>
        <w:t xml:space="preserve"> ).</w:t>
      </w:r>
    </w:p>
    <w:p w:rsidR="00000000" w:rsidDel="00000000" w:rsidP="00000000" w:rsidRDefault="00000000" w:rsidRPr="00000000" w14:paraId="00000022">
      <w:pPr>
        <w:shd w:fill="ffffff" w:val="clear"/>
        <w:spacing w:after="100" w:before="36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função de derivação de chave baseada em senha usada é chamada </w:t>
      </w:r>
      <w:hyperlink r:id="rId7">
        <w:r w:rsidDel="00000000" w:rsidR="00000000" w:rsidRPr="00000000">
          <w:rPr>
            <w:sz w:val="27"/>
            <w:szCs w:val="27"/>
            <w:rtl w:val="0"/>
          </w:rPr>
          <w:t xml:space="preserve">PBKDF2</w:t>
        </w:r>
      </w:hyperlink>
      <w:r w:rsidDel="00000000" w:rsidR="00000000" w:rsidRPr="00000000">
        <w:rPr>
          <w:sz w:val="27"/>
          <w:szCs w:val="27"/>
          <w:rtl w:val="0"/>
        </w:rPr>
        <w:t xml:space="preserve"> . Este algoritmo aplicará uma função hash à senha fornecida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-k my-secret-passphrase</w:t>
      </w:r>
      <w:r w:rsidDel="00000000" w:rsidR="00000000" w:rsidRPr="00000000">
        <w:rPr>
          <w:sz w:val="27"/>
          <w:szCs w:val="27"/>
          <w:rtl w:val="0"/>
        </w:rPr>
        <w:t xml:space="preserve"> ) junto com um valor salt e repetirá o processo muitas vezes para produzir uma chave derivada.</w:t>
      </w:r>
    </w:p>
    <w:p w:rsidR="00000000" w:rsidDel="00000000" w:rsidP="00000000" w:rsidRDefault="00000000" w:rsidRPr="00000000" w14:paraId="00000023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336800"/>
            <wp:effectExtent b="0" l="0" r="0" t="0"/>
            <wp:docPr descr="Algoritmo PBKDF2" id="4" name="image6.png"/>
            <a:graphic>
              <a:graphicData uri="http://schemas.openxmlformats.org/drawingml/2006/picture">
                <pic:pic>
                  <pic:nvPicPr>
                    <pic:cNvPr descr="Algoritmo PBKDF2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 salt são apenas dados aleatórios usados ​​como uma entrada adicional para a função hash. Sem ele, a mesma senha sempre produziria a mesma chave!</w:t>
      </w:r>
    </w:p>
    <w:p w:rsidR="00000000" w:rsidDel="00000000" w:rsidP="00000000" w:rsidRDefault="00000000" w:rsidRPr="00000000" w14:paraId="00000025">
      <w:pPr>
        <w:shd w:fill="ffffff" w:val="clear"/>
        <w:spacing w:after="100" w:before="360" w:line="360" w:lineRule="auto"/>
        <w:rPr>
          <w:sz w:val="20"/>
          <w:szCs w:val="20"/>
        </w:rPr>
      </w:pPr>
      <w:r w:rsidDel="00000000" w:rsidR="00000000" w:rsidRPr="00000000">
        <w:rPr>
          <w:sz w:val="27"/>
          <w:szCs w:val="27"/>
          <w:rtl w:val="0"/>
        </w:rPr>
        <w:t xml:space="preserve">Agora salve a chave derivada em um arquivo: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after="160"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echo 4A48195DFA143D17F44AB817C831FACF &gt; key.priv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 estamos prontos para os passos seguintes de criptografia.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lghetysv221a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Criptografia com AES-128</w:t>
      </w:r>
    </w:p>
    <w:p w:rsidR="00000000" w:rsidDel="00000000" w:rsidP="00000000" w:rsidRDefault="00000000" w:rsidRPr="00000000" w14:paraId="00000029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Vamos criptografar um trecho de </w:t>
      </w:r>
      <w:hyperlink r:id="rId9">
        <w:r w:rsidDel="00000000" w:rsidR="00000000" w:rsidRPr="00000000">
          <w:rPr>
            <w:sz w:val="27"/>
            <w:szCs w:val="27"/>
            <w:rtl w:val="0"/>
          </w:rPr>
          <w:t xml:space="preserve">The Hacker Manifesto</w:t>
        </w:r>
      </w:hyperlink>
      <w:r w:rsidDel="00000000" w:rsidR="00000000" w:rsidRPr="00000000">
        <w:rPr>
          <w:sz w:val="27"/>
          <w:szCs w:val="27"/>
          <w:rtl w:val="0"/>
        </w:rPr>
        <w:t xml:space="preserve"> , um pequeno ensaio escrito em 1986 por um hacker de segurança de computadores que usava o pseudônimo de The Mentor.</w:t>
      </w:r>
    </w:p>
    <w:p w:rsidR="00000000" w:rsidDel="00000000" w:rsidP="00000000" w:rsidRDefault="00000000" w:rsidRPr="00000000" w14:paraId="0000002A">
      <w:pPr>
        <w:shd w:fill="ffffff" w:val="clear"/>
        <w:spacing w:after="100" w:before="100" w:line="360" w:lineRule="auto"/>
        <w:rPr>
          <w:sz w:val="20"/>
          <w:szCs w:val="20"/>
        </w:rPr>
      </w:pPr>
      <w:r w:rsidDel="00000000" w:rsidR="00000000" w:rsidRPr="00000000">
        <w:rPr>
          <w:sz w:val="27"/>
          <w:szCs w:val="27"/>
          <w:rtl w:val="0"/>
        </w:rPr>
        <w:t xml:space="preserve">Crie o arquivo cleartext.txt e preencha com o conteúdo do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cat cleartext.txt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Saída: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our world now... the world of the electron and the switch, the</w:t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beauty of the baud.  We make use of a service already existing without paying</w:t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what could be dirt-cheap if it wasn't run by profiteering gluttons, and</w:t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call us criminals.  We explore... and you call us criminals.  We seek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knowledge... and you call us criminals.  We exist without skin color,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without nationality, without religious bias... and you call us criminals.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build atomic bombs, you wage wars, you murder, cheat, and lie to us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try to make us believe it's for our own good, yet we're the criminals.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Yes, I am a criminal.  My crime is that of curiosity.  My crime is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that of judging people by what they say and think, not what they look like.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crime is that of outsmarting you, something that you will never forgive me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for.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 am a hacker, and this is my manifesto.  You may stop this individual,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 you can't stop us all... after all, we're all alike.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00" w:before="100" w:line="360" w:lineRule="auto"/>
        <w:rPr>
          <w:sz w:val="20"/>
          <w:szCs w:val="20"/>
        </w:rPr>
      </w:pPr>
      <w:r w:rsidDel="00000000" w:rsidR="00000000" w:rsidRPr="00000000">
        <w:rPr>
          <w:sz w:val="27"/>
          <w:szCs w:val="27"/>
          <w:rtl w:val="0"/>
        </w:rPr>
        <w:t xml:space="preserve">O comando abaixo irá criptografar o arquivo usando AES-128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enc -aes-128-ecb</w:t>
      </w:r>
      <w:r w:rsidDel="00000000" w:rsidR="00000000" w:rsidRPr="00000000">
        <w:rPr>
          <w:sz w:val="27"/>
          <w:szCs w:val="27"/>
          <w:rtl w:val="0"/>
        </w:rPr>
        <w:t xml:space="preserve"> ), pegando o arquivo de entrada fornecido pela opção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-in</w:t>
      </w:r>
      <w:r w:rsidDel="00000000" w:rsidR="00000000" w:rsidRPr="00000000">
        <w:rPr>
          <w:sz w:val="27"/>
          <w:szCs w:val="27"/>
          <w:rtl w:val="0"/>
        </w:rPr>
        <w:t xml:space="preserve"> , criptografando-o com a chave fornecida na opção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-K</w:t>
      </w:r>
      <w:r w:rsidDel="00000000" w:rsidR="00000000" w:rsidRPr="00000000">
        <w:rPr>
          <w:sz w:val="27"/>
          <w:szCs w:val="27"/>
          <w:rtl w:val="0"/>
        </w:rPr>
        <w:t xml:space="preserve"> e criando um arquivo criptografado chamado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texto cifrado .txt</w:t>
      </w:r>
      <w:r w:rsidDel="00000000" w:rsidR="00000000" w:rsidRPr="00000000">
        <w:rPr>
          <w:sz w:val="27"/>
          <w:szCs w:val="27"/>
          <w:rtl w:val="0"/>
        </w:rPr>
        <w:t xml:space="preserve"> através da opção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-out</w:t>
      </w:r>
      <w:r w:rsidDel="00000000" w:rsidR="00000000" w:rsidRPr="00000000">
        <w:rPr>
          <w:sz w:val="27"/>
          <w:szCs w:val="27"/>
          <w:rtl w:val="0"/>
        </w:rPr>
        <w:t xml:space="preserve"> .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160"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openssl enc -aes-128-ecb -in cleartext.txt -K $(cat key.priv) -out ciphertext.txt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00" w:before="100" w:line="360" w:lineRule="auto"/>
        <w:rPr>
          <w:sz w:val="20"/>
          <w:szCs w:val="20"/>
        </w:rPr>
      </w:pPr>
      <w:r w:rsidDel="00000000" w:rsidR="00000000" w:rsidRPr="00000000">
        <w:rPr>
          <w:sz w:val="27"/>
          <w:szCs w:val="27"/>
          <w:rtl w:val="0"/>
        </w:rPr>
        <w:t xml:space="preserve">Agora, se você tentar imprimir o arquivo criptografado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ciphertext.txt</w:t>
      </w:r>
      <w:r w:rsidDel="00000000" w:rsidR="00000000" w:rsidRPr="00000000">
        <w:rPr>
          <w:sz w:val="27"/>
          <w:szCs w:val="27"/>
          <w:rtl w:val="0"/>
        </w:rPr>
        <w:t xml:space="preserve"> ), verá apenas lixo. Confira!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cat ciphertext.txt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Da mesma forma, podemos descriptografar o arquivo passando a opção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-d</w:t>
      </w:r>
      <w:r w:rsidDel="00000000" w:rsidR="00000000" w:rsidRPr="00000000">
        <w:rPr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openssl enc -d -aes-128-ecb -in ciphertext.txt -K $(cat key.priv)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Há apenas um problema com o que estamos fizemos até aqui. Estamos usando um modo de cifra de bloco chamado ECB (Electronic Codebook). O modo ECB vaza informação e é muito inseguro. O ECB pode deixar de encriptar bytes, deixando-os claramente visíveis. Outro exemplo de vulnerabilidade é a “repeticação de bloco”, que pode ser vista em </w:t>
      </w:r>
      <w:hyperlink r:id="rId10">
        <w:r w:rsidDel="00000000" w:rsidR="00000000" w:rsidRPr="00000000">
          <w:rPr>
            <w:sz w:val="27"/>
            <w:szCs w:val="27"/>
            <w:u w:val="single"/>
            <w:rtl w:val="0"/>
          </w:rPr>
          <w:t xml:space="preserve">https://medium.com/@m0blabs/tanenbaum-e-o-perigo-do-modo-ecb-38a58bf4a5b1</w:t>
        </w:r>
      </w:hyperlink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Desta forma, vamos verificar visualmente o efeito do ECB com AES sobre uma imagem.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flqu5iudhusp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Prática 1: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d8tvhltcrer2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Modo de cifra com ECB</w:t>
      </w:r>
    </w:p>
    <w:p w:rsidR="00000000" w:rsidDel="00000000" w:rsidP="00000000" w:rsidRDefault="00000000" w:rsidRPr="00000000" w14:paraId="00000051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Execute a prática de demonstração do quão inseguro é o modo do ECB utilizando a </w:t>
      </w:r>
      <w:hyperlink r:id="rId11">
        <w:r w:rsidDel="00000000" w:rsidR="00000000" w:rsidRPr="00000000">
          <w:rPr>
            <w:sz w:val="27"/>
            <w:szCs w:val="27"/>
            <w:rtl w:val="0"/>
          </w:rPr>
          <w:t xml:space="preserve">imagem do TUX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2524125" cy="2990850"/>
            <wp:effectExtent b="0" l="0" r="0" t="0"/>
            <wp:docPr descr="Mascote Tux Linux" id="3" name="image4.png"/>
            <a:graphic>
              <a:graphicData uri="http://schemas.openxmlformats.org/drawingml/2006/picture">
                <pic:pic>
                  <pic:nvPicPr>
                    <pic:cNvPr descr="Mascote Tux Linux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Baixe a imagem e converta-a para PPM para facilitar a manipulação do cabeçalho e do corpo da imagem: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wget </w:t>
      </w:r>
      <w:hyperlink r:id="rId13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https://upload.wikimedia.org/wikipedia/commons/a/af/Tux.png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convert Tux.png tux.ppm</w:t>
      </w:r>
    </w:p>
    <w:p w:rsidR="00000000" w:rsidDel="00000000" w:rsidP="00000000" w:rsidRDefault="00000000" w:rsidRPr="00000000" w14:paraId="00000057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Nota: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não tem o comando “convert”? Instalar via apt (distribuição Ubuntu Linux / Debian)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apt install graphicsmagick-imagemagick-compat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Nota: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há máquinas virtuais (VMs) VirtualBox nos computadores do Lab.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Credenciais: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Kali -&gt; usuário: kali senha: kali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O Kali pode ter problemas para download via comando ‘apt’, já que os domínios *kali* não bloqueados na UFJF.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Ubuntu -&gt; usuário: ice senha: ice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Para iniciar o Ubuntu é provável que tenha que ir na configuração da VM Ubuntu no VirtualBox e desativar a USB.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Agora divida o arquivo em duas partes, o cabeçalho e o corpo: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head -n 3 tux.ppm &gt; header.txt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tail -n +4 tux.ppm &gt; body.bin</w:t>
      </w:r>
    </w:p>
    <w:p w:rsidR="00000000" w:rsidDel="00000000" w:rsidP="00000000" w:rsidRDefault="00000000" w:rsidRPr="00000000" w14:paraId="00000066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Criptografe o corpo com AES-128 no modo ECB e adicione novamente o cabeçalho para criar uma nova imagem com o corpo criptografado: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openssl enc -aes-128-ecb -in body.bin -K $(cat key.priv) -out body.ecb.enc</w:t>
      </w:r>
    </w:p>
    <w:p w:rsidR="00000000" w:rsidDel="00000000" w:rsidP="00000000" w:rsidRDefault="00000000" w:rsidRPr="00000000" w14:paraId="00000068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cat header.txt body.ecb.enc &gt; tux-ecb-enc.ppm</w:t>
      </w:r>
    </w:p>
    <w:p w:rsidR="00000000" w:rsidDel="00000000" w:rsidP="00000000" w:rsidRDefault="00000000" w:rsidRPr="00000000" w14:paraId="00000069">
      <w:pPr>
        <w:shd w:fill="ffffff" w:val="clear"/>
        <w:spacing w:after="100" w:before="10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Abra a imagem criptografada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tux-ecb-enc.ppm</w:t>
      </w:r>
      <w:r w:rsidDel="00000000" w:rsidR="00000000" w:rsidRPr="00000000">
        <w:rPr>
          <w:sz w:val="27"/>
          <w:szCs w:val="27"/>
          <w:rtl w:val="0"/>
        </w:rPr>
        <w:t xml:space="preserve"> ) e veja o resultado. No meu ambiente de trabalho utilizo o nomacs como visualizador de imagem.</w:t>
      </w:r>
    </w:p>
    <w:p w:rsidR="00000000" w:rsidDel="00000000" w:rsidP="00000000" w:rsidRDefault="00000000" w:rsidRPr="00000000" w14:paraId="0000006A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2524125" cy="2990850"/>
            <wp:effectExtent b="0" l="0" r="0" t="0"/>
            <wp:docPr descr="Mascote Tux Linux criptografado AES BCE" id="2" name="image3.png"/>
            <a:graphic>
              <a:graphicData uri="http://schemas.openxmlformats.org/drawingml/2006/picture">
                <pic:pic>
                  <pic:nvPicPr>
                    <pic:cNvPr descr="Mascote Tux Linux criptografado AES BCE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00" w:before="36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Você pode ver identificar que Tux ainda está lá. Ou seja, conforme mencionado anteriormente, AES é uma cifra de bloco que funciona com blocos de 128 bits. No modo ECB, ele criptografará os blocos individualmente. Blocos com o mesmo conteúdo produzirão o mesmo valor!</w:t>
      </w:r>
    </w:p>
    <w:p w:rsidR="00000000" w:rsidDel="00000000" w:rsidP="00000000" w:rsidRDefault="00000000" w:rsidRPr="00000000" w14:paraId="0000006C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724525" cy="2305050"/>
            <wp:effectExtent b="0" l="0" r="0" t="0"/>
            <wp:docPr descr="Modo AES BCE" id="1" name="image1.png"/>
            <a:graphic>
              <a:graphicData uri="http://schemas.openxmlformats.org/drawingml/2006/picture">
                <pic:pic>
                  <pic:nvPicPr>
                    <pic:cNvPr descr="Modo AES BCE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100" w:before="36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Embora a imagem esteja criptografada e não conheçamos seu conteúdo, ainda podemos ver padrões de dados. Isso significa que o modo ECB vaza informações, é muito inseguro e você nunca deve usá-lo.</w:t>
      </w:r>
    </w:p>
    <w:p w:rsidR="00000000" w:rsidDel="00000000" w:rsidP="00000000" w:rsidRDefault="00000000" w:rsidRPr="00000000" w14:paraId="0000006E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Se você olhar </w:t>
      </w:r>
      <w:hyperlink r:id="rId16">
        <w:r w:rsidDel="00000000" w:rsidR="00000000" w:rsidRPr="00000000">
          <w:rPr>
            <w:sz w:val="27"/>
            <w:szCs w:val="27"/>
            <w:rtl w:val="0"/>
          </w:rPr>
          <w:t xml:space="preserve">esta página da Wikipedia</w:t>
        </w:r>
      </w:hyperlink>
      <w:r w:rsidDel="00000000" w:rsidR="00000000" w:rsidRPr="00000000">
        <w:rPr>
          <w:sz w:val="27"/>
          <w:szCs w:val="27"/>
          <w:rtl w:val="0"/>
        </w:rPr>
        <w:t xml:space="preserve"> , poderá ver que existem diferentes modos de operação para cifras de bloco. Um dos modos mais comumente usados ​​é o CBC (Cipher Block Chaining).</w:t>
      </w:r>
    </w:p>
    <w:p w:rsidR="00000000" w:rsidDel="00000000" w:rsidP="00000000" w:rsidRDefault="00000000" w:rsidRPr="00000000" w14:paraId="0000006F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Realize testes utilizando outros modos, como na documentação do OpenSSL: </w:t>
      </w:r>
      <w:hyperlink r:id="rId17">
        <w:r w:rsidDel="00000000" w:rsidR="00000000" w:rsidRPr="00000000">
          <w:rPr>
            <w:sz w:val="27"/>
            <w:szCs w:val="27"/>
            <w:u w:val="single"/>
            <w:rtl w:val="0"/>
          </w:rPr>
          <w:t xml:space="preserve">https://www.openssl.org/docs/man1.0.2/man1/enc.html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2hz9chu848zf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Prática 2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13" w:sz="0" w:val="none"/>
          <w:bottom w:color="auto" w:space="7" w:sz="0" w:val="none"/>
        </w:pBdr>
        <w:shd w:fill="ffffff" w:val="clear"/>
        <w:spacing w:after="160" w:before="300" w:line="264" w:lineRule="auto"/>
        <w:rPr>
          <w:b w:val="1"/>
          <w:bCs w:val="1"/>
          <w:sz w:val="36"/>
          <w:szCs w:val="36"/>
        </w:rPr>
      </w:pPr>
      <w:bookmarkStart w:colFirst="0" w:colLast="0" w:name="_n6l55nq4vvpl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Criptografia AES no modo CBC</w:t>
      </w:r>
    </w:p>
    <w:p w:rsidR="00000000" w:rsidDel="00000000" w:rsidP="00000000" w:rsidRDefault="00000000" w:rsidRPr="00000000" w14:paraId="00000072">
      <w:pPr>
        <w:shd w:fill="ffffff" w:val="clear"/>
        <w:spacing w:after="100" w:before="100" w:line="36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 modo CBC, um bloco criptografado (texto cifrado) é usado como entrada para criptografar o próximo bloco. Para o primeiro bloco, precisamos de um Vetor de Inicialização (IV), um número aleatório e único geralmente do mesmo tamanho do bloco.</w:t>
      </w:r>
    </w:p>
    <w:p w:rsidR="00000000" w:rsidDel="00000000" w:rsidP="00000000" w:rsidRDefault="00000000" w:rsidRPr="00000000" w14:paraId="00000073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724525" cy="2305050"/>
            <wp:effectExtent b="0" l="0" r="0" t="0"/>
            <wp:docPr descr="Modo AES CBC" id="5" name="image2.png"/>
            <a:graphic>
              <a:graphicData uri="http://schemas.openxmlformats.org/drawingml/2006/picture">
                <pic:pic>
                  <pic:nvPicPr>
                    <pic:cNvPr descr="Modo AES CBC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 Vetor de Inicialização (IV) pode ser gerado com a função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rand</w:t>
      </w:r>
      <w:r w:rsidDel="00000000" w:rsidR="00000000" w:rsidRPr="00000000">
        <w:rPr>
          <w:sz w:val="27"/>
          <w:szCs w:val="27"/>
          <w:rtl w:val="0"/>
        </w:rPr>
        <w:t xml:space="preserve"> do OpenSSL: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openssl rand -hex 16 &gt; iv.txt</w:t>
      </w:r>
    </w:p>
    <w:p w:rsidR="00000000" w:rsidDel="00000000" w:rsidP="00000000" w:rsidRDefault="00000000" w:rsidRPr="00000000" w14:paraId="00000076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cat iv.txt</w:t>
      </w:r>
    </w:p>
    <w:p w:rsidR="00000000" w:rsidDel="00000000" w:rsidP="00000000" w:rsidRDefault="00000000" w:rsidRPr="00000000" w14:paraId="00000078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e9c43ea833e188d65ed225893af227f2</w:t>
      </w:r>
    </w:p>
    <w:p w:rsidR="00000000" w:rsidDel="00000000" w:rsidP="00000000" w:rsidRDefault="00000000" w:rsidRPr="00000000" w14:paraId="0000007A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 agora a imagem pode ser criptografada passando o modo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-aes-128-cbc</w:t>
      </w:r>
      <w:r w:rsidDel="00000000" w:rsidR="00000000" w:rsidRPr="00000000">
        <w:rPr>
          <w:sz w:val="27"/>
          <w:szCs w:val="27"/>
          <w:rtl w:val="0"/>
        </w:rPr>
        <w:t xml:space="preserve"> e o Vetor de Inicialização com a opção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-iv</w:t>
      </w:r>
      <w:r w:rsidDel="00000000" w:rsidR="00000000" w:rsidRPr="00000000">
        <w:rPr>
          <w:sz w:val="27"/>
          <w:szCs w:val="27"/>
          <w:rtl w:val="0"/>
        </w:rPr>
        <w:t xml:space="preserve"> :</w:t>
      </w:r>
    </w:p>
    <w:p w:rsidR="00000000" w:rsidDel="00000000" w:rsidP="00000000" w:rsidRDefault="00000000" w:rsidRPr="00000000" w14:paraId="0000007B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openssl enc -aes-128-cbc -in body.bin -K $(cat key.priv) -iv $(cat iv.txt) -out body.cbc.enc</w:t>
      </w:r>
    </w:p>
    <w:p w:rsidR="00000000" w:rsidDel="00000000" w:rsidP="00000000" w:rsidRDefault="00000000" w:rsidRPr="00000000" w14:paraId="0000007C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Agora adicione o cabeçalho à imagem criptografada:</w:t>
      </w:r>
    </w:p>
    <w:p w:rsidR="00000000" w:rsidDel="00000000" w:rsidP="00000000" w:rsidRDefault="00000000" w:rsidRPr="00000000" w14:paraId="0000007D">
      <w:pPr>
        <w:shd w:fill="ffffff" w:val="clear"/>
        <w:spacing w:after="160" w:line="342.856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 cat header.txt body.cbc.enc &gt; tux-cbc-enc.ppm</w:t>
      </w:r>
    </w:p>
    <w:p w:rsidR="00000000" w:rsidDel="00000000" w:rsidP="00000000" w:rsidRDefault="00000000" w:rsidRPr="00000000" w14:paraId="0000007E">
      <w:pPr>
        <w:shd w:fill="ffffff" w:val="clear"/>
        <w:spacing w:after="100" w:before="10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 abra a imagem criptografada (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tux-cbc-enc.ppm</w:t>
      </w:r>
      <w:r w:rsidDel="00000000" w:rsidR="00000000" w:rsidRPr="00000000">
        <w:rPr>
          <w:sz w:val="27"/>
          <w:szCs w:val="27"/>
          <w:rtl w:val="0"/>
        </w:rPr>
        <w:t xml:space="preserve"> ) para confirmar que a informação não está mais vazando (a imagem ficará com aspecto de lixo):</w:t>
      </w:r>
    </w:p>
    <w:p w:rsidR="00000000" w:rsidDel="00000000" w:rsidP="00000000" w:rsidRDefault="00000000" w:rsidRPr="00000000" w14:paraId="0000007F">
      <w:pPr>
        <w:shd w:fill="ffffff" w:val="clear"/>
        <w:spacing w:after="100" w:before="360" w:lin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2524125" cy="2990850"/>
            <wp:effectExtent b="0" l="0" r="0" t="0"/>
            <wp:docPr descr="Mascote Tux Linux criptografado AES CBC" id="6" name="image5.png"/>
            <a:graphic>
              <a:graphicData uri="http://schemas.openxmlformats.org/drawingml/2006/picture">
                <pic:pic>
                  <pic:nvPicPr>
                    <pic:cNvPr descr="Mascote Tux Linux criptografado AES CBC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00" w:before="360" w:line="3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Realize testes utilizando outros modos, como na documentação do OpenSSL: </w:t>
      </w:r>
      <w:hyperlink r:id="rId20">
        <w:r w:rsidDel="00000000" w:rsidR="00000000" w:rsidRPr="00000000">
          <w:rPr>
            <w:b w:val="1"/>
            <w:bCs w:val="1"/>
            <w:sz w:val="27"/>
            <w:szCs w:val="27"/>
            <w:u w:val="single"/>
            <w:rtl w:val="0"/>
          </w:rPr>
          <w:t xml:space="preserve">https://www.openssl.org/docs/man1.0.2/man1/enc.html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penssl.org/docs/man1.0.2/man1/enc.html" TargetMode="External"/><Relationship Id="rId11" Type="http://schemas.openxmlformats.org/officeDocument/2006/relationships/hyperlink" Target="https://upload.wikimedia.org/wikipedia/commons/a/af/Tux.png" TargetMode="External"/><Relationship Id="rId10" Type="http://schemas.openxmlformats.org/officeDocument/2006/relationships/hyperlink" Target="https://medium.com/@m0blabs/tanenbaum-e-o-perigo-do-modo-ecb-38a58bf4a5b1" TargetMode="External"/><Relationship Id="rId13" Type="http://schemas.openxmlformats.org/officeDocument/2006/relationships/hyperlink" Target="https://upload.wikimedia.org/wikipedia/commons/a/af/Tux.png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hrack.org/issues/7/3.html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hyperlink" Target="https://www.openssl.org/docs/man1.0.2/man1/enc.html" TargetMode="External"/><Relationship Id="rId16" Type="http://schemas.openxmlformats.org/officeDocument/2006/relationships/hyperlink" Target="https://en.wikipedia.org/wiki/Block_cipher_mode_of_operation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sergioprado.blog/a-hands-on-approach-to-symmetric-key-encryption/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en.wikipedia.org/wiki/PBKDF2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