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2EA55A56">
        <w:tc>
          <w:tcPr>
            <w:tcW w:w="9923" w:type="dxa"/>
            <w:shd w:val="clear" w:color="auto" w:fill="auto"/>
          </w:tcPr>
          <w:p w14:paraId="75A1B7C2" w14:textId="10FA01E1" w:rsidR="00932088" w:rsidRPr="00AB19E7" w:rsidRDefault="00932088" w:rsidP="00D764ED">
            <w:pPr>
              <w:widowControl w:val="0"/>
              <w:tabs>
                <w:tab w:val="left" w:pos="7822"/>
              </w:tabs>
              <w:spacing w:before="120" w:after="120"/>
              <w:rPr>
                <w:rFonts w:ascii="Arial" w:hAnsi="Arial" w:cs="Arial"/>
                <w:b/>
                <w:bCs/>
                <w:sz w:val="22"/>
                <w:szCs w:val="22"/>
              </w:rPr>
            </w:pPr>
            <w:r w:rsidRPr="2EA55A56">
              <w:rPr>
                <w:rFonts w:ascii="Arial" w:hAnsi="Arial" w:cs="Arial"/>
                <w:b/>
                <w:bCs/>
                <w:sz w:val="22"/>
                <w:szCs w:val="22"/>
              </w:rPr>
              <w:t xml:space="preserve">BTS </w:t>
            </w:r>
            <w:r w:rsidRPr="2EA55A56">
              <w:rPr>
                <w:rFonts w:ascii="Arial" w:hAnsi="Arial" w:cs="Arial"/>
                <w:b/>
                <w:bCs/>
                <w:caps/>
                <w:sz w:val="22"/>
                <w:szCs w:val="22"/>
              </w:rPr>
              <w:t>Services informatiques aux organisations</w:t>
            </w:r>
            <w:r>
              <w:tab/>
            </w:r>
            <w:r w:rsidRPr="2EA55A56">
              <w:rPr>
                <w:rFonts w:ascii="Arial" w:hAnsi="Arial" w:cs="Arial"/>
                <w:b/>
                <w:bCs/>
                <w:sz w:val="22"/>
                <w:szCs w:val="22"/>
              </w:rPr>
              <w:t xml:space="preserve">SESSION </w:t>
            </w:r>
            <w:r w:rsidR="00452228" w:rsidRPr="2EA55A56">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w:t>
      </w:r>
      <w:proofErr w:type="gramStart"/>
      <w:r w:rsidRPr="00294F84">
        <w:rPr>
          <w:rFonts w:ascii="Arial" w:hAnsi="Arial"/>
          <w:sz w:val="20"/>
          <w:szCs w:val="20"/>
        </w:rPr>
        <w:t>qu’elle</w:t>
      </w:r>
      <w:proofErr w:type="gramEnd"/>
      <w:r w:rsidRPr="00294F84">
        <w:rPr>
          <w:rFonts w:ascii="Arial" w:hAnsi="Arial"/>
          <w:sz w:val="20"/>
          <w:szCs w:val="20"/>
        </w:rPr>
        <w:t xml:space="preserv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w:t>
      </w:r>
      <w:proofErr w:type="gramStart"/>
      <w:r w:rsidRPr="207F2C25">
        <w:rPr>
          <w:rFonts w:ascii="Arial" w:hAnsi="Arial"/>
          <w:sz w:val="20"/>
          <w:szCs w:val="20"/>
        </w:rPr>
        <w:t>présenté</w:t>
      </w:r>
      <w:proofErr w:type="gramEnd"/>
      <w:r w:rsidRPr="207F2C25">
        <w:rPr>
          <w:rFonts w:ascii="Arial" w:hAnsi="Arial"/>
          <w:sz w:val="20"/>
          <w:szCs w:val="20"/>
        </w:rPr>
        <w:t xml:space="preserve">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EA55A56">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2EA55A56">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E530E34" w:rsidR="00BF11BB" w:rsidRPr="00AE43D0" w:rsidRDefault="6B1543A1" w:rsidP="2EA55A56">
            <w:pPr>
              <w:snapToGrid w:val="0"/>
              <w:spacing w:before="60" w:after="60" w:line="276" w:lineRule="auto"/>
              <w:rPr>
                <w:rFonts w:ascii="Arial" w:hAnsi="Arial"/>
                <w:b/>
                <w:bCs/>
                <w:sz w:val="20"/>
                <w:szCs w:val="20"/>
              </w:rPr>
            </w:pPr>
            <w:r w:rsidRPr="2EA55A56">
              <w:rPr>
                <w:rFonts w:ascii="Arial" w:hAnsi="Arial"/>
                <w:b/>
                <w:bCs/>
                <w:sz w:val="20"/>
                <w:szCs w:val="20"/>
              </w:rPr>
              <w:t>Nom, prénom</w:t>
            </w:r>
            <w:r w:rsidR="000C3917">
              <w:rPr>
                <w:rFonts w:ascii="Arial" w:hAnsi="Arial"/>
                <w:b/>
                <w:bCs/>
                <w:sz w:val="20"/>
                <w:szCs w:val="20"/>
              </w:rPr>
              <w:t xml:space="preserve"> :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EA55A56">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5E2587E3" w:rsidR="00433954" w:rsidRPr="00AE43D0" w:rsidRDefault="3A841139" w:rsidP="2EA55A56">
            <w:pPr>
              <w:snapToGrid w:val="0"/>
              <w:spacing w:before="120" w:after="120" w:line="276" w:lineRule="auto"/>
              <w:jc w:val="both"/>
              <w:rPr>
                <w:rFonts w:ascii="Arial" w:hAnsi="Arial" w:cs="Arial"/>
                <w:sz w:val="20"/>
                <w:szCs w:val="20"/>
              </w:rPr>
            </w:pPr>
            <w:r w:rsidRPr="2EA55A56">
              <w:rPr>
                <w:rFonts w:ascii="Arial" w:hAnsi="Arial"/>
                <w:b/>
                <w:bCs/>
                <w:sz w:val="20"/>
                <w:szCs w:val="20"/>
              </w:rPr>
              <w:t xml:space="preserve">Date : </w:t>
            </w:r>
            <w:r w:rsidR="3E1EBB94" w:rsidRPr="2EA55A56">
              <w:rPr>
                <w:rFonts w:ascii="Arial" w:hAnsi="Arial"/>
                <w:b/>
                <w:bCs/>
                <w:sz w:val="20"/>
                <w:szCs w:val="20"/>
              </w:rPr>
              <w:t>07</w:t>
            </w:r>
            <w:r w:rsidRPr="2EA55A56">
              <w:rPr>
                <w:rFonts w:ascii="Arial" w:hAnsi="Arial" w:cs="Arial"/>
                <w:sz w:val="20"/>
                <w:szCs w:val="20"/>
              </w:rPr>
              <w:t xml:space="preserve"> / </w:t>
            </w:r>
            <w:r w:rsidR="7349D55E" w:rsidRPr="2EA55A56">
              <w:rPr>
                <w:rFonts w:ascii="Arial" w:hAnsi="Arial" w:cs="Arial"/>
                <w:sz w:val="20"/>
                <w:szCs w:val="20"/>
              </w:rPr>
              <w:t>03</w:t>
            </w:r>
            <w:r w:rsidRPr="2EA55A56">
              <w:rPr>
                <w:rFonts w:ascii="Arial" w:hAnsi="Arial" w:cs="Arial"/>
                <w:sz w:val="20"/>
                <w:szCs w:val="20"/>
              </w:rPr>
              <w:t xml:space="preserve"> /</w:t>
            </w:r>
            <w:r w:rsidR="476101FF" w:rsidRPr="2EA55A56">
              <w:rPr>
                <w:rFonts w:ascii="Arial" w:hAnsi="Arial" w:cs="Arial"/>
                <w:sz w:val="20"/>
                <w:szCs w:val="20"/>
              </w:rPr>
              <w:t>2023</w:t>
            </w:r>
          </w:p>
        </w:tc>
      </w:tr>
      <w:tr w:rsidR="00433954" w:rsidRPr="001C04B4" w14:paraId="6F07DB64"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532E1BF9" w:rsidR="00433954" w:rsidRPr="001C04B4" w:rsidRDefault="04DF38E1" w:rsidP="2EA55A56">
            <w:pPr>
              <w:pStyle w:val="Titre9"/>
              <w:snapToGrid w:val="0"/>
              <w:spacing w:before="0" w:after="0"/>
              <w:rPr>
                <w:b/>
                <w:bCs/>
                <w:sz w:val="20"/>
                <w:szCs w:val="20"/>
              </w:rPr>
            </w:pPr>
            <w:r w:rsidRPr="2EA55A56">
              <w:rPr>
                <w:b/>
                <w:bCs/>
                <w:sz w:val="20"/>
                <w:szCs w:val="20"/>
              </w:rPr>
              <w:t xml:space="preserve">Intitulé de la </w:t>
            </w:r>
            <w:r w:rsidR="0AA186E3" w:rsidRPr="2EA55A56">
              <w:rPr>
                <w:b/>
                <w:bCs/>
                <w:sz w:val="20"/>
                <w:szCs w:val="20"/>
              </w:rPr>
              <w:t>réalisation</w:t>
            </w:r>
            <w:r w:rsidRPr="2EA55A56">
              <w:rPr>
                <w:b/>
                <w:bCs/>
                <w:sz w:val="20"/>
                <w:szCs w:val="20"/>
              </w:rPr>
              <w:t xml:space="preserve"> professionnelle</w:t>
            </w:r>
            <w:r w:rsidR="054CE972" w:rsidRPr="2EA55A56">
              <w:rPr>
                <w:b/>
                <w:bCs/>
                <w:sz w:val="20"/>
                <w:szCs w:val="20"/>
              </w:rPr>
              <w:t xml:space="preserve"> : </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EA55A5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285E42B" w:rsidR="00DB3A7A" w:rsidRPr="00DB3A7A" w:rsidRDefault="04DF38E1" w:rsidP="2EA55A56">
            <w:pPr>
              <w:pStyle w:val="Titre9"/>
              <w:tabs>
                <w:tab w:val="right" w:leader="dot" w:pos="5104"/>
                <w:tab w:val="right" w:leader="dot" w:pos="9781"/>
              </w:tabs>
              <w:spacing w:before="120" w:after="0" w:line="276" w:lineRule="auto"/>
              <w:rPr>
                <w:sz w:val="20"/>
                <w:szCs w:val="20"/>
              </w:rPr>
            </w:pPr>
            <w:r w:rsidRPr="2EA55A56">
              <w:rPr>
                <w:b/>
                <w:bCs/>
                <w:sz w:val="20"/>
                <w:szCs w:val="20"/>
              </w:rPr>
              <w:t>Période de réalisation :</w:t>
            </w:r>
            <w:r w:rsidRPr="2EA55A56">
              <w:rPr>
                <w:sz w:val="20"/>
                <w:szCs w:val="20"/>
              </w:rPr>
              <w:t xml:space="preserve"> </w:t>
            </w:r>
            <w:r w:rsidR="032A372A" w:rsidRPr="2EA55A56">
              <w:rPr>
                <w:sz w:val="20"/>
                <w:szCs w:val="20"/>
              </w:rPr>
              <w:t>du 01/01/2023 au 01/05/2023</w:t>
            </w:r>
            <w:r w:rsidRPr="2EA55A56">
              <w:rPr>
                <w:b/>
                <w:bCs/>
                <w:sz w:val="20"/>
                <w:szCs w:val="20"/>
              </w:rPr>
              <w:t xml:space="preserve"> Lieu :</w:t>
            </w:r>
            <w:r w:rsidRPr="2EA55A56">
              <w:rPr>
                <w:sz w:val="20"/>
                <w:szCs w:val="20"/>
              </w:rPr>
              <w:t xml:space="preserve"> </w:t>
            </w:r>
            <w:proofErr w:type="spellStart"/>
            <w:r w:rsidR="234B744A" w:rsidRPr="2EA55A56">
              <w:rPr>
                <w:sz w:val="20"/>
                <w:szCs w:val="20"/>
              </w:rPr>
              <w:t>grenoble</w:t>
            </w:r>
            <w:proofErr w:type="spellEnd"/>
          </w:p>
          <w:p w14:paraId="7814419E" w14:textId="31C3889B" w:rsidR="00DB3A7A" w:rsidRPr="001C04B4" w:rsidRDefault="04DF38E1" w:rsidP="2EA55A56">
            <w:pPr>
              <w:pStyle w:val="Titre9"/>
              <w:snapToGrid w:val="0"/>
              <w:spacing w:before="0" w:after="120" w:line="276" w:lineRule="auto"/>
              <w:rPr>
                <w:b/>
                <w:bCs/>
                <w:sz w:val="20"/>
                <w:szCs w:val="20"/>
              </w:rPr>
            </w:pPr>
            <w:r w:rsidRPr="2EA55A56">
              <w:rPr>
                <w:b/>
                <w:bCs/>
                <w:sz w:val="20"/>
                <w:szCs w:val="20"/>
              </w:rPr>
              <w:t>Modalité :</w:t>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CE3E4C">
              <w:rPr>
                <w:b/>
                <w:bCs/>
                <w:sz w:val="20"/>
                <w:szCs w:val="20"/>
              </w:rPr>
            </w:r>
            <w:r w:rsidR="00CE3E4C">
              <w:rPr>
                <w:b/>
                <w:bCs/>
                <w:sz w:val="20"/>
                <w:szCs w:val="20"/>
              </w:rPr>
              <w:fldChar w:fldCharType="separate"/>
            </w:r>
            <w:r w:rsidR="00DB3A7A" w:rsidRPr="2EA55A56">
              <w:rPr>
                <w:b/>
                <w:bCs/>
                <w:sz w:val="20"/>
                <w:szCs w:val="20"/>
              </w:rPr>
              <w:fldChar w:fldCharType="end"/>
            </w:r>
            <w:r w:rsidRPr="2EA55A56">
              <w:rPr>
                <w:b/>
                <w:bCs/>
                <w:sz w:val="20"/>
                <w:szCs w:val="20"/>
              </w:rPr>
              <w:t xml:space="preserve">  Seul</w:t>
            </w:r>
            <w:bookmarkStart w:id="0" w:name="CheckBox"/>
            <w:r w:rsidR="209D5CD2" w:rsidRPr="2EA55A56">
              <w:rPr>
                <w:b/>
                <w:bCs/>
                <w:sz w:val="20"/>
                <w:szCs w:val="20"/>
              </w:rPr>
              <w:t>(e)</w:t>
            </w:r>
            <w:r w:rsidR="6A71F4EE" w:rsidRPr="2EA55A56">
              <w:rPr>
                <w:b/>
                <w:bCs/>
                <w:sz w:val="20"/>
                <w:szCs w:val="20"/>
              </w:rPr>
              <w:t xml:space="preserve"> X</w:t>
            </w:r>
            <w:r w:rsidR="00DB3A7A" w:rsidRPr="001C04B4">
              <w:rPr>
                <w:b/>
                <w:sz w:val="20"/>
                <w:szCs w:val="24"/>
              </w:rPr>
              <w:tab/>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CE3E4C">
              <w:rPr>
                <w:b/>
                <w:bCs/>
                <w:sz w:val="20"/>
                <w:szCs w:val="20"/>
              </w:rPr>
            </w:r>
            <w:r w:rsidR="00CE3E4C">
              <w:rPr>
                <w:b/>
                <w:bCs/>
                <w:sz w:val="20"/>
                <w:szCs w:val="20"/>
              </w:rPr>
              <w:fldChar w:fldCharType="separate"/>
            </w:r>
            <w:r w:rsidR="00DB3A7A" w:rsidRPr="2EA55A56">
              <w:rPr>
                <w:b/>
                <w:bCs/>
                <w:sz w:val="20"/>
                <w:szCs w:val="20"/>
              </w:rPr>
              <w:fldChar w:fldCharType="end"/>
            </w:r>
            <w:bookmarkEnd w:id="0"/>
            <w:r w:rsidRPr="2EA55A56">
              <w:rPr>
                <w:b/>
                <w:bCs/>
                <w:sz w:val="20"/>
                <w:szCs w:val="20"/>
              </w:rPr>
              <w:t xml:space="preserve">  En équipe</w:t>
            </w:r>
          </w:p>
        </w:tc>
      </w:tr>
      <w:tr w:rsidR="00433954" w:rsidRPr="001C04B4" w14:paraId="1EA901DB"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E3E4C">
              <w:rPr>
                <w:rFonts w:ascii="Arial" w:hAnsi="Arial" w:cs="Arial"/>
                <w:b/>
                <w:sz w:val="20"/>
              </w:rPr>
            </w:r>
            <w:r w:rsidR="00CE3E4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E3E4C">
              <w:rPr>
                <w:rFonts w:ascii="Arial" w:hAnsi="Arial" w:cs="Arial"/>
                <w:b/>
                <w:sz w:val="20"/>
              </w:rPr>
            </w:r>
            <w:r w:rsidR="00CE3E4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E3E4C">
              <w:rPr>
                <w:rFonts w:ascii="Arial" w:hAnsi="Arial" w:cs="Arial"/>
                <w:b/>
                <w:sz w:val="20"/>
              </w:rPr>
            </w:r>
            <w:r w:rsidR="00CE3E4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EA55A56">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2EA55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018C0EA"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829A5">
              <w:rPr>
                <w:rFonts w:ascii="Arial" w:hAnsi="Arial"/>
                <w:b/>
                <w:sz w:val="20"/>
              </w:rPr>
              <w:t xml:space="preserve"> 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738DE8C" w:rsidR="00811466" w:rsidRPr="001C04B4" w:rsidRDefault="00B829A5" w:rsidP="00ED4712">
            <w:pPr>
              <w:rPr>
                <w:rFonts w:ascii="Arial" w:hAnsi="Arial" w:cs="Arial"/>
                <w:sz w:val="20"/>
              </w:rPr>
            </w:pPr>
            <w:r>
              <w:rPr>
                <w:rFonts w:ascii="Arial" w:hAnsi="Arial" w:cs="Arial"/>
                <w:sz w:val="20"/>
              </w:rPr>
              <w:t>Les Charmilles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4A9BC6EF" w:rsidR="00811466" w:rsidRPr="001C04B4" w:rsidRDefault="00B829A5" w:rsidP="00ED4712">
            <w:pPr>
              <w:rPr>
                <w:rFonts w:ascii="Arial" w:hAnsi="Arial" w:cs="Arial"/>
                <w:sz w:val="20"/>
              </w:rPr>
            </w:pPr>
            <w:proofErr w:type="spellStart"/>
            <w:r>
              <w:rPr>
                <w:rFonts w:ascii="Arial" w:hAnsi="Arial" w:cs="Arial"/>
                <w:sz w:val="20"/>
              </w:rPr>
              <w:t>Liblock</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2C2395E"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829A5">
              <w:rPr>
                <w:bCs/>
                <w:sz w:val="20"/>
                <w:szCs w:val="24"/>
              </w:rPr>
              <w:t xml:space="preserve">du 01/01/2023 au </w:t>
            </w:r>
            <w:r w:rsidRPr="001C04B4">
              <w:rPr>
                <w:bCs/>
                <w:sz w:val="20"/>
                <w:szCs w:val="24"/>
              </w:rPr>
              <w:tab/>
            </w:r>
            <w:r w:rsidR="00B829A5">
              <w:rPr>
                <w:bCs/>
                <w:sz w:val="20"/>
                <w:szCs w:val="24"/>
              </w:rPr>
              <w:t>1/05/</w:t>
            </w:r>
            <w:proofErr w:type="gramStart"/>
            <w:r w:rsidR="00B829A5">
              <w:rPr>
                <w:bCs/>
                <w:sz w:val="20"/>
                <w:szCs w:val="24"/>
              </w:rPr>
              <w:t xml:space="preserve">2023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829A5">
              <w:rPr>
                <w:bCs/>
                <w:sz w:val="20"/>
                <w:szCs w:val="24"/>
              </w:rPr>
              <w:t>Grenoble</w:t>
            </w:r>
            <w:r w:rsidRPr="001C04B4">
              <w:rPr>
                <w:bCs/>
                <w:sz w:val="20"/>
                <w:szCs w:val="24"/>
              </w:rPr>
              <w:tab/>
            </w:r>
          </w:p>
          <w:p w14:paraId="1C9DFE10" w14:textId="7451E07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829A5">
              <w:rPr>
                <w:b/>
                <w:sz w:val="20"/>
                <w:szCs w:val="24"/>
              </w:rPr>
              <w:fldChar w:fldCharType="begin">
                <w:ffData>
                  <w:name w:val=""/>
                  <w:enabled/>
                  <w:calcOnExit w:val="0"/>
                  <w:checkBox>
                    <w:sizeAuto/>
                    <w:default w:val="1"/>
                  </w:checkBox>
                </w:ffData>
              </w:fldChar>
            </w:r>
            <w:r w:rsidR="00B829A5">
              <w:rPr>
                <w:b/>
                <w:sz w:val="20"/>
                <w:szCs w:val="24"/>
              </w:rPr>
              <w:instrText xml:space="preserve"> FORMCHECKBOX </w:instrText>
            </w:r>
            <w:r w:rsidR="00B829A5">
              <w:rPr>
                <w:b/>
                <w:sz w:val="20"/>
                <w:szCs w:val="24"/>
              </w:rPr>
            </w:r>
            <w:r w:rsidR="00B829A5">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E3E4C">
              <w:rPr>
                <w:b/>
                <w:sz w:val="20"/>
                <w:szCs w:val="24"/>
              </w:rPr>
            </w:r>
            <w:r w:rsidR="00CE3E4C">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4D7E928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B829A5">
              <w:rPr>
                <w:rFonts w:ascii="Arial" w:hAnsi="Arial" w:cs="Arial"/>
                <w:b/>
                <w:sz w:val="20"/>
              </w:rPr>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E3E4C">
              <w:rPr>
                <w:rFonts w:ascii="Arial" w:hAnsi="Arial" w:cs="Arial"/>
                <w:b/>
                <w:sz w:val="20"/>
              </w:rPr>
            </w:r>
            <w:r w:rsidR="00CE3E4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00376BF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B829A5">
              <w:rPr>
                <w:rFonts w:ascii="Arial" w:hAnsi="Arial" w:cs="Arial"/>
                <w:b/>
                <w:sz w:val="20"/>
              </w:rPr>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5E960247" w:rsidR="00811466" w:rsidRPr="001C04B4" w:rsidRDefault="00B829A5" w:rsidP="00ED4712">
            <w:pPr>
              <w:rPr>
                <w:rFonts w:ascii="Arial" w:hAnsi="Arial" w:cs="Arial"/>
                <w:sz w:val="20"/>
              </w:rPr>
            </w:pPr>
            <w:r>
              <w:rPr>
                <w:rFonts w:ascii="Arial" w:hAnsi="Arial" w:cs="Arial"/>
                <w:sz w:val="20"/>
              </w:rPr>
              <w:t>Résultat attendu : Un site web recensant des informations sur la Blockchain, avec une concentration sur certains acteur</w:t>
            </w:r>
            <w:r>
              <w:rPr>
                <w:rFonts w:ascii="Arial" w:hAnsi="Arial" w:cs="Arial"/>
                <w:sz w:val="20"/>
              </w:rPr>
              <w:t>s</w:t>
            </w:r>
            <w:r>
              <w:rPr>
                <w:rFonts w:ascii="Arial" w:hAnsi="Arial" w:cs="Arial"/>
                <w:sz w:val="20"/>
              </w:rPr>
              <w:t xml:space="preserve"> majoritaire</w:t>
            </w:r>
            <w:r>
              <w:rPr>
                <w:rFonts w:ascii="Arial" w:hAnsi="Arial" w:cs="Arial"/>
                <w:sz w:val="20"/>
              </w:rPr>
              <w:t>s</w:t>
            </w:r>
            <w:r>
              <w:rPr>
                <w:rFonts w:ascii="Arial" w:hAnsi="Arial" w:cs="Arial"/>
                <w:sz w:val="20"/>
              </w:rPr>
              <w:t xml:space="preserve"> de l’écosystème, avec des descriptions, des statistique</w:t>
            </w:r>
            <w:r>
              <w:rPr>
                <w:rFonts w:ascii="Arial" w:hAnsi="Arial" w:cs="Arial"/>
                <w:sz w:val="20"/>
              </w:rPr>
              <w:t>s</w:t>
            </w:r>
            <w:r>
              <w:rPr>
                <w:rFonts w:ascii="Arial" w:hAnsi="Arial" w:cs="Arial"/>
                <w:sz w:val="20"/>
              </w:rPr>
              <w:t xml:space="preserve"> &amp; des questionnaires.</w:t>
            </w: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5F6993B7" w14:textId="77777777" w:rsidR="00F145DF" w:rsidRDefault="00F145DF" w:rsidP="00F145DF">
            <w:pPr>
              <w:snapToGrid w:val="0"/>
              <w:jc w:val="both"/>
              <w:rPr>
                <w:rFonts w:ascii="Arial" w:hAnsi="Arial" w:cs="Arial"/>
                <w:bCs/>
                <w:sz w:val="20"/>
              </w:rPr>
            </w:pPr>
            <w:r>
              <w:rPr>
                <w:rFonts w:ascii="Arial" w:hAnsi="Arial" w:cs="Arial"/>
                <w:bCs/>
                <w:sz w:val="20"/>
              </w:rPr>
              <w:t>Doc :</w:t>
            </w:r>
          </w:p>
          <w:p w14:paraId="7054CFC9" w14:textId="77777777" w:rsidR="00F145DF" w:rsidRDefault="00F145DF" w:rsidP="00F145DF">
            <w:pPr>
              <w:pStyle w:val="Paragraphedeliste"/>
              <w:numPr>
                <w:ilvl w:val="0"/>
                <w:numId w:val="11"/>
              </w:numPr>
              <w:snapToGrid w:val="0"/>
              <w:jc w:val="both"/>
              <w:rPr>
                <w:rFonts w:ascii="Arial" w:hAnsi="Arial" w:cs="Arial"/>
                <w:bCs/>
                <w:sz w:val="20"/>
              </w:rPr>
            </w:pPr>
            <w:proofErr w:type="spellStart"/>
            <w:proofErr w:type="gramStart"/>
            <w:r>
              <w:rPr>
                <w:rFonts w:ascii="Arial" w:hAnsi="Arial" w:cs="Arial"/>
                <w:bCs/>
                <w:sz w:val="20"/>
              </w:rPr>
              <w:t>php</w:t>
            </w:r>
            <w:proofErr w:type="spellEnd"/>
            <w:proofErr w:type="gramEnd"/>
            <w:r>
              <w:rPr>
                <w:rFonts w:ascii="Arial" w:hAnsi="Arial" w:cs="Arial"/>
                <w:bCs/>
                <w:sz w:val="20"/>
              </w:rPr>
              <w:t xml:space="preserve">, html, </w:t>
            </w:r>
            <w:proofErr w:type="spellStart"/>
            <w:r>
              <w:rPr>
                <w:rFonts w:ascii="Arial" w:hAnsi="Arial" w:cs="Arial"/>
                <w:bCs/>
                <w:sz w:val="20"/>
              </w:rPr>
              <w:t>css</w:t>
            </w:r>
            <w:proofErr w:type="spellEnd"/>
            <w:r>
              <w:rPr>
                <w:rFonts w:ascii="Arial" w:hAnsi="Arial" w:cs="Arial"/>
                <w:bCs/>
                <w:sz w:val="20"/>
              </w:rPr>
              <w:t xml:space="preserve">, </w:t>
            </w:r>
            <w:proofErr w:type="spellStart"/>
            <w:r>
              <w:rPr>
                <w:rFonts w:ascii="Arial" w:hAnsi="Arial" w:cs="Arial"/>
                <w:bCs/>
                <w:sz w:val="20"/>
              </w:rPr>
              <w:t>js</w:t>
            </w:r>
            <w:proofErr w:type="spellEnd"/>
          </w:p>
          <w:p w14:paraId="00B438FA" w14:textId="77777777" w:rsidR="00F145DF" w:rsidRDefault="00F145DF" w:rsidP="00F145DF">
            <w:pPr>
              <w:snapToGrid w:val="0"/>
              <w:jc w:val="both"/>
              <w:rPr>
                <w:rFonts w:ascii="Arial" w:hAnsi="Arial" w:cs="Arial"/>
                <w:bCs/>
                <w:sz w:val="20"/>
              </w:rPr>
            </w:pPr>
            <w:proofErr w:type="spellStart"/>
            <w:r>
              <w:rPr>
                <w:rFonts w:ascii="Arial" w:hAnsi="Arial" w:cs="Arial"/>
                <w:bCs/>
                <w:sz w:val="20"/>
              </w:rPr>
              <w:t>Materiel</w:t>
            </w:r>
            <w:proofErr w:type="spellEnd"/>
            <w:r>
              <w:rPr>
                <w:rFonts w:ascii="Arial" w:hAnsi="Arial" w:cs="Arial"/>
                <w:bCs/>
                <w:sz w:val="20"/>
              </w:rPr>
              <w:t> :</w:t>
            </w:r>
          </w:p>
          <w:p w14:paraId="1CFA721D" w14:textId="77777777"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PC</w:t>
            </w:r>
          </w:p>
          <w:p w14:paraId="4EF88B37" w14:textId="77777777"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Serveur</w:t>
            </w:r>
          </w:p>
          <w:p w14:paraId="3001A9AA" w14:textId="77777777" w:rsidR="00F145DF" w:rsidRDefault="00F145DF" w:rsidP="00F145DF">
            <w:pPr>
              <w:snapToGrid w:val="0"/>
              <w:jc w:val="both"/>
              <w:rPr>
                <w:rFonts w:ascii="Arial" w:hAnsi="Arial" w:cs="Arial"/>
                <w:bCs/>
                <w:sz w:val="20"/>
              </w:rPr>
            </w:pPr>
            <w:r>
              <w:rPr>
                <w:rFonts w:ascii="Arial" w:hAnsi="Arial" w:cs="Arial"/>
                <w:bCs/>
                <w:sz w:val="20"/>
              </w:rPr>
              <w:t>Logiciel :</w:t>
            </w:r>
          </w:p>
          <w:p w14:paraId="4AD6B779" w14:textId="77777777"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Docker</w:t>
            </w:r>
          </w:p>
          <w:p w14:paraId="2A497932" w14:textId="77777777" w:rsidR="00F145DF" w:rsidRDefault="00F145DF" w:rsidP="00F145DF">
            <w:pPr>
              <w:pStyle w:val="Paragraphedeliste"/>
              <w:numPr>
                <w:ilvl w:val="0"/>
                <w:numId w:val="11"/>
              </w:numPr>
              <w:snapToGrid w:val="0"/>
              <w:jc w:val="both"/>
              <w:rPr>
                <w:rFonts w:ascii="Arial" w:hAnsi="Arial" w:cs="Arial"/>
                <w:bCs/>
                <w:sz w:val="20"/>
              </w:rPr>
            </w:pPr>
            <w:proofErr w:type="spellStart"/>
            <w:r>
              <w:rPr>
                <w:rFonts w:ascii="Arial" w:hAnsi="Arial" w:cs="Arial"/>
                <w:bCs/>
                <w:sz w:val="20"/>
              </w:rPr>
              <w:t>Mysql</w:t>
            </w:r>
            <w:proofErr w:type="spellEnd"/>
          </w:p>
          <w:p w14:paraId="5FBB3DA4" w14:textId="77777777" w:rsidR="00F145DF" w:rsidRPr="001D7350" w:rsidRDefault="00F145DF" w:rsidP="00F145DF">
            <w:pPr>
              <w:pStyle w:val="Paragraphedeliste"/>
              <w:numPr>
                <w:ilvl w:val="0"/>
                <w:numId w:val="11"/>
              </w:numPr>
              <w:snapToGrid w:val="0"/>
              <w:jc w:val="both"/>
              <w:rPr>
                <w:rFonts w:ascii="Arial" w:hAnsi="Arial" w:cs="Arial"/>
                <w:bCs/>
                <w:sz w:val="20"/>
              </w:rPr>
            </w:pPr>
            <w:proofErr w:type="gramStart"/>
            <w:r>
              <w:rPr>
                <w:rFonts w:ascii="Arial" w:hAnsi="Arial" w:cs="Arial"/>
                <w:bCs/>
                <w:sz w:val="20"/>
              </w:rPr>
              <w:t>phpMyAdmin</w:t>
            </w:r>
            <w:proofErr w:type="gramEnd"/>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695A3B58" w:rsidR="00811466" w:rsidRDefault="00B95806" w:rsidP="00ED4712">
            <w:pPr>
              <w:snapToGrid w:val="0"/>
              <w:jc w:val="both"/>
              <w:rPr>
                <w:rFonts w:ascii="Arial" w:hAnsi="Arial" w:cs="Arial"/>
                <w:bCs/>
                <w:sz w:val="20"/>
              </w:rPr>
            </w:pPr>
            <w:r>
              <w:rPr>
                <w:rFonts w:ascii="Arial" w:hAnsi="Arial" w:cs="Arial"/>
                <w:bCs/>
                <w:sz w:val="20"/>
              </w:rPr>
              <w:t>Lien du site :</w:t>
            </w:r>
          </w:p>
          <w:p w14:paraId="2AE4C55D" w14:textId="1C40C0EE" w:rsidR="00811466" w:rsidRPr="001C04B4" w:rsidRDefault="00C062AA" w:rsidP="00ED4712">
            <w:pPr>
              <w:snapToGrid w:val="0"/>
              <w:jc w:val="both"/>
              <w:rPr>
                <w:rFonts w:ascii="Arial" w:hAnsi="Arial" w:cs="Arial"/>
                <w:bCs/>
                <w:sz w:val="20"/>
              </w:rPr>
            </w:pPr>
            <w:r w:rsidRPr="00C062AA">
              <w:rPr>
                <w:rFonts w:ascii="Arial" w:hAnsi="Arial" w:cs="Arial"/>
                <w:bCs/>
                <w:sz w:val="20"/>
              </w:rPr>
              <w:t>http://176.191.98.14:50/</w:t>
            </w: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32F66ACC" w14:textId="77777777" w:rsidR="00CE3E4C" w:rsidRDefault="00CE3E4C" w:rsidP="00CE3E4C">
            <w:pPr>
              <w:snapToGrid w:val="0"/>
              <w:spacing w:line="276" w:lineRule="auto"/>
              <w:rPr>
                <w:rFonts w:ascii="Arial" w:hAnsi="Arial"/>
                <w:bCs/>
                <w:sz w:val="20"/>
                <w:szCs w:val="20"/>
              </w:rPr>
            </w:pPr>
            <w:r>
              <w:rPr>
                <w:rFonts w:ascii="Arial" w:hAnsi="Arial"/>
                <w:bCs/>
                <w:sz w:val="20"/>
                <w:szCs w:val="20"/>
              </w:rPr>
              <w:t xml:space="preserve">Le projet </w:t>
            </w:r>
            <w:proofErr w:type="spellStart"/>
            <w:r>
              <w:rPr>
                <w:rFonts w:ascii="Arial" w:hAnsi="Arial"/>
                <w:bCs/>
                <w:sz w:val="20"/>
                <w:szCs w:val="20"/>
              </w:rPr>
              <w:t>Liblock</w:t>
            </w:r>
            <w:proofErr w:type="spellEnd"/>
            <w:r>
              <w:rPr>
                <w:rFonts w:ascii="Arial" w:hAnsi="Arial"/>
                <w:bCs/>
                <w:sz w:val="20"/>
                <w:szCs w:val="20"/>
              </w:rPr>
              <w:t xml:space="preserve"> s’articule autour d’une volonté de faciliter l’accès à une base d’information sur la nouvelle technologie qu’est la blockchain, en proposant des articles et des questionnaires pour ceux qui souhaiteraient commencer à s’éduquer sur le sujet.</w:t>
            </w:r>
          </w:p>
          <w:p w14:paraId="326BD560" w14:textId="77777777" w:rsidR="00CE3E4C" w:rsidRDefault="00CE3E4C" w:rsidP="00CE3E4C">
            <w:pPr>
              <w:snapToGrid w:val="0"/>
              <w:spacing w:line="276" w:lineRule="auto"/>
              <w:rPr>
                <w:rFonts w:ascii="Arial" w:hAnsi="Arial"/>
                <w:bCs/>
                <w:sz w:val="20"/>
                <w:szCs w:val="20"/>
              </w:rPr>
            </w:pPr>
            <w:r>
              <w:rPr>
                <w:noProof/>
              </w:rPr>
              <w:drawing>
                <wp:inline distT="0" distB="0" distL="0" distR="0" wp14:anchorId="18541B88" wp14:editId="6DB0F6E9">
                  <wp:extent cx="6800099" cy="38195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4341" cy="3833141"/>
                          </a:xfrm>
                          <a:prstGeom prst="rect">
                            <a:avLst/>
                          </a:prstGeom>
                          <a:noFill/>
                          <a:ln>
                            <a:noFill/>
                          </a:ln>
                        </pic:spPr>
                      </pic:pic>
                    </a:graphicData>
                  </a:graphic>
                </wp:inline>
              </w:drawing>
            </w:r>
          </w:p>
          <w:p w14:paraId="6DE57F5E" w14:textId="77777777" w:rsidR="00CE3E4C" w:rsidRDefault="00CE3E4C" w:rsidP="00CE3E4C">
            <w:pPr>
              <w:snapToGrid w:val="0"/>
              <w:spacing w:line="276" w:lineRule="auto"/>
              <w:rPr>
                <w:rFonts w:ascii="Arial" w:hAnsi="Arial"/>
                <w:bCs/>
                <w:sz w:val="20"/>
                <w:szCs w:val="20"/>
              </w:rPr>
            </w:pPr>
            <w:r>
              <w:rPr>
                <w:noProof/>
              </w:rPr>
              <w:drawing>
                <wp:inline distT="0" distB="0" distL="0" distR="0" wp14:anchorId="38FD45ED" wp14:editId="6770638C">
                  <wp:extent cx="5737143" cy="4754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832" cy="4791918"/>
                          </a:xfrm>
                          <a:prstGeom prst="rect">
                            <a:avLst/>
                          </a:prstGeom>
                          <a:noFill/>
                          <a:ln>
                            <a:noFill/>
                          </a:ln>
                        </pic:spPr>
                      </pic:pic>
                    </a:graphicData>
                  </a:graphic>
                </wp:inline>
              </w:drawing>
            </w: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6D8E314D" w:rsidR="00F24F76" w:rsidRDefault="00CE3E4C" w:rsidP="00B03502">
            <w:pPr>
              <w:spacing w:before="120" w:after="120"/>
              <w:ind w:left="739"/>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CE3E4C">
              <w:rPr>
                <w:rFonts w:ascii="Arial" w:hAnsi="Arial"/>
                <w:b/>
                <w:bCs/>
                <w:sz w:val="20"/>
                <w:szCs w:val="20"/>
              </w:rPr>
            </w:r>
            <w:r w:rsidR="00CE3E4C">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E3E4C">
              <w:rPr>
                <w:rFonts w:ascii="Arial" w:hAnsi="Arial" w:cs="Arial"/>
                <w:bCs/>
                <w:iCs/>
                <w:sz w:val="20"/>
                <w:szCs w:val="20"/>
              </w:rPr>
            </w:r>
            <w:r w:rsidR="00CE3E4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E3E4C">
              <w:rPr>
                <w:rFonts w:ascii="Arial" w:hAnsi="Arial" w:cs="Arial"/>
                <w:bCs/>
                <w:iCs/>
                <w:sz w:val="20"/>
                <w:szCs w:val="20"/>
              </w:rPr>
            </w:r>
            <w:r w:rsidR="00CE3E4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E3E4C">
              <w:rPr>
                <w:rFonts w:ascii="Arial" w:hAnsi="Arial" w:cs="Arial"/>
                <w:bCs/>
                <w:iCs/>
                <w:sz w:val="20"/>
                <w:szCs w:val="20"/>
              </w:rPr>
            </w:r>
            <w:r w:rsidR="00CE3E4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E3E4C">
              <w:rPr>
                <w:rFonts w:ascii="Arial" w:hAnsi="Arial" w:cs="Arial"/>
                <w:bCs/>
                <w:iCs/>
                <w:sz w:val="20"/>
                <w:szCs w:val="20"/>
              </w:rPr>
            </w:r>
            <w:r w:rsidR="00CE3E4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E3E4C">
              <w:rPr>
                <w:rFonts w:ascii="Arial" w:hAnsi="Arial" w:cs="Arial"/>
                <w:bCs/>
                <w:iCs/>
                <w:sz w:val="20"/>
                <w:szCs w:val="20"/>
              </w:rPr>
            </w:r>
            <w:r w:rsidR="00CE3E4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E3E4C">
              <w:rPr>
                <w:rFonts w:ascii="Arial" w:hAnsi="Arial" w:cs="Arial"/>
                <w:b/>
                <w:bCs/>
                <w:sz w:val="22"/>
                <w:szCs w:val="22"/>
              </w:rPr>
            </w:r>
            <w:r w:rsidR="00CE3E4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3010ED44" w:rsidR="00D84ECA" w:rsidRDefault="00CE3E4C" w:rsidP="00A9459A">
            <w:pPr>
              <w:spacing w:before="120" w:after="120"/>
              <w:ind w:left="597"/>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3"/>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CE3E4C">
              <w:rPr>
                <w:sz w:val="20"/>
                <w:szCs w:val="20"/>
              </w:rPr>
            </w:r>
            <w:r w:rsidR="00CE3E4C">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CE3E4C">
              <w:rPr>
                <w:bCs/>
                <w:sz w:val="20"/>
                <w:szCs w:val="20"/>
              </w:rPr>
            </w:r>
            <w:r w:rsidR="00CE3E4C">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CE3E4C">
              <w:rPr>
                <w:bCs/>
                <w:sz w:val="20"/>
                <w:szCs w:val="20"/>
              </w:rPr>
            </w:r>
            <w:r w:rsidR="00CE3E4C">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CE3E4C">
              <w:rPr>
                <w:sz w:val="20"/>
                <w:szCs w:val="20"/>
              </w:rPr>
            </w:r>
            <w:r w:rsidR="00CE3E4C">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CE3E4C">
              <w:rPr>
                <w:bCs/>
                <w:sz w:val="20"/>
                <w:szCs w:val="20"/>
              </w:rPr>
            </w:r>
            <w:r w:rsidR="00CE3E4C">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CE3E4C">
              <w:rPr>
                <w:bCs/>
                <w:sz w:val="20"/>
                <w:szCs w:val="20"/>
              </w:rPr>
            </w:r>
            <w:r w:rsidR="00CE3E4C">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3E4C">
              <w:rPr>
                <w:rFonts w:ascii="Arial" w:hAnsi="Arial"/>
                <w:b/>
                <w:sz w:val="20"/>
                <w:szCs w:val="21"/>
              </w:rPr>
            </w:r>
            <w:r w:rsidR="00CE3E4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CE3E4C">
              <w:rPr>
                <w:bCs/>
                <w:sz w:val="18"/>
              </w:rPr>
            </w:r>
            <w:r w:rsidR="00CE3E4C">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CE3E4C">
              <w:rPr>
                <w:sz w:val="18"/>
                <w:szCs w:val="18"/>
              </w:rPr>
            </w:r>
            <w:r w:rsidR="00CE3E4C">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F24F76">
        <w:rPr>
          <w:rFonts w:ascii="Arial" w:hAnsi="Arial"/>
          <w:i/>
          <w:iCs/>
          <w:sz w:val="16"/>
          <w:szCs w:val="22"/>
        </w:rPr>
        <w:t>munis</w:t>
      </w:r>
      <w:proofErr w:type="gramEnd"/>
      <w:r w:rsidRPr="00F24F76">
        <w:rPr>
          <w:rFonts w:ascii="Arial" w:hAnsi="Arial"/>
          <w:i/>
          <w:iCs/>
          <w:sz w:val="16"/>
          <w:szCs w:val="22"/>
        </w:rPr>
        <w:t xml:space="preserve">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917"/>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29A5"/>
    <w:rsid w:val="00B83C16"/>
    <w:rsid w:val="00B874C1"/>
    <w:rsid w:val="00B95806"/>
    <w:rsid w:val="00B97E6E"/>
    <w:rsid w:val="00BB123F"/>
    <w:rsid w:val="00BB1CA7"/>
    <w:rsid w:val="00BB3616"/>
    <w:rsid w:val="00BC0FC2"/>
    <w:rsid w:val="00BC1613"/>
    <w:rsid w:val="00BC2936"/>
    <w:rsid w:val="00BD2F5E"/>
    <w:rsid w:val="00BF11BB"/>
    <w:rsid w:val="00BF4841"/>
    <w:rsid w:val="00BF5253"/>
    <w:rsid w:val="00C062AA"/>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3E4C"/>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45DF"/>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32A372A"/>
    <w:rsid w:val="0448441D"/>
    <w:rsid w:val="04DF38E1"/>
    <w:rsid w:val="054CE972"/>
    <w:rsid w:val="0644282E"/>
    <w:rsid w:val="065C8C18"/>
    <w:rsid w:val="06952278"/>
    <w:rsid w:val="087C8842"/>
    <w:rsid w:val="0A521580"/>
    <w:rsid w:val="0AA186E3"/>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09D5CD2"/>
    <w:rsid w:val="213BDDFD"/>
    <w:rsid w:val="234B744A"/>
    <w:rsid w:val="235D4C59"/>
    <w:rsid w:val="2461C005"/>
    <w:rsid w:val="279E3653"/>
    <w:rsid w:val="28EBB875"/>
    <w:rsid w:val="2996D465"/>
    <w:rsid w:val="2AE8524A"/>
    <w:rsid w:val="2AECAA0F"/>
    <w:rsid w:val="2B237AD9"/>
    <w:rsid w:val="2B27C689"/>
    <w:rsid w:val="2B4DA24A"/>
    <w:rsid w:val="2CFD7B2B"/>
    <w:rsid w:val="2D4DE96C"/>
    <w:rsid w:val="2EA55A56"/>
    <w:rsid w:val="2F99B4C1"/>
    <w:rsid w:val="30099329"/>
    <w:rsid w:val="31BC170D"/>
    <w:rsid w:val="346263A2"/>
    <w:rsid w:val="3471B873"/>
    <w:rsid w:val="34E7CD6E"/>
    <w:rsid w:val="363A0D5C"/>
    <w:rsid w:val="36DBA355"/>
    <w:rsid w:val="3772B314"/>
    <w:rsid w:val="37CB8054"/>
    <w:rsid w:val="3A1CCEB1"/>
    <w:rsid w:val="3A841139"/>
    <w:rsid w:val="3AADB420"/>
    <w:rsid w:val="3B8A9F2D"/>
    <w:rsid w:val="3E1EBB94"/>
    <w:rsid w:val="3F2A805E"/>
    <w:rsid w:val="3F7699DF"/>
    <w:rsid w:val="3FE789C9"/>
    <w:rsid w:val="4131A2F1"/>
    <w:rsid w:val="420DD904"/>
    <w:rsid w:val="4256817A"/>
    <w:rsid w:val="431218EF"/>
    <w:rsid w:val="43401701"/>
    <w:rsid w:val="43DFCECF"/>
    <w:rsid w:val="4570A73C"/>
    <w:rsid w:val="4594ACA6"/>
    <w:rsid w:val="45AFFC33"/>
    <w:rsid w:val="462B9A24"/>
    <w:rsid w:val="466757CD"/>
    <w:rsid w:val="46918063"/>
    <w:rsid w:val="476101FF"/>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1CA122"/>
    <w:rsid w:val="593F8612"/>
    <w:rsid w:val="594368EA"/>
    <w:rsid w:val="5A1D3699"/>
    <w:rsid w:val="5B5713D8"/>
    <w:rsid w:val="5E00E61A"/>
    <w:rsid w:val="5F00E459"/>
    <w:rsid w:val="5FF584EA"/>
    <w:rsid w:val="60C33ACA"/>
    <w:rsid w:val="6250600A"/>
    <w:rsid w:val="627CAB23"/>
    <w:rsid w:val="64A145F6"/>
    <w:rsid w:val="64CEA799"/>
    <w:rsid w:val="691FC651"/>
    <w:rsid w:val="6A71F4EE"/>
    <w:rsid w:val="6B1543A1"/>
    <w:rsid w:val="6D33CBA8"/>
    <w:rsid w:val="6E1C046D"/>
    <w:rsid w:val="6E8A21AC"/>
    <w:rsid w:val="6F76D5BB"/>
    <w:rsid w:val="711774B6"/>
    <w:rsid w:val="71491889"/>
    <w:rsid w:val="7190D1FF"/>
    <w:rsid w:val="7349D55E"/>
    <w:rsid w:val="7376A791"/>
    <w:rsid w:val="74C8D745"/>
    <w:rsid w:val="75F4E749"/>
    <w:rsid w:val="76155866"/>
    <w:rsid w:val="76315AA0"/>
    <w:rsid w:val="775584CE"/>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BA03726F496D4388A83D5D18E7A1CC" ma:contentTypeVersion="6" ma:contentTypeDescription="Crée un document." ma:contentTypeScope="" ma:versionID="3cc97b24109e95cccb5011dd11cb225e">
  <xsd:schema xmlns:xsd="http://www.w3.org/2001/XMLSchema" xmlns:xs="http://www.w3.org/2001/XMLSchema" xmlns:p="http://schemas.microsoft.com/office/2006/metadata/properties" xmlns:ns2="f8a40e17-6113-450d-9e11-de40b6217151" targetNamespace="http://schemas.microsoft.com/office/2006/metadata/properties" ma:root="true" ma:fieldsID="cac13daad119efda2aabb7c54ff13e45" ns2:_="">
    <xsd:import namespace="f8a40e17-6113-450d-9e11-de40b62171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40e17-6113-450d-9e11-de40b621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3BFA2-F4AD-4356-A434-A5737B7D6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ED1DC-242F-48BB-9A4A-59465FC6A70D}">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D84676FB-0828-4DB4-AEC6-4F599FBA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40e17-6113-450d-9e11-de40b621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6081</Words>
  <Characters>33449</Characters>
  <Application>Microsoft Office Word</Application>
  <DocSecurity>0</DocSecurity>
  <Lines>278</Lines>
  <Paragraphs>78</Paragraphs>
  <ScaleCrop>false</ScaleCrop>
  <Company/>
  <LinksUpToDate>false</LinksUpToDate>
  <CharactersWithSpaces>39452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Nathan Pauchon</cp:lastModifiedBy>
  <cp:revision>112</cp:revision>
  <cp:lastPrinted>2021-10-24T08:53:00Z</cp:lastPrinted>
  <dcterms:created xsi:type="dcterms:W3CDTF">2021-03-05T14:49:00Z</dcterms:created>
  <dcterms:modified xsi:type="dcterms:W3CDTF">2023-04-18T08:50:00Z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0x0101002CBA03726F496D4388A83D5D18E7A1CC</vt:lpwstr>
  </property>
</Properties>
</file>