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2EA55A56">
        <w:tc>
          <w:tcPr>
            <w:tcW w:w="9923" w:type="dxa"/>
            <w:shd w:val="clear" w:color="auto" w:fill="auto"/>
          </w:tcPr>
          <w:p w14:paraId="75A1B7C2" w14:textId="10FA01E1" w:rsidR="00932088" w:rsidRPr="00AB19E7" w:rsidRDefault="00932088" w:rsidP="00D764ED">
            <w:pPr>
              <w:widowControl w:val="0"/>
              <w:tabs>
                <w:tab w:val="left" w:pos="7822"/>
              </w:tabs>
              <w:spacing w:before="120" w:after="120"/>
              <w:rPr>
                <w:rFonts w:ascii="Arial" w:hAnsi="Arial" w:cs="Arial"/>
                <w:b/>
                <w:bCs/>
                <w:sz w:val="22"/>
                <w:szCs w:val="22"/>
              </w:rPr>
            </w:pPr>
            <w:r w:rsidRPr="2EA55A56">
              <w:rPr>
                <w:rFonts w:ascii="Arial" w:hAnsi="Arial" w:cs="Arial"/>
                <w:b/>
                <w:bCs/>
                <w:sz w:val="22"/>
                <w:szCs w:val="22"/>
              </w:rPr>
              <w:t xml:space="preserve">BTS </w:t>
            </w:r>
            <w:r w:rsidRPr="2EA55A56">
              <w:rPr>
                <w:rFonts w:ascii="Arial" w:hAnsi="Arial" w:cs="Arial"/>
                <w:b/>
                <w:bCs/>
                <w:caps/>
                <w:sz w:val="22"/>
                <w:szCs w:val="22"/>
              </w:rPr>
              <w:t>Services informatiques aux organisations</w:t>
            </w:r>
            <w:r>
              <w:tab/>
            </w:r>
            <w:r w:rsidRPr="2EA55A56">
              <w:rPr>
                <w:rFonts w:ascii="Arial" w:hAnsi="Arial" w:cs="Arial"/>
                <w:b/>
                <w:bCs/>
                <w:sz w:val="22"/>
                <w:szCs w:val="22"/>
              </w:rPr>
              <w:t xml:space="preserve">SESSION </w:t>
            </w:r>
            <w:r w:rsidR="00452228" w:rsidRPr="2EA55A56">
              <w:rPr>
                <w:rFonts w:ascii="Arial" w:hAnsi="Arial" w:cs="Arial"/>
                <w:b/>
                <w:bCs/>
                <w:sz w:val="22"/>
                <w:szCs w:val="22"/>
              </w:rPr>
              <w:t>2023</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EA55A56">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2EA55A56">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E530E34" w:rsidR="00BF11BB" w:rsidRPr="00AE43D0" w:rsidRDefault="6B1543A1" w:rsidP="2EA55A56">
            <w:pPr>
              <w:snapToGrid w:val="0"/>
              <w:spacing w:before="60" w:after="60" w:line="276" w:lineRule="auto"/>
              <w:rPr>
                <w:rFonts w:ascii="Arial" w:hAnsi="Arial"/>
                <w:b/>
                <w:bCs/>
                <w:sz w:val="20"/>
                <w:szCs w:val="20"/>
              </w:rPr>
            </w:pPr>
            <w:r w:rsidRPr="2EA55A56">
              <w:rPr>
                <w:rFonts w:ascii="Arial" w:hAnsi="Arial"/>
                <w:b/>
                <w:bCs/>
                <w:sz w:val="20"/>
                <w:szCs w:val="20"/>
              </w:rPr>
              <w:t>Nom, prénom</w:t>
            </w:r>
            <w:r w:rsidR="000C3917">
              <w:rPr>
                <w:rFonts w:ascii="Arial" w:hAnsi="Arial"/>
                <w:b/>
                <w:bCs/>
                <w:sz w:val="20"/>
                <w:szCs w:val="20"/>
              </w:rPr>
              <w:t xml:space="preserve"> :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EA55A56">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5E2587E3" w:rsidR="00433954" w:rsidRPr="00AE43D0" w:rsidRDefault="3A841139" w:rsidP="2EA55A56">
            <w:pPr>
              <w:snapToGrid w:val="0"/>
              <w:spacing w:before="120" w:after="120" w:line="276" w:lineRule="auto"/>
              <w:jc w:val="both"/>
              <w:rPr>
                <w:rFonts w:ascii="Arial" w:hAnsi="Arial" w:cs="Arial"/>
                <w:sz w:val="20"/>
                <w:szCs w:val="20"/>
              </w:rPr>
            </w:pPr>
            <w:r w:rsidRPr="2EA55A56">
              <w:rPr>
                <w:rFonts w:ascii="Arial" w:hAnsi="Arial"/>
                <w:b/>
                <w:bCs/>
                <w:sz w:val="20"/>
                <w:szCs w:val="20"/>
              </w:rPr>
              <w:t xml:space="preserve">Date : </w:t>
            </w:r>
            <w:r w:rsidR="3E1EBB94" w:rsidRPr="2EA55A56">
              <w:rPr>
                <w:rFonts w:ascii="Arial" w:hAnsi="Arial"/>
                <w:b/>
                <w:bCs/>
                <w:sz w:val="20"/>
                <w:szCs w:val="20"/>
              </w:rPr>
              <w:t>07</w:t>
            </w:r>
            <w:r w:rsidRPr="2EA55A56">
              <w:rPr>
                <w:rFonts w:ascii="Arial" w:hAnsi="Arial" w:cs="Arial"/>
                <w:sz w:val="20"/>
                <w:szCs w:val="20"/>
              </w:rPr>
              <w:t xml:space="preserve"> / </w:t>
            </w:r>
            <w:r w:rsidR="7349D55E" w:rsidRPr="2EA55A56">
              <w:rPr>
                <w:rFonts w:ascii="Arial" w:hAnsi="Arial" w:cs="Arial"/>
                <w:sz w:val="20"/>
                <w:szCs w:val="20"/>
              </w:rPr>
              <w:t>03</w:t>
            </w:r>
            <w:r w:rsidRPr="2EA55A56">
              <w:rPr>
                <w:rFonts w:ascii="Arial" w:hAnsi="Arial" w:cs="Arial"/>
                <w:sz w:val="20"/>
                <w:szCs w:val="20"/>
              </w:rPr>
              <w:t xml:space="preserve"> /</w:t>
            </w:r>
            <w:r w:rsidR="476101FF" w:rsidRPr="2EA55A56">
              <w:rPr>
                <w:rFonts w:ascii="Arial" w:hAnsi="Arial" w:cs="Arial"/>
                <w:sz w:val="20"/>
                <w:szCs w:val="20"/>
              </w:rPr>
              <w:t>2023</w:t>
            </w:r>
          </w:p>
        </w:tc>
      </w:tr>
      <w:tr w:rsidR="00433954" w:rsidRPr="001C04B4" w14:paraId="6F07DB64"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EA55A5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532E1BF9" w:rsidR="00433954" w:rsidRPr="001C04B4" w:rsidRDefault="04DF38E1" w:rsidP="2EA55A56">
            <w:pPr>
              <w:pStyle w:val="Titre9"/>
              <w:snapToGrid w:val="0"/>
              <w:spacing w:before="0" w:after="0"/>
              <w:rPr>
                <w:b/>
                <w:bCs/>
                <w:sz w:val="20"/>
                <w:szCs w:val="20"/>
              </w:rPr>
            </w:pPr>
            <w:r w:rsidRPr="2EA55A56">
              <w:rPr>
                <w:b/>
                <w:bCs/>
                <w:sz w:val="20"/>
                <w:szCs w:val="20"/>
              </w:rPr>
              <w:t xml:space="preserve">Intitulé de la </w:t>
            </w:r>
            <w:r w:rsidR="0AA186E3" w:rsidRPr="2EA55A56">
              <w:rPr>
                <w:b/>
                <w:bCs/>
                <w:sz w:val="20"/>
                <w:szCs w:val="20"/>
              </w:rPr>
              <w:t>réalisation</w:t>
            </w:r>
            <w:r w:rsidRPr="2EA55A56">
              <w:rPr>
                <w:b/>
                <w:bCs/>
                <w:sz w:val="20"/>
                <w:szCs w:val="20"/>
              </w:rPr>
              <w:t xml:space="preserve"> professionnelle</w:t>
            </w:r>
            <w:r w:rsidR="054CE972" w:rsidRPr="2EA55A56">
              <w:rPr>
                <w:b/>
                <w:bCs/>
                <w:sz w:val="20"/>
                <w:szCs w:val="20"/>
              </w:rPr>
              <w:t xml:space="preserve"> : </w:t>
            </w:r>
          </w:p>
          <w:p w14:paraId="24EC6030" w14:textId="156E0AD4" w:rsidR="00DB3A7A" w:rsidRPr="001C04B4" w:rsidRDefault="00DB3A7A" w:rsidP="005816B5">
            <w:pPr>
              <w:rPr>
                <w:rFonts w:ascii="Arial" w:hAnsi="Arial" w:cs="Arial"/>
                <w:sz w:val="20"/>
              </w:rPr>
            </w:pPr>
          </w:p>
        </w:tc>
      </w:tr>
      <w:tr w:rsidR="00DB3A7A" w:rsidRPr="001C04B4" w14:paraId="3C263579" w14:textId="77777777" w:rsidTr="2EA55A56">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3285E42B" w:rsidR="00DB3A7A" w:rsidRPr="00DB3A7A" w:rsidRDefault="04DF38E1" w:rsidP="2EA55A56">
            <w:pPr>
              <w:pStyle w:val="Titre9"/>
              <w:tabs>
                <w:tab w:val="right" w:leader="dot" w:pos="5104"/>
                <w:tab w:val="right" w:leader="dot" w:pos="9781"/>
              </w:tabs>
              <w:spacing w:before="120" w:after="0" w:line="276" w:lineRule="auto"/>
              <w:rPr>
                <w:sz w:val="20"/>
                <w:szCs w:val="20"/>
              </w:rPr>
            </w:pPr>
            <w:r w:rsidRPr="2EA55A56">
              <w:rPr>
                <w:b/>
                <w:bCs/>
                <w:sz w:val="20"/>
                <w:szCs w:val="20"/>
              </w:rPr>
              <w:t>Période de réalisation :</w:t>
            </w:r>
            <w:r w:rsidRPr="2EA55A56">
              <w:rPr>
                <w:sz w:val="20"/>
                <w:szCs w:val="20"/>
              </w:rPr>
              <w:t xml:space="preserve"> </w:t>
            </w:r>
            <w:r w:rsidR="032A372A" w:rsidRPr="2EA55A56">
              <w:rPr>
                <w:sz w:val="20"/>
                <w:szCs w:val="20"/>
              </w:rPr>
              <w:t>du 01/01/2023 au 01/05/2023</w:t>
            </w:r>
            <w:r w:rsidRPr="2EA55A56">
              <w:rPr>
                <w:b/>
                <w:bCs/>
                <w:sz w:val="20"/>
                <w:szCs w:val="20"/>
              </w:rPr>
              <w:t xml:space="preserve"> Lieu :</w:t>
            </w:r>
            <w:r w:rsidRPr="2EA55A56">
              <w:rPr>
                <w:sz w:val="20"/>
                <w:szCs w:val="20"/>
              </w:rPr>
              <w:t xml:space="preserve"> </w:t>
            </w:r>
            <w:proofErr w:type="spellStart"/>
            <w:r w:rsidR="234B744A" w:rsidRPr="2EA55A56">
              <w:rPr>
                <w:sz w:val="20"/>
                <w:szCs w:val="20"/>
              </w:rPr>
              <w:t>grenoble</w:t>
            </w:r>
            <w:proofErr w:type="spellEnd"/>
          </w:p>
          <w:p w14:paraId="7814419E" w14:textId="31C3889B" w:rsidR="00DB3A7A" w:rsidRPr="001C04B4" w:rsidRDefault="04DF38E1" w:rsidP="2EA55A56">
            <w:pPr>
              <w:pStyle w:val="Titre9"/>
              <w:snapToGrid w:val="0"/>
              <w:spacing w:before="0" w:after="120" w:line="276" w:lineRule="auto"/>
              <w:rPr>
                <w:b/>
                <w:bCs/>
                <w:sz w:val="20"/>
                <w:szCs w:val="20"/>
              </w:rPr>
            </w:pPr>
            <w:r w:rsidRPr="2EA55A56">
              <w:rPr>
                <w:b/>
                <w:bCs/>
                <w:sz w:val="20"/>
                <w:szCs w:val="20"/>
              </w:rPr>
              <w:t>Modalité :</w:t>
            </w:r>
            <w:r w:rsidR="00DB3A7A" w:rsidRPr="001C04B4">
              <w:rPr>
                <w:b/>
                <w:sz w:val="20"/>
                <w:szCs w:val="24"/>
              </w:rPr>
              <w:tab/>
            </w:r>
            <w:r w:rsidR="00DB3A7A" w:rsidRPr="2EA55A56">
              <w:rPr>
                <w:b/>
                <w:bCs/>
                <w:sz w:val="20"/>
                <w:szCs w:val="20"/>
              </w:rPr>
              <w:fldChar w:fldCharType="begin">
                <w:ffData>
                  <w:name w:val="CheckBox"/>
                  <w:enabled/>
                  <w:calcOnExit w:val="0"/>
                  <w:checkBox>
                    <w:sizeAuto/>
                    <w:default w:val="0"/>
                  </w:checkBox>
                </w:ffData>
              </w:fldChar>
            </w:r>
            <w:r w:rsidR="00DB3A7A" w:rsidRPr="2EA55A56">
              <w:rPr>
                <w:b/>
                <w:bCs/>
                <w:sz w:val="20"/>
                <w:szCs w:val="20"/>
              </w:rPr>
              <w:instrText xml:space="preserve"> FORMCHECKBOX </w:instrText>
            </w:r>
            <w:r w:rsidR="00CD16BF">
              <w:rPr>
                <w:b/>
                <w:bCs/>
                <w:sz w:val="20"/>
                <w:szCs w:val="20"/>
              </w:rPr>
            </w:r>
            <w:r w:rsidR="00CD16BF">
              <w:rPr>
                <w:b/>
                <w:bCs/>
                <w:sz w:val="20"/>
                <w:szCs w:val="20"/>
              </w:rPr>
              <w:fldChar w:fldCharType="separate"/>
            </w:r>
            <w:r w:rsidR="00DB3A7A" w:rsidRPr="2EA55A56">
              <w:rPr>
                <w:b/>
                <w:bCs/>
                <w:sz w:val="20"/>
                <w:szCs w:val="20"/>
              </w:rPr>
              <w:fldChar w:fldCharType="end"/>
            </w:r>
            <w:r w:rsidRPr="2EA55A56">
              <w:rPr>
                <w:b/>
                <w:bCs/>
                <w:sz w:val="20"/>
                <w:szCs w:val="20"/>
              </w:rPr>
              <w:t xml:space="preserve">  Seul</w:t>
            </w:r>
            <w:bookmarkStart w:id="0" w:name="CheckBox"/>
            <w:r w:rsidR="209D5CD2" w:rsidRPr="2EA55A56">
              <w:rPr>
                <w:b/>
                <w:bCs/>
                <w:sz w:val="20"/>
                <w:szCs w:val="20"/>
              </w:rPr>
              <w:t>(e)</w:t>
            </w:r>
            <w:r w:rsidR="6A71F4EE" w:rsidRPr="2EA55A56">
              <w:rPr>
                <w:b/>
                <w:bCs/>
                <w:sz w:val="20"/>
                <w:szCs w:val="20"/>
              </w:rPr>
              <w:t xml:space="preserve"> X</w:t>
            </w:r>
            <w:r w:rsidR="00DB3A7A" w:rsidRPr="001C04B4">
              <w:rPr>
                <w:b/>
                <w:sz w:val="20"/>
                <w:szCs w:val="24"/>
              </w:rPr>
              <w:tab/>
            </w:r>
            <w:r w:rsidR="00DB3A7A" w:rsidRPr="001C04B4">
              <w:rPr>
                <w:b/>
                <w:sz w:val="20"/>
                <w:szCs w:val="24"/>
              </w:rPr>
              <w:tab/>
            </w:r>
            <w:r w:rsidR="00DB3A7A" w:rsidRPr="2EA55A56">
              <w:rPr>
                <w:b/>
                <w:bCs/>
                <w:sz w:val="20"/>
                <w:szCs w:val="20"/>
              </w:rPr>
              <w:fldChar w:fldCharType="begin">
                <w:ffData>
                  <w:name w:val="CheckBox"/>
                  <w:enabled/>
                  <w:calcOnExit w:val="0"/>
                  <w:checkBox>
                    <w:sizeAuto/>
                    <w:default w:val="0"/>
                  </w:checkBox>
                </w:ffData>
              </w:fldChar>
            </w:r>
            <w:r w:rsidR="00DB3A7A" w:rsidRPr="2EA55A56">
              <w:rPr>
                <w:b/>
                <w:bCs/>
                <w:sz w:val="20"/>
                <w:szCs w:val="20"/>
              </w:rPr>
              <w:instrText xml:space="preserve"> FORMCHECKBOX </w:instrText>
            </w:r>
            <w:r w:rsidR="00CD16BF">
              <w:rPr>
                <w:b/>
                <w:bCs/>
                <w:sz w:val="20"/>
                <w:szCs w:val="20"/>
              </w:rPr>
            </w:r>
            <w:r w:rsidR="00CD16BF">
              <w:rPr>
                <w:b/>
                <w:bCs/>
                <w:sz w:val="20"/>
                <w:szCs w:val="20"/>
              </w:rPr>
              <w:fldChar w:fldCharType="separate"/>
            </w:r>
            <w:r w:rsidR="00DB3A7A" w:rsidRPr="2EA55A56">
              <w:rPr>
                <w:b/>
                <w:bCs/>
                <w:sz w:val="20"/>
                <w:szCs w:val="20"/>
              </w:rPr>
              <w:fldChar w:fldCharType="end"/>
            </w:r>
            <w:bookmarkEnd w:id="0"/>
            <w:r w:rsidRPr="2EA55A56">
              <w:rPr>
                <w:b/>
                <w:bCs/>
                <w:sz w:val="20"/>
                <w:szCs w:val="20"/>
              </w:rPr>
              <w:t xml:space="preserve">  En équipe</w:t>
            </w:r>
          </w:p>
        </w:tc>
      </w:tr>
      <w:tr w:rsidR="00433954" w:rsidRPr="001C04B4" w14:paraId="1EA901DB"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D16BF">
              <w:rPr>
                <w:rFonts w:ascii="Arial" w:hAnsi="Arial" w:cs="Arial"/>
                <w:b/>
                <w:sz w:val="20"/>
              </w:rPr>
            </w:r>
            <w:r w:rsidR="00CD16B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D16BF">
              <w:rPr>
                <w:rFonts w:ascii="Arial" w:hAnsi="Arial" w:cs="Arial"/>
                <w:b/>
                <w:sz w:val="20"/>
              </w:rPr>
            </w:r>
            <w:r w:rsidR="00CD16B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D16BF">
              <w:rPr>
                <w:rFonts w:ascii="Arial" w:hAnsi="Arial" w:cs="Arial"/>
                <w:b/>
                <w:sz w:val="20"/>
              </w:rPr>
            </w:r>
            <w:r w:rsidR="00CD16B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EA55A5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EA55A56">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2EA55A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010C45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6018C0EA"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829A5">
              <w:rPr>
                <w:rFonts w:ascii="Arial" w:hAnsi="Arial"/>
                <w:b/>
                <w:sz w:val="20"/>
              </w:rPr>
              <w:t xml:space="preserve"> PAUCHON Nathan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2738DE8C" w:rsidR="00811466" w:rsidRPr="001C04B4" w:rsidRDefault="00B829A5" w:rsidP="00ED4712">
            <w:pPr>
              <w:rPr>
                <w:rFonts w:ascii="Arial" w:hAnsi="Arial" w:cs="Arial"/>
                <w:sz w:val="20"/>
              </w:rPr>
            </w:pPr>
            <w:r>
              <w:rPr>
                <w:rFonts w:ascii="Arial" w:hAnsi="Arial" w:cs="Arial"/>
                <w:sz w:val="20"/>
              </w:rPr>
              <w:t>Les Charmilles</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434EF534" w:rsidR="00811466" w:rsidRPr="001C04B4" w:rsidRDefault="00D66205" w:rsidP="00ED4712">
            <w:pPr>
              <w:rPr>
                <w:rFonts w:ascii="Arial" w:hAnsi="Arial" w:cs="Arial"/>
                <w:sz w:val="20"/>
              </w:rPr>
            </w:pPr>
            <w:proofErr w:type="spellStart"/>
            <w:r>
              <w:rPr>
                <w:rFonts w:ascii="Arial" w:hAnsi="Arial" w:cs="Arial"/>
                <w:sz w:val="20"/>
              </w:rPr>
              <w:t>ScratScraping</w:t>
            </w:r>
            <w:proofErr w:type="spellEnd"/>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CA92B44"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829A5">
              <w:rPr>
                <w:bCs/>
                <w:sz w:val="20"/>
                <w:szCs w:val="24"/>
              </w:rPr>
              <w:t>du 01/0</w:t>
            </w:r>
            <w:r w:rsidR="00FC6B8F">
              <w:rPr>
                <w:bCs/>
                <w:sz w:val="20"/>
                <w:szCs w:val="24"/>
              </w:rPr>
              <w:t>2</w:t>
            </w:r>
            <w:r w:rsidR="00B829A5">
              <w:rPr>
                <w:bCs/>
                <w:sz w:val="20"/>
                <w:szCs w:val="24"/>
              </w:rPr>
              <w:t xml:space="preserve">/2023 au </w:t>
            </w:r>
            <w:r w:rsidRPr="001C04B4">
              <w:rPr>
                <w:bCs/>
                <w:sz w:val="20"/>
                <w:szCs w:val="24"/>
              </w:rPr>
              <w:tab/>
            </w:r>
            <w:r w:rsidR="00D66205">
              <w:rPr>
                <w:bCs/>
                <w:sz w:val="20"/>
                <w:szCs w:val="24"/>
              </w:rPr>
              <w:t>01</w:t>
            </w:r>
            <w:r w:rsidR="00B829A5">
              <w:rPr>
                <w:bCs/>
                <w:sz w:val="20"/>
                <w:szCs w:val="24"/>
              </w:rPr>
              <w:t>/0</w:t>
            </w:r>
            <w:r w:rsidR="00D66205">
              <w:rPr>
                <w:bCs/>
                <w:sz w:val="20"/>
                <w:szCs w:val="24"/>
              </w:rPr>
              <w:t>4</w:t>
            </w:r>
            <w:r w:rsidR="00B829A5">
              <w:rPr>
                <w:bCs/>
                <w:sz w:val="20"/>
                <w:szCs w:val="24"/>
              </w:rPr>
              <w:t>/</w:t>
            </w:r>
            <w:proofErr w:type="gramStart"/>
            <w:r w:rsidR="00B829A5">
              <w:rPr>
                <w:bCs/>
                <w:sz w:val="20"/>
                <w:szCs w:val="24"/>
              </w:rPr>
              <w:t xml:space="preserve">2023 </w:t>
            </w:r>
            <w:r w:rsidRPr="001C04B4">
              <w:rPr>
                <w:b/>
                <w:sz w:val="20"/>
                <w:szCs w:val="24"/>
              </w:rPr>
              <w:t xml:space="preserve"> </w:t>
            </w:r>
            <w:r w:rsidRPr="00DB3A7A">
              <w:rPr>
                <w:b/>
                <w:sz w:val="20"/>
                <w:szCs w:val="24"/>
              </w:rPr>
              <w:t>Lieu</w:t>
            </w:r>
            <w:proofErr w:type="gramEnd"/>
            <w:r w:rsidRPr="00DB3A7A">
              <w:rPr>
                <w:b/>
                <w:sz w:val="20"/>
                <w:szCs w:val="24"/>
              </w:rPr>
              <w:t> :</w:t>
            </w:r>
            <w:r w:rsidRPr="001C04B4">
              <w:rPr>
                <w:bCs/>
                <w:sz w:val="20"/>
                <w:szCs w:val="24"/>
              </w:rPr>
              <w:t xml:space="preserve"> </w:t>
            </w:r>
            <w:r w:rsidR="00B829A5">
              <w:rPr>
                <w:bCs/>
                <w:sz w:val="20"/>
                <w:szCs w:val="24"/>
              </w:rPr>
              <w:t>Grenoble</w:t>
            </w:r>
            <w:r w:rsidRPr="001C04B4">
              <w:rPr>
                <w:bCs/>
                <w:sz w:val="20"/>
                <w:szCs w:val="24"/>
              </w:rPr>
              <w:tab/>
            </w:r>
          </w:p>
          <w:p w14:paraId="1C9DFE10" w14:textId="7451E07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829A5">
              <w:rPr>
                <w:b/>
                <w:sz w:val="20"/>
                <w:szCs w:val="24"/>
              </w:rPr>
              <w:fldChar w:fldCharType="begin">
                <w:ffData>
                  <w:name w:val=""/>
                  <w:enabled/>
                  <w:calcOnExit w:val="0"/>
                  <w:checkBox>
                    <w:sizeAuto/>
                    <w:default w:val="1"/>
                  </w:checkBox>
                </w:ffData>
              </w:fldChar>
            </w:r>
            <w:r w:rsidR="00B829A5">
              <w:rPr>
                <w:b/>
                <w:sz w:val="20"/>
                <w:szCs w:val="24"/>
              </w:rPr>
              <w:instrText xml:space="preserve"> FORMCHECKBOX </w:instrText>
            </w:r>
            <w:r w:rsidR="00CD16BF">
              <w:rPr>
                <w:b/>
                <w:sz w:val="20"/>
                <w:szCs w:val="24"/>
              </w:rPr>
            </w:r>
            <w:r w:rsidR="00CD16BF">
              <w:rPr>
                <w:b/>
                <w:sz w:val="20"/>
                <w:szCs w:val="24"/>
              </w:rPr>
              <w:fldChar w:fldCharType="separate"/>
            </w:r>
            <w:r w:rsidR="00B829A5">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CD16BF">
              <w:rPr>
                <w:b/>
                <w:sz w:val="20"/>
                <w:szCs w:val="24"/>
              </w:rPr>
            </w:r>
            <w:r w:rsidR="00CD16BF">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4D7E928F"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B829A5">
              <w:rPr>
                <w:rFonts w:ascii="Arial" w:hAnsi="Arial" w:cs="Arial"/>
                <w:b/>
                <w:sz w:val="20"/>
              </w:rPr>
              <w:fldChar w:fldCharType="begin">
                <w:ffData>
                  <w:name w:val=""/>
                  <w:enabled/>
                  <w:calcOnExit w:val="0"/>
                  <w:checkBox>
                    <w:sizeAuto/>
                    <w:default w:val="1"/>
                  </w:checkBox>
                </w:ffData>
              </w:fldChar>
            </w:r>
            <w:r w:rsidR="00B829A5">
              <w:rPr>
                <w:rFonts w:ascii="Arial" w:hAnsi="Arial" w:cs="Arial"/>
                <w:b/>
                <w:sz w:val="20"/>
              </w:rPr>
              <w:instrText xml:space="preserve"> FORMCHECKBOX </w:instrText>
            </w:r>
            <w:r w:rsidR="00CD16BF">
              <w:rPr>
                <w:rFonts w:ascii="Arial" w:hAnsi="Arial" w:cs="Arial"/>
                <w:b/>
                <w:sz w:val="20"/>
              </w:rPr>
            </w:r>
            <w:r w:rsidR="00CD16BF">
              <w:rPr>
                <w:rFonts w:ascii="Arial" w:hAnsi="Arial" w:cs="Arial"/>
                <w:b/>
                <w:sz w:val="20"/>
              </w:rPr>
              <w:fldChar w:fldCharType="separate"/>
            </w:r>
            <w:r w:rsidR="00B829A5">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D16BF">
              <w:rPr>
                <w:rFonts w:ascii="Arial" w:hAnsi="Arial" w:cs="Arial"/>
                <w:b/>
                <w:sz w:val="20"/>
              </w:rPr>
            </w:r>
            <w:r w:rsidR="00CD16BF">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00376BF7"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829A5">
              <w:rPr>
                <w:rFonts w:ascii="Arial" w:hAnsi="Arial" w:cs="Arial"/>
                <w:b/>
                <w:sz w:val="20"/>
              </w:rPr>
              <w:fldChar w:fldCharType="begin">
                <w:ffData>
                  <w:name w:val=""/>
                  <w:enabled/>
                  <w:calcOnExit w:val="0"/>
                  <w:checkBox>
                    <w:sizeAuto/>
                    <w:default w:val="1"/>
                  </w:checkBox>
                </w:ffData>
              </w:fldChar>
            </w:r>
            <w:r w:rsidR="00B829A5">
              <w:rPr>
                <w:rFonts w:ascii="Arial" w:hAnsi="Arial" w:cs="Arial"/>
                <w:b/>
                <w:sz w:val="20"/>
              </w:rPr>
              <w:instrText xml:space="preserve"> FORMCHECKBOX </w:instrText>
            </w:r>
            <w:r w:rsidR="00CD16BF">
              <w:rPr>
                <w:rFonts w:ascii="Arial" w:hAnsi="Arial" w:cs="Arial"/>
                <w:b/>
                <w:sz w:val="20"/>
              </w:rPr>
            </w:r>
            <w:r w:rsidR="00CD16BF">
              <w:rPr>
                <w:rFonts w:ascii="Arial" w:hAnsi="Arial" w:cs="Arial"/>
                <w:b/>
                <w:sz w:val="20"/>
              </w:rPr>
              <w:fldChar w:fldCharType="separate"/>
            </w:r>
            <w:r w:rsidR="00B829A5">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3607068C" w14:textId="77777777" w:rsidR="00FC6B8F" w:rsidRPr="007942AE" w:rsidRDefault="00FC6B8F" w:rsidP="00FC6B8F">
            <w:pPr>
              <w:pStyle w:val="Titre9"/>
              <w:tabs>
                <w:tab w:val="left" w:pos="0"/>
              </w:tabs>
              <w:snapToGrid w:val="0"/>
              <w:spacing w:before="0" w:after="0" w:line="276" w:lineRule="auto"/>
              <w:rPr>
                <w:b/>
                <w:sz w:val="20"/>
                <w:szCs w:val="24"/>
              </w:rPr>
            </w:pPr>
            <w:r w:rsidRPr="007942AE">
              <w:rPr>
                <w:b/>
                <w:sz w:val="20"/>
                <w:szCs w:val="24"/>
              </w:rPr>
              <w:t>Ressources :</w:t>
            </w:r>
          </w:p>
          <w:p w14:paraId="4447A2E8" w14:textId="77777777" w:rsidR="007942AE" w:rsidRPr="007942AE" w:rsidRDefault="007942AE" w:rsidP="007942AE"/>
          <w:p w14:paraId="07BEAB01" w14:textId="1E0ED674" w:rsidR="007363DA" w:rsidRDefault="007942AE" w:rsidP="007363DA">
            <w:pPr>
              <w:pStyle w:val="Titre9"/>
              <w:numPr>
                <w:ilvl w:val="0"/>
                <w:numId w:val="11"/>
              </w:numPr>
              <w:tabs>
                <w:tab w:val="clear" w:pos="720"/>
                <w:tab w:val="left" w:pos="0"/>
              </w:tabs>
              <w:snapToGrid w:val="0"/>
              <w:spacing w:before="0" w:after="0" w:line="276" w:lineRule="auto"/>
              <w:rPr>
                <w:bCs/>
                <w:sz w:val="20"/>
                <w:szCs w:val="24"/>
              </w:rPr>
            </w:pPr>
            <w:r>
              <w:rPr>
                <w:bCs/>
                <w:sz w:val="20"/>
                <w:szCs w:val="24"/>
              </w:rPr>
              <w:t>U</w:t>
            </w:r>
            <w:r w:rsidR="007363DA">
              <w:rPr>
                <w:bCs/>
                <w:sz w:val="20"/>
                <w:szCs w:val="24"/>
              </w:rPr>
              <w:t xml:space="preserve">n ordinateur capable de faire tourner </w:t>
            </w:r>
            <w:r w:rsidR="007363DA">
              <w:rPr>
                <w:bCs/>
                <w:sz w:val="20"/>
                <w:szCs w:val="24"/>
              </w:rPr>
              <w:t xml:space="preserve">des </w:t>
            </w:r>
            <w:r w:rsidR="007363DA">
              <w:rPr>
                <w:bCs/>
                <w:sz w:val="20"/>
                <w:szCs w:val="24"/>
              </w:rPr>
              <w:t>scripts avec un grand volume de lecture et d’écriture</w:t>
            </w:r>
          </w:p>
          <w:p w14:paraId="69930FF7" w14:textId="77777777" w:rsidR="007942AE" w:rsidRPr="007942AE" w:rsidRDefault="007942AE" w:rsidP="007942AE"/>
          <w:p w14:paraId="5ADDC3F4" w14:textId="77777777" w:rsidR="007363DA" w:rsidRPr="007942AE" w:rsidRDefault="007363DA" w:rsidP="007363DA">
            <w:pPr>
              <w:rPr>
                <w:rFonts w:ascii="Arial" w:hAnsi="Arial" w:cs="Arial"/>
                <w:b/>
                <w:bCs/>
                <w:sz w:val="20"/>
              </w:rPr>
            </w:pPr>
            <w:r w:rsidRPr="007942AE">
              <w:rPr>
                <w:rFonts w:ascii="Arial" w:hAnsi="Arial" w:cs="Arial"/>
                <w:b/>
                <w:bCs/>
                <w:sz w:val="20"/>
              </w:rPr>
              <w:t>Résultats attendus :</w:t>
            </w:r>
          </w:p>
          <w:p w14:paraId="0F774A96" w14:textId="77777777" w:rsidR="007942AE" w:rsidRDefault="007942AE" w:rsidP="007363DA">
            <w:pPr>
              <w:rPr>
                <w:rFonts w:ascii="Arial" w:hAnsi="Arial" w:cs="Arial"/>
                <w:sz w:val="20"/>
              </w:rPr>
            </w:pPr>
          </w:p>
          <w:p w14:paraId="184006C6" w14:textId="11E7CF56" w:rsidR="007363DA" w:rsidRPr="007363DA" w:rsidRDefault="007942AE" w:rsidP="007363DA">
            <w:pPr>
              <w:pStyle w:val="Paragraphedeliste"/>
              <w:numPr>
                <w:ilvl w:val="0"/>
                <w:numId w:val="11"/>
              </w:numPr>
              <w:rPr>
                <w:rFonts w:ascii="Arial" w:hAnsi="Arial" w:cs="Arial"/>
                <w:sz w:val="20"/>
              </w:rPr>
            </w:pPr>
            <w:r w:rsidRPr="007363DA">
              <w:rPr>
                <w:rFonts w:ascii="Arial" w:hAnsi="Arial" w:cs="Arial"/>
                <w:sz w:val="20"/>
              </w:rPr>
              <w:t>Le script</w:t>
            </w:r>
            <w:r w:rsidR="007363DA" w:rsidRPr="007363DA">
              <w:rPr>
                <w:rFonts w:ascii="Arial" w:hAnsi="Arial" w:cs="Arial"/>
                <w:sz w:val="20"/>
              </w:rPr>
              <w:t xml:space="preserve"> devra être en mesure de tourner de manière interactive avec un utilisateur afin de pouvoir produire des graphiques à partir de </w:t>
            </w:r>
            <w:r w:rsidR="00BD6BF8" w:rsidRPr="007363DA">
              <w:rPr>
                <w:rFonts w:ascii="Arial" w:hAnsi="Arial" w:cs="Arial"/>
                <w:sz w:val="20"/>
              </w:rPr>
              <w:t>modèl</w:t>
            </w:r>
            <w:r w:rsidR="00BD6BF8">
              <w:rPr>
                <w:rFonts w:ascii="Arial" w:hAnsi="Arial" w:cs="Arial"/>
                <w:sz w:val="20"/>
              </w:rPr>
              <w:t>e</w:t>
            </w:r>
            <w:r w:rsidR="00BD6BF8" w:rsidRPr="007363DA">
              <w:rPr>
                <w:rFonts w:ascii="Arial" w:hAnsi="Arial" w:cs="Arial"/>
                <w:sz w:val="20"/>
              </w:rPr>
              <w:t>s</w:t>
            </w:r>
            <w:r w:rsidR="007363DA" w:rsidRPr="007363DA">
              <w:rPr>
                <w:rFonts w:ascii="Arial" w:hAnsi="Arial" w:cs="Arial"/>
                <w:sz w:val="20"/>
              </w:rPr>
              <w:t xml:space="preserve"> de données.</w:t>
            </w:r>
          </w:p>
          <w:p w14:paraId="59331882" w14:textId="77777777" w:rsidR="007363DA" w:rsidRPr="007363DA" w:rsidRDefault="007363DA" w:rsidP="007363DA"/>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64D14DEC" w14:textId="7BA9530D" w:rsidR="00FC6B8F" w:rsidRPr="00CB749B" w:rsidRDefault="00FC6B8F" w:rsidP="00FC6B8F">
            <w:pPr>
              <w:snapToGrid w:val="0"/>
              <w:jc w:val="both"/>
              <w:rPr>
                <w:rFonts w:ascii="Arial" w:hAnsi="Arial" w:cs="Arial"/>
                <w:b/>
                <w:sz w:val="20"/>
              </w:rPr>
            </w:pPr>
            <w:r w:rsidRPr="00CB749B">
              <w:rPr>
                <w:rFonts w:ascii="Arial" w:hAnsi="Arial" w:cs="Arial"/>
                <w:b/>
                <w:sz w:val="20"/>
              </w:rPr>
              <w:t>Doc</w:t>
            </w:r>
            <w:r w:rsidR="007508E6" w:rsidRPr="00CB749B">
              <w:rPr>
                <w:rFonts w:ascii="Arial" w:hAnsi="Arial" w:cs="Arial"/>
                <w:b/>
                <w:sz w:val="20"/>
              </w:rPr>
              <w:t>umentation</w:t>
            </w:r>
            <w:r w:rsidRPr="00CB749B">
              <w:rPr>
                <w:rFonts w:ascii="Arial" w:hAnsi="Arial" w:cs="Arial"/>
                <w:b/>
                <w:sz w:val="20"/>
              </w:rPr>
              <w:t> :</w:t>
            </w:r>
          </w:p>
          <w:p w14:paraId="053D6586" w14:textId="77777777" w:rsidR="006D0565" w:rsidRDefault="006D0565" w:rsidP="00FC6B8F">
            <w:pPr>
              <w:snapToGrid w:val="0"/>
              <w:jc w:val="both"/>
              <w:rPr>
                <w:rFonts w:ascii="Arial" w:hAnsi="Arial" w:cs="Arial"/>
                <w:bCs/>
                <w:sz w:val="20"/>
              </w:rPr>
            </w:pPr>
          </w:p>
          <w:p w14:paraId="4CA737D7" w14:textId="046C804A" w:rsidR="00FC6B8F" w:rsidRDefault="00FC6B8F" w:rsidP="00FC6B8F">
            <w:pPr>
              <w:pStyle w:val="Paragraphedeliste"/>
              <w:numPr>
                <w:ilvl w:val="0"/>
                <w:numId w:val="11"/>
              </w:numPr>
              <w:snapToGrid w:val="0"/>
              <w:jc w:val="both"/>
              <w:rPr>
                <w:rFonts w:ascii="Arial" w:hAnsi="Arial" w:cs="Arial"/>
                <w:bCs/>
                <w:sz w:val="20"/>
              </w:rPr>
            </w:pPr>
            <w:proofErr w:type="spellStart"/>
            <w:r>
              <w:rPr>
                <w:rFonts w:ascii="Arial" w:hAnsi="Arial" w:cs="Arial"/>
                <w:bCs/>
                <w:sz w:val="20"/>
              </w:rPr>
              <w:t>Selenium</w:t>
            </w:r>
            <w:proofErr w:type="spellEnd"/>
            <w:r w:rsidR="006D0565">
              <w:rPr>
                <w:rFonts w:ascii="Arial" w:hAnsi="Arial" w:cs="Arial"/>
                <w:bCs/>
                <w:sz w:val="20"/>
              </w:rPr>
              <w:t xml:space="preserve"> </w:t>
            </w:r>
            <w:hyperlink r:id="rId11" w:history="1">
              <w:r w:rsidR="006D0565" w:rsidRPr="006D0565">
                <w:rPr>
                  <w:rStyle w:val="Lienhypertexte"/>
                  <w:rFonts w:ascii="Arial" w:hAnsi="Arial" w:cs="Arial"/>
                  <w:bCs/>
                  <w:sz w:val="20"/>
                </w:rPr>
                <w:t>https://selenium-python.readthedocs.io/</w:t>
              </w:r>
            </w:hyperlink>
          </w:p>
          <w:p w14:paraId="46161C88" w14:textId="17CEA8EC" w:rsidR="00FC6B8F" w:rsidRDefault="00FC6B8F" w:rsidP="00FC6B8F">
            <w:pPr>
              <w:pStyle w:val="Paragraphedeliste"/>
              <w:numPr>
                <w:ilvl w:val="0"/>
                <w:numId w:val="11"/>
              </w:numPr>
              <w:snapToGrid w:val="0"/>
              <w:jc w:val="both"/>
              <w:rPr>
                <w:rFonts w:ascii="Arial" w:hAnsi="Arial" w:cs="Arial"/>
                <w:bCs/>
                <w:sz w:val="20"/>
              </w:rPr>
            </w:pPr>
            <w:proofErr w:type="spellStart"/>
            <w:r>
              <w:rPr>
                <w:rFonts w:ascii="Arial" w:hAnsi="Arial" w:cs="Arial"/>
                <w:bCs/>
                <w:sz w:val="20"/>
              </w:rPr>
              <w:t>Numpy</w:t>
            </w:r>
            <w:proofErr w:type="spellEnd"/>
            <w:r w:rsidR="006D0565">
              <w:rPr>
                <w:rFonts w:ascii="Arial" w:hAnsi="Arial" w:cs="Arial"/>
                <w:bCs/>
                <w:sz w:val="20"/>
              </w:rPr>
              <w:t xml:space="preserve"> </w:t>
            </w:r>
            <w:hyperlink r:id="rId12" w:history="1">
              <w:r w:rsidR="006D0565" w:rsidRPr="006D0565">
                <w:rPr>
                  <w:rStyle w:val="Lienhypertexte"/>
                  <w:rFonts w:ascii="Arial" w:hAnsi="Arial" w:cs="Arial"/>
                  <w:bCs/>
                  <w:sz w:val="20"/>
                </w:rPr>
                <w:t>https://numpy.org/doc/</w:t>
              </w:r>
            </w:hyperlink>
          </w:p>
          <w:p w14:paraId="595156AF" w14:textId="6EFE8503" w:rsidR="00FC6B8F" w:rsidRDefault="00FC6B8F" w:rsidP="00FC6B8F">
            <w:pPr>
              <w:pStyle w:val="Paragraphedeliste"/>
              <w:numPr>
                <w:ilvl w:val="0"/>
                <w:numId w:val="11"/>
              </w:numPr>
              <w:snapToGrid w:val="0"/>
              <w:jc w:val="both"/>
              <w:rPr>
                <w:rFonts w:ascii="Arial" w:hAnsi="Arial" w:cs="Arial"/>
                <w:bCs/>
                <w:sz w:val="20"/>
              </w:rPr>
            </w:pPr>
            <w:r>
              <w:rPr>
                <w:rFonts w:ascii="Arial" w:hAnsi="Arial" w:cs="Arial"/>
                <w:bCs/>
                <w:sz w:val="20"/>
              </w:rPr>
              <w:t>Panda</w:t>
            </w:r>
            <w:r w:rsidR="006D0565">
              <w:rPr>
                <w:rFonts w:ascii="Arial" w:hAnsi="Arial" w:cs="Arial"/>
                <w:bCs/>
                <w:sz w:val="20"/>
              </w:rPr>
              <w:t xml:space="preserve"> </w:t>
            </w:r>
            <w:hyperlink r:id="rId13" w:history="1">
              <w:r w:rsidR="006D0565" w:rsidRPr="006D0565">
                <w:rPr>
                  <w:rStyle w:val="Lienhypertexte"/>
                  <w:rFonts w:ascii="Arial" w:hAnsi="Arial" w:cs="Arial"/>
                  <w:bCs/>
                  <w:sz w:val="20"/>
                </w:rPr>
                <w:t>https://pandasguide.readthedocs.io/en/latest/</w:t>
              </w:r>
            </w:hyperlink>
          </w:p>
          <w:p w14:paraId="20776A24" w14:textId="3E793A69" w:rsidR="00FC6B8F" w:rsidRDefault="00FC6B8F" w:rsidP="00FC6B8F">
            <w:pPr>
              <w:pStyle w:val="Paragraphedeliste"/>
              <w:numPr>
                <w:ilvl w:val="0"/>
                <w:numId w:val="11"/>
              </w:numPr>
              <w:snapToGrid w:val="0"/>
              <w:jc w:val="both"/>
              <w:rPr>
                <w:rFonts w:ascii="Arial" w:hAnsi="Arial" w:cs="Arial"/>
                <w:bCs/>
                <w:sz w:val="20"/>
              </w:rPr>
            </w:pPr>
            <w:proofErr w:type="spellStart"/>
            <w:r>
              <w:rPr>
                <w:rFonts w:ascii="Arial" w:hAnsi="Arial" w:cs="Arial"/>
                <w:bCs/>
                <w:sz w:val="20"/>
              </w:rPr>
              <w:t>Pyplot</w:t>
            </w:r>
            <w:proofErr w:type="spellEnd"/>
            <w:r>
              <w:rPr>
                <w:rFonts w:ascii="Arial" w:hAnsi="Arial" w:cs="Arial"/>
                <w:bCs/>
                <w:sz w:val="20"/>
              </w:rPr>
              <w:t xml:space="preserve"> de </w:t>
            </w:r>
            <w:proofErr w:type="spellStart"/>
            <w:r>
              <w:rPr>
                <w:rFonts w:ascii="Arial" w:hAnsi="Arial" w:cs="Arial"/>
                <w:bCs/>
                <w:sz w:val="20"/>
              </w:rPr>
              <w:t>matplotlib</w:t>
            </w:r>
            <w:proofErr w:type="spellEnd"/>
            <w:r w:rsidR="006D0565">
              <w:rPr>
                <w:rFonts w:ascii="Arial" w:hAnsi="Arial" w:cs="Arial"/>
                <w:bCs/>
                <w:sz w:val="20"/>
              </w:rPr>
              <w:t xml:space="preserve"> </w:t>
            </w:r>
            <w:hyperlink r:id="rId14" w:history="1">
              <w:r w:rsidR="006D0565" w:rsidRPr="006D0565">
                <w:rPr>
                  <w:rStyle w:val="Lienhypertexte"/>
                  <w:rFonts w:ascii="Arial" w:hAnsi="Arial" w:cs="Arial"/>
                  <w:bCs/>
                  <w:sz w:val="20"/>
                </w:rPr>
                <w:t>https://matplotlib.org/3.5.3/api/_as_gen/matplotlib.pyplot.html</w:t>
              </w:r>
            </w:hyperlink>
          </w:p>
          <w:p w14:paraId="21B28B36" w14:textId="77777777" w:rsidR="006D0565" w:rsidRDefault="006D0565" w:rsidP="00FC6B8F">
            <w:pPr>
              <w:pStyle w:val="Paragraphedeliste"/>
              <w:numPr>
                <w:ilvl w:val="0"/>
                <w:numId w:val="11"/>
              </w:numPr>
              <w:snapToGrid w:val="0"/>
              <w:jc w:val="both"/>
              <w:rPr>
                <w:rFonts w:ascii="Arial" w:hAnsi="Arial" w:cs="Arial"/>
                <w:bCs/>
                <w:sz w:val="20"/>
              </w:rPr>
            </w:pPr>
          </w:p>
          <w:p w14:paraId="202FB681" w14:textId="77777777" w:rsidR="00FC6B8F" w:rsidRPr="00CB749B" w:rsidRDefault="00FC6B8F" w:rsidP="00FC6B8F">
            <w:pPr>
              <w:snapToGrid w:val="0"/>
              <w:jc w:val="both"/>
              <w:rPr>
                <w:rFonts w:ascii="Arial" w:hAnsi="Arial" w:cs="Arial"/>
                <w:b/>
                <w:sz w:val="20"/>
              </w:rPr>
            </w:pPr>
            <w:proofErr w:type="spellStart"/>
            <w:r w:rsidRPr="00CB749B">
              <w:rPr>
                <w:rFonts w:ascii="Arial" w:hAnsi="Arial" w:cs="Arial"/>
                <w:b/>
                <w:sz w:val="20"/>
              </w:rPr>
              <w:t>Materiel</w:t>
            </w:r>
            <w:proofErr w:type="spellEnd"/>
            <w:r w:rsidRPr="00CB749B">
              <w:rPr>
                <w:rFonts w:ascii="Arial" w:hAnsi="Arial" w:cs="Arial"/>
                <w:b/>
                <w:sz w:val="20"/>
              </w:rPr>
              <w:t> :</w:t>
            </w:r>
          </w:p>
          <w:p w14:paraId="04D5D224" w14:textId="77777777" w:rsidR="006D0565" w:rsidRDefault="006D0565" w:rsidP="00FC6B8F">
            <w:pPr>
              <w:snapToGrid w:val="0"/>
              <w:jc w:val="both"/>
              <w:rPr>
                <w:rFonts w:ascii="Arial" w:hAnsi="Arial" w:cs="Arial"/>
                <w:bCs/>
                <w:sz w:val="20"/>
              </w:rPr>
            </w:pPr>
          </w:p>
          <w:p w14:paraId="61793B04" w14:textId="77777777" w:rsidR="00FC6B8F" w:rsidRDefault="00FC6B8F" w:rsidP="00FC6B8F">
            <w:pPr>
              <w:pStyle w:val="Paragraphedeliste"/>
              <w:numPr>
                <w:ilvl w:val="0"/>
                <w:numId w:val="11"/>
              </w:numPr>
              <w:snapToGrid w:val="0"/>
              <w:jc w:val="both"/>
              <w:rPr>
                <w:rFonts w:ascii="Arial" w:hAnsi="Arial" w:cs="Arial"/>
                <w:bCs/>
                <w:sz w:val="20"/>
              </w:rPr>
            </w:pPr>
            <w:r>
              <w:rPr>
                <w:rFonts w:ascii="Arial" w:hAnsi="Arial" w:cs="Arial"/>
                <w:bCs/>
                <w:sz w:val="20"/>
              </w:rPr>
              <w:t>Un pc</w:t>
            </w:r>
          </w:p>
          <w:p w14:paraId="02DA0596" w14:textId="77777777" w:rsidR="00FC6B8F" w:rsidRDefault="00FC6B8F" w:rsidP="00FC6B8F">
            <w:pPr>
              <w:pStyle w:val="Paragraphedeliste"/>
              <w:numPr>
                <w:ilvl w:val="0"/>
                <w:numId w:val="11"/>
              </w:numPr>
              <w:snapToGrid w:val="0"/>
              <w:jc w:val="both"/>
              <w:rPr>
                <w:rFonts w:ascii="Arial" w:hAnsi="Arial" w:cs="Arial"/>
                <w:bCs/>
                <w:sz w:val="20"/>
              </w:rPr>
            </w:pPr>
            <w:r>
              <w:rPr>
                <w:rFonts w:ascii="Arial" w:hAnsi="Arial" w:cs="Arial"/>
                <w:bCs/>
                <w:sz w:val="20"/>
              </w:rPr>
              <w:t>Une connexion internet</w:t>
            </w:r>
          </w:p>
          <w:p w14:paraId="773C073A" w14:textId="48402825" w:rsidR="006D0565" w:rsidRDefault="00CB749B" w:rsidP="00CB749B">
            <w:pPr>
              <w:pStyle w:val="Paragraphedeliste"/>
              <w:numPr>
                <w:ilvl w:val="0"/>
                <w:numId w:val="11"/>
              </w:numPr>
              <w:snapToGrid w:val="0"/>
              <w:jc w:val="both"/>
              <w:rPr>
                <w:rFonts w:ascii="Arial" w:hAnsi="Arial" w:cs="Arial"/>
                <w:bCs/>
                <w:sz w:val="20"/>
              </w:rPr>
            </w:pPr>
            <w:r>
              <w:rPr>
                <w:rFonts w:ascii="Arial" w:hAnsi="Arial" w:cs="Arial"/>
                <w:bCs/>
                <w:sz w:val="20"/>
              </w:rPr>
              <w:t xml:space="preserve">Un </w:t>
            </w:r>
            <w:proofErr w:type="spellStart"/>
            <w:r>
              <w:rPr>
                <w:rFonts w:ascii="Arial" w:hAnsi="Arial" w:cs="Arial"/>
                <w:bCs/>
                <w:sz w:val="20"/>
              </w:rPr>
              <w:t>webdriver</w:t>
            </w:r>
            <w:proofErr w:type="spellEnd"/>
          </w:p>
          <w:p w14:paraId="1C976A3A" w14:textId="77777777" w:rsidR="00CB749B" w:rsidRPr="0061363F" w:rsidRDefault="00CB749B" w:rsidP="0061363F">
            <w:pPr>
              <w:snapToGrid w:val="0"/>
              <w:jc w:val="both"/>
              <w:rPr>
                <w:rFonts w:ascii="Arial" w:hAnsi="Arial" w:cs="Arial"/>
                <w:bCs/>
                <w:sz w:val="20"/>
              </w:rPr>
            </w:pPr>
          </w:p>
          <w:p w14:paraId="01150C02" w14:textId="77777777" w:rsidR="00FC6B8F" w:rsidRPr="00CB749B" w:rsidRDefault="00FC6B8F" w:rsidP="00FC6B8F">
            <w:pPr>
              <w:snapToGrid w:val="0"/>
              <w:jc w:val="both"/>
              <w:rPr>
                <w:rFonts w:ascii="Arial" w:hAnsi="Arial" w:cs="Arial"/>
                <w:b/>
                <w:sz w:val="20"/>
              </w:rPr>
            </w:pPr>
            <w:r w:rsidRPr="00CB749B">
              <w:rPr>
                <w:rFonts w:ascii="Arial" w:hAnsi="Arial" w:cs="Arial"/>
                <w:b/>
                <w:sz w:val="20"/>
              </w:rPr>
              <w:t>Logiciels :</w:t>
            </w:r>
          </w:p>
          <w:p w14:paraId="52883B61" w14:textId="77777777" w:rsidR="006D0565" w:rsidRDefault="006D0565" w:rsidP="00FC6B8F">
            <w:pPr>
              <w:snapToGrid w:val="0"/>
              <w:jc w:val="both"/>
              <w:rPr>
                <w:rFonts w:ascii="Arial" w:hAnsi="Arial" w:cs="Arial"/>
                <w:bCs/>
                <w:sz w:val="20"/>
              </w:rPr>
            </w:pPr>
          </w:p>
          <w:p w14:paraId="1F7A6B44" w14:textId="77777777" w:rsidR="00FC6B8F" w:rsidRPr="00C07ED9" w:rsidRDefault="00FC6B8F" w:rsidP="00FC6B8F">
            <w:pPr>
              <w:pStyle w:val="Paragraphedeliste"/>
              <w:numPr>
                <w:ilvl w:val="0"/>
                <w:numId w:val="11"/>
              </w:numPr>
              <w:snapToGrid w:val="0"/>
              <w:jc w:val="both"/>
              <w:rPr>
                <w:rFonts w:ascii="Arial" w:hAnsi="Arial" w:cs="Arial"/>
                <w:bCs/>
                <w:sz w:val="20"/>
              </w:rPr>
            </w:pPr>
            <w:r>
              <w:rPr>
                <w:rFonts w:ascii="Arial" w:hAnsi="Arial" w:cs="Arial"/>
                <w:bCs/>
                <w:sz w:val="20"/>
              </w:rPr>
              <w:t>Visual studio code</w:t>
            </w: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05FA0A65" w14:textId="6155E93D" w:rsidR="00A44FBB" w:rsidRDefault="00A44FBB" w:rsidP="00A44FBB">
            <w:pPr>
              <w:snapToGrid w:val="0"/>
              <w:jc w:val="both"/>
              <w:rPr>
                <w:rFonts w:ascii="Arial" w:hAnsi="Arial" w:cs="Arial"/>
                <w:bCs/>
                <w:sz w:val="20"/>
              </w:rPr>
            </w:pPr>
            <w:r>
              <w:rPr>
                <w:rFonts w:ascii="Arial" w:hAnsi="Arial" w:cs="Arial"/>
                <w:bCs/>
                <w:sz w:val="20"/>
              </w:rPr>
              <w:t>URL pour télécharger le dossier</w:t>
            </w:r>
            <w:r w:rsidR="00C572EF">
              <w:rPr>
                <w:rFonts w:ascii="Arial" w:hAnsi="Arial" w:cs="Arial"/>
                <w:bCs/>
                <w:sz w:val="20"/>
              </w:rPr>
              <w:t xml:space="preserve"> compressé</w:t>
            </w:r>
          </w:p>
          <w:p w14:paraId="646D7FF5" w14:textId="78C750BE" w:rsidR="00A44FBB" w:rsidRDefault="00A44FBB" w:rsidP="00A44FBB">
            <w:pPr>
              <w:snapToGrid w:val="0"/>
              <w:jc w:val="both"/>
              <w:rPr>
                <w:rFonts w:ascii="Arial" w:hAnsi="Arial" w:cs="Arial"/>
                <w:bCs/>
                <w:sz w:val="20"/>
              </w:rPr>
            </w:pPr>
            <w:r>
              <w:rPr>
                <w:rFonts w:ascii="Arial" w:hAnsi="Arial" w:cs="Arial"/>
                <w:bCs/>
                <w:sz w:val="20"/>
              </w:rPr>
              <w:t>Un pc</w:t>
            </w:r>
            <w:r w:rsidR="00C572EF">
              <w:rPr>
                <w:rFonts w:ascii="Arial" w:hAnsi="Arial" w:cs="Arial"/>
                <w:bCs/>
                <w:sz w:val="20"/>
              </w:rPr>
              <w:t xml:space="preserve"> décent</w:t>
            </w: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2873EAB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r w:rsidR="00811466" w:rsidRPr="001C04B4" w14:paraId="0098AAC1"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175BBD51" w14:textId="77777777" w:rsidR="00117125" w:rsidRDefault="00117125" w:rsidP="00117125">
            <w:pPr>
              <w:snapToGrid w:val="0"/>
              <w:spacing w:line="276" w:lineRule="auto"/>
              <w:rPr>
                <w:rFonts w:ascii="Arial" w:hAnsi="Arial"/>
                <w:bCs/>
                <w:sz w:val="20"/>
                <w:szCs w:val="20"/>
              </w:rPr>
            </w:pPr>
            <w:r>
              <w:rPr>
                <w:rFonts w:ascii="Arial" w:hAnsi="Arial"/>
                <w:bCs/>
                <w:sz w:val="20"/>
                <w:szCs w:val="20"/>
              </w:rPr>
              <w:t>La réalisation de ce projet s’articule autour de plusieurs axes :</w:t>
            </w:r>
          </w:p>
          <w:p w14:paraId="357A79D5" w14:textId="77777777" w:rsidR="00117125" w:rsidRDefault="00117125" w:rsidP="00117125">
            <w:pPr>
              <w:pStyle w:val="Paragraphedeliste"/>
              <w:numPr>
                <w:ilvl w:val="0"/>
                <w:numId w:val="11"/>
              </w:numPr>
              <w:snapToGrid w:val="0"/>
              <w:spacing w:line="276" w:lineRule="auto"/>
              <w:rPr>
                <w:rFonts w:ascii="Arial" w:hAnsi="Arial"/>
                <w:bCs/>
                <w:sz w:val="20"/>
                <w:szCs w:val="20"/>
              </w:rPr>
            </w:pPr>
            <w:r>
              <w:rPr>
                <w:rFonts w:ascii="Arial" w:hAnsi="Arial"/>
                <w:bCs/>
                <w:sz w:val="20"/>
                <w:szCs w:val="20"/>
              </w:rPr>
              <w:t xml:space="preserve">Le </w:t>
            </w:r>
            <w:proofErr w:type="spellStart"/>
            <w:r>
              <w:rPr>
                <w:rFonts w:ascii="Arial" w:hAnsi="Arial"/>
                <w:bCs/>
                <w:sz w:val="20"/>
                <w:szCs w:val="20"/>
              </w:rPr>
              <w:t>scraping</w:t>
            </w:r>
            <w:proofErr w:type="spellEnd"/>
            <w:r>
              <w:rPr>
                <w:rFonts w:ascii="Arial" w:hAnsi="Arial"/>
                <w:bCs/>
                <w:sz w:val="20"/>
                <w:szCs w:val="20"/>
              </w:rPr>
              <w:t xml:space="preserve"> de la donnée, en l’occurrence en récupérant les information des blocks présents sur etherscan.io</w:t>
            </w:r>
          </w:p>
          <w:p w14:paraId="36A0BD11" w14:textId="77777777" w:rsidR="00117125" w:rsidRDefault="00117125" w:rsidP="00117125">
            <w:pPr>
              <w:pStyle w:val="Paragraphedeliste"/>
              <w:numPr>
                <w:ilvl w:val="0"/>
                <w:numId w:val="11"/>
              </w:numPr>
              <w:snapToGrid w:val="0"/>
              <w:spacing w:line="276" w:lineRule="auto"/>
              <w:rPr>
                <w:rFonts w:ascii="Arial" w:hAnsi="Arial"/>
                <w:bCs/>
                <w:sz w:val="20"/>
                <w:szCs w:val="20"/>
              </w:rPr>
            </w:pPr>
            <w:r>
              <w:rPr>
                <w:rFonts w:ascii="Arial" w:hAnsi="Arial"/>
                <w:bCs/>
                <w:sz w:val="20"/>
                <w:szCs w:val="20"/>
              </w:rPr>
              <w:t>La manipulation de ces données en local (tri, convention de formats, créations de modèles enfant)</w:t>
            </w:r>
          </w:p>
          <w:p w14:paraId="4F82031A" w14:textId="77777777" w:rsidR="00117125" w:rsidRDefault="00117125" w:rsidP="00117125">
            <w:pPr>
              <w:pStyle w:val="Paragraphedeliste"/>
              <w:numPr>
                <w:ilvl w:val="0"/>
                <w:numId w:val="11"/>
              </w:numPr>
              <w:snapToGrid w:val="0"/>
              <w:spacing w:line="276" w:lineRule="auto"/>
              <w:rPr>
                <w:rFonts w:ascii="Arial" w:hAnsi="Arial"/>
                <w:bCs/>
                <w:sz w:val="20"/>
                <w:szCs w:val="20"/>
              </w:rPr>
            </w:pPr>
            <w:r>
              <w:rPr>
                <w:rFonts w:ascii="Arial" w:hAnsi="Arial"/>
                <w:bCs/>
                <w:sz w:val="20"/>
                <w:szCs w:val="20"/>
              </w:rPr>
              <w:t>La visualisation à travers la génération de graphiques se basant sur des modèles pré-générés.</w:t>
            </w:r>
          </w:p>
          <w:p w14:paraId="49BDD2B0" w14:textId="77777777" w:rsidR="00117125" w:rsidRDefault="00117125" w:rsidP="00117125">
            <w:pPr>
              <w:snapToGrid w:val="0"/>
              <w:spacing w:line="276" w:lineRule="auto"/>
              <w:rPr>
                <w:rFonts w:ascii="Arial" w:hAnsi="Arial"/>
                <w:bCs/>
                <w:sz w:val="20"/>
                <w:szCs w:val="20"/>
              </w:rPr>
            </w:pPr>
          </w:p>
          <w:p w14:paraId="12488667" w14:textId="77777777" w:rsidR="00117125" w:rsidRDefault="00117125" w:rsidP="00117125">
            <w:pPr>
              <w:snapToGrid w:val="0"/>
              <w:spacing w:line="276" w:lineRule="auto"/>
              <w:rPr>
                <w:rFonts w:ascii="Arial" w:hAnsi="Arial"/>
                <w:bCs/>
                <w:sz w:val="20"/>
                <w:szCs w:val="20"/>
              </w:rPr>
            </w:pPr>
            <w:r>
              <w:rPr>
                <w:rFonts w:ascii="Arial" w:hAnsi="Arial"/>
                <w:bCs/>
                <w:sz w:val="20"/>
                <w:szCs w:val="20"/>
              </w:rPr>
              <w:t xml:space="preserve">Le projet est ainsi un script python permettant de récupérer les informations des blocks de la blockchain </w:t>
            </w:r>
            <w:proofErr w:type="spellStart"/>
            <w:r>
              <w:rPr>
                <w:rFonts w:ascii="Arial" w:hAnsi="Arial"/>
                <w:bCs/>
                <w:sz w:val="20"/>
                <w:szCs w:val="20"/>
              </w:rPr>
              <w:t>Ethereum</w:t>
            </w:r>
            <w:proofErr w:type="spellEnd"/>
            <w:r>
              <w:rPr>
                <w:rFonts w:ascii="Arial" w:hAnsi="Arial"/>
                <w:bCs/>
                <w:sz w:val="20"/>
                <w:szCs w:val="20"/>
              </w:rPr>
              <w:t xml:space="preserve"> et de pouvoir les manipuler.</w:t>
            </w:r>
          </w:p>
          <w:p w14:paraId="0358D671" w14:textId="77777777" w:rsidR="00117125" w:rsidRDefault="00117125" w:rsidP="00117125">
            <w:pPr>
              <w:snapToGrid w:val="0"/>
              <w:spacing w:line="276" w:lineRule="auto"/>
              <w:rPr>
                <w:rFonts w:ascii="Arial" w:hAnsi="Arial"/>
                <w:bCs/>
                <w:sz w:val="20"/>
                <w:szCs w:val="20"/>
              </w:rPr>
            </w:pPr>
            <w:r>
              <w:rPr>
                <w:rFonts w:ascii="Arial" w:hAnsi="Arial"/>
                <w:bCs/>
                <w:sz w:val="20"/>
                <w:szCs w:val="20"/>
              </w:rPr>
              <w:t>Les informations récupérées sont arrangées dans un fichier .csv, puis peuvent être appelées afin d’affiner un modèle ou d’en utiliser un.</w:t>
            </w:r>
          </w:p>
          <w:p w14:paraId="0227694C" w14:textId="77777777" w:rsidR="00117125" w:rsidRPr="002B4979" w:rsidRDefault="00117125" w:rsidP="00117125">
            <w:pPr>
              <w:snapToGrid w:val="0"/>
              <w:spacing w:line="276" w:lineRule="auto"/>
              <w:rPr>
                <w:rFonts w:ascii="Arial" w:hAnsi="Arial"/>
                <w:bCs/>
                <w:sz w:val="20"/>
                <w:szCs w:val="20"/>
              </w:rPr>
            </w:pPr>
            <w:r>
              <w:rPr>
                <w:rFonts w:ascii="Arial" w:hAnsi="Arial"/>
                <w:bCs/>
                <w:sz w:val="20"/>
                <w:szCs w:val="20"/>
              </w:rPr>
              <w:t xml:space="preserve">Le projet est </w:t>
            </w:r>
            <w:proofErr w:type="spellStart"/>
            <w:r>
              <w:rPr>
                <w:rFonts w:ascii="Arial" w:hAnsi="Arial"/>
                <w:bCs/>
                <w:sz w:val="20"/>
                <w:szCs w:val="20"/>
              </w:rPr>
              <w:t>parsé</w:t>
            </w:r>
            <w:proofErr w:type="spellEnd"/>
            <w:r>
              <w:rPr>
                <w:rFonts w:ascii="Arial" w:hAnsi="Arial"/>
                <w:bCs/>
                <w:sz w:val="20"/>
                <w:szCs w:val="20"/>
              </w:rPr>
              <w:t xml:space="preserve"> en plusieurs fichiers relatifs à une tâche distincte.</w:t>
            </w:r>
          </w:p>
          <w:p w14:paraId="3CFF3D96" w14:textId="77777777" w:rsidR="00117125" w:rsidRPr="001C04B4" w:rsidRDefault="00117125" w:rsidP="00117125">
            <w:pPr>
              <w:snapToGrid w:val="0"/>
              <w:spacing w:line="276" w:lineRule="auto"/>
              <w:rPr>
                <w:rFonts w:ascii="Arial" w:hAnsi="Arial"/>
                <w:bCs/>
                <w:sz w:val="20"/>
                <w:szCs w:val="20"/>
              </w:rPr>
            </w:pPr>
          </w:p>
          <w:p w14:paraId="4F3C25C0" w14:textId="77777777" w:rsidR="00117125" w:rsidRPr="001C04B4" w:rsidRDefault="00117125" w:rsidP="00117125">
            <w:pPr>
              <w:snapToGrid w:val="0"/>
              <w:spacing w:line="276" w:lineRule="auto"/>
              <w:rPr>
                <w:rFonts w:ascii="Arial" w:hAnsi="Arial"/>
                <w:bCs/>
                <w:sz w:val="20"/>
                <w:szCs w:val="20"/>
              </w:rPr>
            </w:pPr>
          </w:p>
          <w:p w14:paraId="51810FD7" w14:textId="71FE5785" w:rsidR="00117125" w:rsidRPr="00126B7D" w:rsidRDefault="00126B7D" w:rsidP="00117125">
            <w:pPr>
              <w:snapToGrid w:val="0"/>
              <w:spacing w:line="276" w:lineRule="auto"/>
              <w:rPr>
                <w:rFonts w:ascii="Arial" w:hAnsi="Arial"/>
                <w:b/>
                <w:sz w:val="20"/>
                <w:szCs w:val="20"/>
              </w:rPr>
            </w:pPr>
            <w:r w:rsidRPr="00126B7D">
              <w:rPr>
                <w:rFonts w:ascii="Arial" w:hAnsi="Arial"/>
                <w:b/>
                <w:sz w:val="20"/>
                <w:szCs w:val="20"/>
              </w:rPr>
              <w:t xml:space="preserve">Schéma de l’arborescence d’exécution : </w:t>
            </w:r>
          </w:p>
          <w:p w14:paraId="5F4983D2" w14:textId="77777777" w:rsidR="00117125" w:rsidRPr="001C04B4" w:rsidRDefault="00117125" w:rsidP="00117125">
            <w:pPr>
              <w:snapToGrid w:val="0"/>
              <w:spacing w:line="276" w:lineRule="auto"/>
              <w:rPr>
                <w:rFonts w:ascii="Arial" w:hAnsi="Arial"/>
                <w:bCs/>
                <w:sz w:val="20"/>
                <w:szCs w:val="20"/>
              </w:rPr>
            </w:pPr>
            <w:r>
              <w:rPr>
                <w:noProof/>
              </w:rPr>
              <w:drawing>
                <wp:inline distT="0" distB="0" distL="0" distR="0" wp14:anchorId="6988618F" wp14:editId="3013A16A">
                  <wp:extent cx="6294755" cy="36156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4755" cy="3615690"/>
                          </a:xfrm>
                          <a:prstGeom prst="rect">
                            <a:avLst/>
                          </a:prstGeom>
                          <a:noFill/>
                          <a:ln>
                            <a:noFill/>
                          </a:ln>
                        </pic:spPr>
                      </pic:pic>
                    </a:graphicData>
                  </a:graphic>
                </wp:inline>
              </w:drawing>
            </w: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57E49F8A"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D16BF">
              <w:rPr>
                <w:rFonts w:ascii="Arial" w:hAnsi="Arial" w:cs="Arial"/>
                <w:b/>
                <w:bCs/>
                <w:sz w:val="22"/>
                <w:szCs w:val="22"/>
              </w:rPr>
            </w:r>
            <w:r w:rsidR="00CD16B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D16BF">
              <w:rPr>
                <w:rFonts w:ascii="Arial" w:hAnsi="Arial" w:cs="Arial"/>
                <w:b/>
                <w:bCs/>
                <w:sz w:val="22"/>
                <w:szCs w:val="22"/>
              </w:rPr>
            </w:r>
            <w:r w:rsidR="00CD16B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D16BF">
              <w:rPr>
                <w:rFonts w:ascii="Arial" w:hAnsi="Arial" w:cs="Arial"/>
                <w:b/>
                <w:bCs/>
                <w:sz w:val="22"/>
                <w:szCs w:val="22"/>
              </w:rPr>
            </w:r>
            <w:r w:rsidR="00CD16B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D16BF">
              <w:rPr>
                <w:rFonts w:ascii="Arial" w:hAnsi="Arial" w:cs="Arial"/>
                <w:b/>
                <w:bCs/>
                <w:sz w:val="22"/>
                <w:szCs w:val="22"/>
              </w:rPr>
            </w:r>
            <w:r w:rsidR="00CD16B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005BBD5"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D16BF">
              <w:rPr>
                <w:rFonts w:ascii="Arial" w:hAnsi="Arial" w:cs="Arial"/>
                <w:b/>
                <w:bCs/>
                <w:sz w:val="22"/>
                <w:szCs w:val="22"/>
              </w:rPr>
            </w:r>
            <w:r w:rsidR="00CD16B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6D8E314D" w:rsidR="00F24F76" w:rsidRDefault="00CE3E4C" w:rsidP="00B03502">
            <w:pPr>
              <w:spacing w:before="120" w:after="120"/>
              <w:ind w:left="739"/>
              <w:rPr>
                <w:rFonts w:ascii="Arial" w:hAnsi="Arial"/>
                <w:b/>
                <w:sz w:val="22"/>
                <w:szCs w:val="22"/>
                <w:lang w:eastAsia="fr-FR"/>
              </w:rPr>
            </w:pPr>
            <w:r>
              <w:rPr>
                <w:rFonts w:ascii="Arial" w:hAnsi="Arial" w:cs="Arial"/>
                <w:b/>
                <w:bCs/>
                <w:sz w:val="22"/>
                <w:szCs w:val="22"/>
              </w:rPr>
              <w:fldChar w:fldCharType="begin">
                <w:ffData>
                  <w:name w:val=""/>
                  <w:enabled/>
                  <w:calcOnExit w:val="0"/>
                  <w:checkBox>
                    <w:sizeAuto/>
                    <w:default w:val="1"/>
                  </w:checkBox>
                </w:ffData>
              </w:fldChar>
            </w:r>
            <w:r>
              <w:rPr>
                <w:rFonts w:ascii="Arial" w:hAnsi="Arial" w:cs="Arial"/>
                <w:b/>
                <w:bCs/>
                <w:sz w:val="22"/>
                <w:szCs w:val="22"/>
              </w:rPr>
              <w:instrText xml:space="preserve"> FORMCHECKBOX </w:instrText>
            </w:r>
            <w:r w:rsidR="00CD16BF">
              <w:rPr>
                <w:rFonts w:ascii="Arial" w:hAnsi="Arial" w:cs="Arial"/>
                <w:b/>
                <w:bCs/>
                <w:sz w:val="22"/>
                <w:szCs w:val="22"/>
              </w:rPr>
            </w:r>
            <w:r w:rsidR="00CD16BF">
              <w:rPr>
                <w:rFonts w:ascii="Arial" w:hAnsi="Arial" w:cs="Arial"/>
                <w:b/>
                <w:bCs/>
                <w:sz w:val="22"/>
                <w:szCs w:val="22"/>
              </w:rPr>
              <w:fldChar w:fldCharType="separate"/>
            </w:r>
            <w:r>
              <w:rPr>
                <w:rFonts w:ascii="Arial" w:hAnsi="Arial" w:cs="Arial"/>
                <w:b/>
                <w:bCs/>
                <w:sz w:val="22"/>
                <w:szCs w:val="22"/>
              </w:rPr>
              <w:fldChar w:fldCharType="end"/>
            </w:r>
            <w:r w:rsidR="00627851" w:rsidRPr="00CF32C3">
              <w:rPr>
                <w:rFonts w:ascii="Arial" w:hAnsi="Arial" w:cs="Arial"/>
                <w:bCs/>
                <w:sz w:val="22"/>
                <w:szCs w:val="22"/>
              </w:rPr>
              <w:t xml:space="preserve"> </w:t>
            </w:r>
            <w:r w:rsidR="00627851">
              <w:rPr>
                <w:rFonts w:ascii="Arial" w:hAnsi="Arial" w:cs="Arial"/>
                <w:bCs/>
                <w:sz w:val="22"/>
                <w:szCs w:val="22"/>
              </w:rPr>
              <w:t xml:space="preserve"> </w:t>
            </w:r>
            <w:r w:rsidR="00627851" w:rsidRPr="00AB19E7">
              <w:rPr>
                <w:rFonts w:ascii="Arial" w:hAnsi="Arial"/>
                <w:b/>
                <w:sz w:val="22"/>
                <w:szCs w:val="22"/>
                <w:lang w:eastAsia="fr-FR"/>
              </w:rPr>
              <w:t xml:space="preserve">Épreuve </w:t>
            </w:r>
            <w:r w:rsidR="00627851" w:rsidRPr="00817D4D">
              <w:rPr>
                <w:rFonts w:ascii="Arial" w:hAnsi="Arial"/>
                <w:b/>
                <w:sz w:val="22"/>
                <w:szCs w:val="22"/>
                <w:lang w:eastAsia="fr-FR"/>
              </w:rPr>
              <w:t>E</w:t>
            </w:r>
            <w:r w:rsidR="00627851">
              <w:rPr>
                <w:rFonts w:ascii="Arial" w:hAnsi="Arial"/>
                <w:b/>
                <w:sz w:val="22"/>
                <w:szCs w:val="22"/>
                <w:lang w:eastAsia="fr-FR"/>
              </w:rPr>
              <w:t>5 -</w:t>
            </w:r>
            <w:r w:rsidR="00627851" w:rsidRPr="00817D4D">
              <w:rPr>
                <w:rFonts w:ascii="Arial" w:hAnsi="Arial"/>
                <w:b/>
                <w:sz w:val="22"/>
                <w:szCs w:val="22"/>
                <w:lang w:eastAsia="fr-FR"/>
              </w:rPr>
              <w:t xml:space="preserve"> </w:t>
            </w:r>
            <w:r w:rsidR="00627851" w:rsidRPr="00017323">
              <w:rPr>
                <w:rFonts w:ascii="Arial" w:hAnsi="Arial"/>
                <w:b/>
                <w:sz w:val="22"/>
                <w:szCs w:val="22"/>
                <w:lang w:eastAsia="fr-FR"/>
              </w:rPr>
              <w:t>Conception et développement d’applications</w:t>
            </w:r>
            <w:r w:rsidR="00627851">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CD16BF">
              <w:rPr>
                <w:rFonts w:ascii="Arial" w:hAnsi="Arial"/>
                <w:b/>
                <w:bCs/>
                <w:sz w:val="20"/>
                <w:szCs w:val="20"/>
              </w:rPr>
            </w:r>
            <w:r w:rsidR="00CD16BF">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D16BF">
              <w:rPr>
                <w:rFonts w:ascii="Arial" w:hAnsi="Arial" w:cs="Arial"/>
                <w:bCs/>
                <w:iCs/>
                <w:sz w:val="20"/>
                <w:szCs w:val="20"/>
              </w:rPr>
            </w:r>
            <w:r w:rsidR="00CD16B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D16BF">
              <w:rPr>
                <w:rFonts w:ascii="Arial" w:hAnsi="Arial" w:cs="Arial"/>
                <w:bCs/>
                <w:iCs/>
                <w:sz w:val="20"/>
                <w:szCs w:val="20"/>
              </w:rPr>
            </w:r>
            <w:r w:rsidR="00CD16B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D16BF">
              <w:rPr>
                <w:rFonts w:ascii="Arial" w:hAnsi="Arial" w:cs="Arial"/>
                <w:bCs/>
                <w:iCs/>
                <w:sz w:val="20"/>
                <w:szCs w:val="20"/>
              </w:rPr>
            </w:r>
            <w:r w:rsidR="00CD16B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D16BF">
              <w:rPr>
                <w:rFonts w:ascii="Arial" w:hAnsi="Arial" w:cs="Arial"/>
                <w:bCs/>
                <w:iCs/>
                <w:sz w:val="20"/>
                <w:szCs w:val="20"/>
              </w:rPr>
            </w:r>
            <w:r w:rsidR="00CD16B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CD16BF">
              <w:rPr>
                <w:rFonts w:ascii="Arial" w:hAnsi="Arial" w:cs="Arial"/>
                <w:bCs/>
                <w:iCs/>
                <w:sz w:val="20"/>
                <w:szCs w:val="20"/>
              </w:rPr>
            </w:r>
            <w:r w:rsidR="00CD16B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4880E7D6"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CD16BF">
              <w:rPr>
                <w:rFonts w:ascii="Arial" w:hAnsi="Arial" w:cs="Arial"/>
                <w:b/>
                <w:bCs/>
                <w:sz w:val="22"/>
                <w:szCs w:val="22"/>
              </w:rPr>
            </w:r>
            <w:r w:rsidR="00CD16B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3010ED44" w:rsidR="00D84ECA" w:rsidRDefault="00CE3E4C" w:rsidP="00A9459A">
            <w:pPr>
              <w:spacing w:before="120" w:after="120"/>
              <w:ind w:left="597"/>
              <w:rPr>
                <w:rFonts w:ascii="Arial" w:hAnsi="Arial"/>
                <w:b/>
                <w:sz w:val="22"/>
                <w:szCs w:val="22"/>
                <w:lang w:eastAsia="fr-FR"/>
              </w:rPr>
            </w:pPr>
            <w:r>
              <w:rPr>
                <w:rFonts w:ascii="Arial" w:hAnsi="Arial" w:cs="Arial"/>
                <w:b/>
                <w:bCs/>
                <w:sz w:val="22"/>
                <w:szCs w:val="22"/>
              </w:rPr>
              <w:fldChar w:fldCharType="begin">
                <w:ffData>
                  <w:name w:val=""/>
                  <w:enabled/>
                  <w:calcOnExit w:val="0"/>
                  <w:checkBox>
                    <w:sizeAuto/>
                    <w:default w:val="1"/>
                  </w:checkBox>
                </w:ffData>
              </w:fldChar>
            </w:r>
            <w:r>
              <w:rPr>
                <w:rFonts w:ascii="Arial" w:hAnsi="Arial" w:cs="Arial"/>
                <w:b/>
                <w:bCs/>
                <w:sz w:val="22"/>
                <w:szCs w:val="22"/>
              </w:rPr>
              <w:instrText xml:space="preserve"> FORMCHECKBOX </w:instrText>
            </w:r>
            <w:r w:rsidR="00CD16BF">
              <w:rPr>
                <w:rFonts w:ascii="Arial" w:hAnsi="Arial" w:cs="Arial"/>
                <w:b/>
                <w:bCs/>
                <w:sz w:val="22"/>
                <w:szCs w:val="22"/>
              </w:rPr>
            </w:r>
            <w:r w:rsidR="00CD16BF">
              <w:rPr>
                <w:rFonts w:ascii="Arial" w:hAnsi="Arial" w:cs="Arial"/>
                <w:b/>
                <w:bCs/>
                <w:sz w:val="22"/>
                <w:szCs w:val="22"/>
              </w:rPr>
              <w:fldChar w:fldCharType="separate"/>
            </w:r>
            <w:r>
              <w:rPr>
                <w:rFonts w:ascii="Arial" w:hAnsi="Arial" w:cs="Arial"/>
                <w:b/>
                <w:bCs/>
                <w:sz w:val="22"/>
                <w:szCs w:val="22"/>
              </w:rPr>
              <w:fldChar w:fldCharType="end"/>
            </w:r>
            <w:r w:rsidR="00627851" w:rsidRPr="00CF32C3">
              <w:rPr>
                <w:rFonts w:ascii="Arial" w:hAnsi="Arial" w:cs="Arial"/>
                <w:bCs/>
                <w:sz w:val="22"/>
                <w:szCs w:val="22"/>
              </w:rPr>
              <w:t xml:space="preserve"> </w:t>
            </w:r>
            <w:r w:rsidR="00627851">
              <w:rPr>
                <w:rFonts w:ascii="Arial" w:hAnsi="Arial" w:cs="Arial"/>
                <w:bCs/>
                <w:sz w:val="22"/>
                <w:szCs w:val="22"/>
              </w:rPr>
              <w:t xml:space="preserve"> </w:t>
            </w:r>
            <w:r w:rsidR="00627851" w:rsidRPr="00AB19E7">
              <w:rPr>
                <w:rFonts w:ascii="Arial" w:hAnsi="Arial"/>
                <w:b/>
                <w:sz w:val="22"/>
                <w:szCs w:val="22"/>
                <w:lang w:eastAsia="fr-FR"/>
              </w:rPr>
              <w:t xml:space="preserve">Épreuve </w:t>
            </w:r>
            <w:r w:rsidR="00627851" w:rsidRPr="00817D4D">
              <w:rPr>
                <w:rFonts w:ascii="Arial" w:hAnsi="Arial"/>
                <w:b/>
                <w:sz w:val="22"/>
                <w:szCs w:val="22"/>
                <w:lang w:eastAsia="fr-FR"/>
              </w:rPr>
              <w:t>E</w:t>
            </w:r>
            <w:r w:rsidR="00627851">
              <w:rPr>
                <w:rFonts w:ascii="Arial" w:hAnsi="Arial"/>
                <w:b/>
                <w:sz w:val="22"/>
                <w:szCs w:val="22"/>
                <w:lang w:eastAsia="fr-FR"/>
              </w:rPr>
              <w:t>5 -</w:t>
            </w:r>
            <w:r w:rsidR="00627851" w:rsidRPr="00817D4D">
              <w:rPr>
                <w:rFonts w:ascii="Arial" w:hAnsi="Arial"/>
                <w:b/>
                <w:sz w:val="22"/>
                <w:szCs w:val="22"/>
                <w:lang w:eastAsia="fr-FR"/>
              </w:rPr>
              <w:t xml:space="preserve"> </w:t>
            </w:r>
            <w:r w:rsidR="00627851" w:rsidRPr="00017323">
              <w:rPr>
                <w:rFonts w:ascii="Arial" w:hAnsi="Arial"/>
                <w:b/>
                <w:sz w:val="22"/>
                <w:szCs w:val="22"/>
                <w:lang w:eastAsia="fr-FR"/>
              </w:rPr>
              <w:t>Conception et développement d’applications</w:t>
            </w:r>
            <w:r w:rsidR="00627851">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6"/>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17DD0F5F"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1530548D"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99F5F9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p w14:paraId="783F06F6" w14:textId="5822406A"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rsidP="00C71F00">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rsidP="00C71F00">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rsidP="00C71F00">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rsidP="00C71F00">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9A1A87" w:rsidRPr="007B0534" w14:paraId="3B87530F" w14:textId="77777777" w:rsidTr="009A1A87">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81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D2C2C6C" w14:textId="5F314F40"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4D6256" w14:textId="62B0F1BD"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9A1A87" w:rsidRPr="007B0534" w:rsidRDefault="009A1A87">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9A1A87" w:rsidRPr="007B0534" w:rsidRDefault="009A1A87">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9A1A87" w:rsidRPr="007B0534" w:rsidRDefault="009A1A87">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1A0F33A7"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w:t>
      </w:r>
      <w:r w:rsidR="00BD2F5E">
        <w:rPr>
          <w:rFonts w:ascii="Arial" w:hAnsi="Arial" w:cs="Arial"/>
          <w:b/>
          <w:sz w:val="22"/>
          <w:szCs w:val="22"/>
        </w:rPr>
        <w:t xml:space="preserve">à 6 </w:t>
      </w:r>
      <w:r w:rsidRPr="007B0534">
        <w:rPr>
          <w:rFonts w:ascii="Arial" w:hAnsi="Arial" w:cs="Arial"/>
          <w:b/>
          <w:sz w:val="22"/>
          <w:szCs w:val="22"/>
        </w:rPr>
        <w:t>personnes candidates maximum par jour</w:t>
      </w:r>
      <w:r w:rsidRPr="007B0534">
        <w:rPr>
          <w:rFonts w:ascii="Arial" w:hAnsi="Arial" w:cs="Arial"/>
          <w:b/>
          <w:iCs/>
          <w:sz w:val="22"/>
          <w:szCs w:val="22"/>
        </w:rPr>
        <w:t>)</w:t>
      </w:r>
    </w:p>
    <w:tbl>
      <w:tblPr>
        <w:tblW w:w="15396" w:type="dxa"/>
        <w:tblInd w:w="50" w:type="dxa"/>
        <w:tblLayout w:type="fixed"/>
        <w:tblCellMar>
          <w:left w:w="70" w:type="dxa"/>
          <w:right w:w="70" w:type="dxa"/>
        </w:tblCellMar>
        <w:tblLook w:val="04A0" w:firstRow="1" w:lastRow="0" w:firstColumn="1" w:lastColumn="0" w:noHBand="0" w:noVBand="1"/>
      </w:tblPr>
      <w:tblGrid>
        <w:gridCol w:w="378"/>
        <w:gridCol w:w="184"/>
        <w:gridCol w:w="185"/>
        <w:gridCol w:w="187"/>
        <w:gridCol w:w="193"/>
        <w:gridCol w:w="231"/>
        <w:gridCol w:w="430"/>
        <w:gridCol w:w="180"/>
        <w:gridCol w:w="181"/>
        <w:gridCol w:w="62"/>
        <w:gridCol w:w="118"/>
        <w:gridCol w:w="181"/>
        <w:gridCol w:w="181"/>
        <w:gridCol w:w="510"/>
        <w:gridCol w:w="212"/>
        <w:gridCol w:w="213"/>
        <w:gridCol w:w="425"/>
        <w:gridCol w:w="212"/>
        <w:gridCol w:w="213"/>
        <w:gridCol w:w="567"/>
        <w:gridCol w:w="170"/>
        <w:gridCol w:w="170"/>
        <w:gridCol w:w="170"/>
        <w:gridCol w:w="170"/>
        <w:gridCol w:w="171"/>
        <w:gridCol w:w="567"/>
        <w:gridCol w:w="160"/>
        <w:gridCol w:w="154"/>
        <w:gridCol w:w="6"/>
        <w:gridCol w:w="194"/>
        <w:gridCol w:w="195"/>
        <w:gridCol w:w="160"/>
        <w:gridCol w:w="548"/>
        <w:gridCol w:w="160"/>
        <w:gridCol w:w="66"/>
        <w:gridCol w:w="227"/>
        <w:gridCol w:w="227"/>
        <w:gridCol w:w="227"/>
        <w:gridCol w:w="227"/>
        <w:gridCol w:w="567"/>
        <w:gridCol w:w="149"/>
        <w:gridCol w:w="11"/>
        <w:gridCol w:w="284"/>
        <w:gridCol w:w="204"/>
        <w:gridCol w:w="205"/>
        <w:gridCol w:w="283"/>
        <w:gridCol w:w="567"/>
        <w:gridCol w:w="160"/>
        <w:gridCol w:w="124"/>
        <w:gridCol w:w="36"/>
        <w:gridCol w:w="194"/>
        <w:gridCol w:w="195"/>
        <w:gridCol w:w="284"/>
        <w:gridCol w:w="567"/>
        <w:gridCol w:w="260"/>
        <w:gridCol w:w="168"/>
        <w:gridCol w:w="283"/>
        <w:gridCol w:w="284"/>
        <w:gridCol w:w="283"/>
        <w:gridCol w:w="567"/>
        <w:gridCol w:w="154"/>
        <w:gridCol w:w="6"/>
        <w:gridCol w:w="266"/>
        <w:gridCol w:w="283"/>
      </w:tblGrid>
      <w:tr w:rsidR="00B50589" w:rsidRPr="007B0534" w14:paraId="1C8B6AC2" w14:textId="05773B2E" w:rsidTr="00B50589">
        <w:trPr>
          <w:trHeight w:val="283"/>
        </w:trPr>
        <w:tc>
          <w:tcPr>
            <w:tcW w:w="37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8h</w:t>
            </w:r>
          </w:p>
        </w:tc>
        <w:tc>
          <w:tcPr>
            <w:tcW w:w="185"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89747D" w:rsidRPr="007B0534" w:rsidRDefault="0089747D" w:rsidP="00C71F00">
            <w:pPr>
              <w:spacing w:before="100" w:beforeAutospacing="1" w:after="100" w:afterAutospacing="1"/>
              <w:jc w:val="right"/>
              <w:rPr>
                <w:rFonts w:ascii="Arial" w:hAnsi="Arial" w:cs="Arial"/>
                <w:sz w:val="18"/>
                <w:szCs w:val="18"/>
              </w:rPr>
            </w:pPr>
          </w:p>
        </w:tc>
        <w:tc>
          <w:tcPr>
            <w:tcW w:w="231"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89747D" w:rsidRPr="007B0534" w:rsidRDefault="0089747D" w:rsidP="00C71F00">
            <w:pPr>
              <w:spacing w:before="100" w:beforeAutospacing="1" w:after="100" w:afterAutospacing="1"/>
              <w:jc w:val="right"/>
              <w:rPr>
                <w:rFonts w:ascii="Arial" w:hAnsi="Arial" w:cs="Arial"/>
                <w:sz w:val="18"/>
                <w:szCs w:val="18"/>
              </w:rPr>
            </w:pPr>
          </w:p>
        </w:tc>
        <w:tc>
          <w:tcPr>
            <w:tcW w:w="430"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9h</w:t>
            </w:r>
          </w:p>
        </w:tc>
        <w:tc>
          <w:tcPr>
            <w:tcW w:w="180"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89747D" w:rsidRPr="007B0534" w:rsidRDefault="0089747D" w:rsidP="00C71F00">
            <w:pPr>
              <w:spacing w:before="100" w:beforeAutospacing="1" w:after="100" w:afterAutospacing="1"/>
              <w:jc w:val="right"/>
              <w:rPr>
                <w:rFonts w:ascii="Arial" w:hAnsi="Arial" w:cs="Arial"/>
                <w:sz w:val="18"/>
                <w:szCs w:val="18"/>
              </w:rPr>
            </w:pPr>
          </w:p>
        </w:tc>
        <w:tc>
          <w:tcPr>
            <w:tcW w:w="180" w:type="dxa"/>
            <w:gridSpan w:val="2"/>
            <w:tcBorders>
              <w:top w:val="single" w:sz="4" w:space="0" w:color="auto"/>
              <w:left w:val="single" w:sz="4" w:space="0" w:color="auto"/>
              <w:bottom w:val="single" w:sz="4" w:space="0" w:color="auto"/>
              <w:right w:val="single" w:sz="4" w:space="0" w:color="auto"/>
            </w:tcBorders>
            <w:vAlign w:val="center"/>
            <w:hideMark/>
          </w:tcPr>
          <w:p w14:paraId="74E560DC" w14:textId="5E695916"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89747D" w:rsidRPr="007B0534" w:rsidRDefault="0089747D" w:rsidP="00C71F00">
            <w:pPr>
              <w:spacing w:before="100" w:beforeAutospacing="1" w:after="100" w:afterAutospacing="1"/>
              <w:jc w:val="right"/>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10h</w:t>
            </w:r>
          </w:p>
        </w:tc>
        <w:tc>
          <w:tcPr>
            <w:tcW w:w="212"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89747D" w:rsidRPr="007B0534" w:rsidRDefault="0089747D" w:rsidP="00C71F00">
            <w:pPr>
              <w:spacing w:before="100" w:beforeAutospacing="1" w:after="100" w:afterAutospacing="1"/>
              <w:jc w:val="right"/>
              <w:rPr>
                <w:rFonts w:ascii="Arial" w:hAnsi="Arial" w:cs="Arial"/>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89747D" w:rsidRPr="007B0534" w:rsidRDefault="0089747D" w:rsidP="00C71F00">
            <w:pPr>
              <w:spacing w:before="100" w:beforeAutospacing="1" w:after="100" w:afterAutospacing="1"/>
              <w:jc w:val="right"/>
              <w:rPr>
                <w:rFonts w:ascii="Arial" w:hAnsi="Arial" w:cs="Arial"/>
                <w:sz w:val="18"/>
                <w:szCs w:val="18"/>
              </w:rPr>
            </w:pPr>
          </w:p>
        </w:tc>
        <w:tc>
          <w:tcPr>
            <w:tcW w:w="212"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11h</w:t>
            </w:r>
          </w:p>
        </w:tc>
        <w:tc>
          <w:tcPr>
            <w:tcW w:w="170"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89747D" w:rsidRPr="007B0534" w:rsidRDefault="0089747D" w:rsidP="00C71F00">
            <w:pPr>
              <w:spacing w:before="100" w:beforeAutospacing="1" w:after="100" w:afterAutospacing="1"/>
              <w:jc w:val="right"/>
              <w:rPr>
                <w:rFonts w:ascii="Arial" w:hAnsi="Arial" w:cs="Arial"/>
                <w:sz w:val="18"/>
                <w:szCs w:val="18"/>
              </w:rPr>
            </w:pPr>
          </w:p>
        </w:tc>
        <w:tc>
          <w:tcPr>
            <w:tcW w:w="171"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12h</w:t>
            </w:r>
          </w:p>
        </w:tc>
        <w:tc>
          <w:tcPr>
            <w:tcW w:w="160"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010243E3" w14:textId="2B074B5D"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89747D" w:rsidRPr="007B0534" w:rsidRDefault="0089747D" w:rsidP="00C71F00">
            <w:pPr>
              <w:spacing w:before="100" w:beforeAutospacing="1" w:after="100" w:afterAutospacing="1"/>
              <w:jc w:val="right"/>
              <w:rPr>
                <w:rFonts w:ascii="Arial" w:hAnsi="Arial" w:cs="Arial"/>
                <w:sz w:val="18"/>
                <w:szCs w:val="18"/>
              </w:rPr>
            </w:pPr>
          </w:p>
        </w:tc>
        <w:tc>
          <w:tcPr>
            <w:tcW w:w="160"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89747D" w:rsidRPr="007B0534" w:rsidRDefault="0089747D" w:rsidP="00C71F00">
            <w:pPr>
              <w:spacing w:before="100" w:beforeAutospacing="1" w:after="100" w:afterAutospacing="1"/>
              <w:jc w:val="right"/>
              <w:rPr>
                <w:rFonts w:ascii="Arial" w:hAnsi="Arial" w:cs="Arial"/>
                <w:sz w:val="18"/>
                <w:szCs w:val="18"/>
              </w:rPr>
            </w:pPr>
          </w:p>
        </w:tc>
        <w:tc>
          <w:tcPr>
            <w:tcW w:w="548"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13h</w:t>
            </w:r>
          </w:p>
        </w:tc>
        <w:tc>
          <w:tcPr>
            <w:tcW w:w="226" w:type="dxa"/>
            <w:gridSpan w:val="2"/>
            <w:tcBorders>
              <w:top w:val="single" w:sz="4" w:space="0" w:color="auto"/>
              <w:left w:val="single" w:sz="4" w:space="0" w:color="auto"/>
              <w:bottom w:val="single" w:sz="4" w:space="0" w:color="auto"/>
              <w:right w:val="single" w:sz="4" w:space="0" w:color="auto"/>
            </w:tcBorders>
            <w:vAlign w:val="center"/>
            <w:hideMark/>
          </w:tcPr>
          <w:p w14:paraId="7FD5CE2E" w14:textId="0D089E8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14h</w:t>
            </w: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3BF7832D" w14:textId="27A46448"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89747D" w:rsidRPr="007B0534" w:rsidRDefault="0089747D" w:rsidP="00C71F00">
            <w:pPr>
              <w:spacing w:before="100" w:beforeAutospacing="1" w:after="100" w:afterAutospacing="1"/>
              <w:jc w:val="right"/>
              <w:rPr>
                <w:rFonts w:ascii="Arial" w:hAnsi="Arial" w:cs="Arial"/>
                <w:sz w:val="18"/>
                <w:szCs w:val="18"/>
              </w:rPr>
            </w:pPr>
          </w:p>
        </w:tc>
        <w:tc>
          <w:tcPr>
            <w:tcW w:w="204"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89747D" w:rsidRPr="007B0534" w:rsidRDefault="0089747D" w:rsidP="00C71F00">
            <w:pPr>
              <w:spacing w:before="100" w:beforeAutospacing="1" w:after="100" w:afterAutospacing="1"/>
              <w:jc w:val="right"/>
              <w:rPr>
                <w:rFonts w:ascii="Arial" w:hAnsi="Arial" w:cs="Arial"/>
                <w:sz w:val="18"/>
                <w:szCs w:val="18"/>
              </w:rPr>
            </w:pPr>
          </w:p>
        </w:tc>
        <w:tc>
          <w:tcPr>
            <w:tcW w:w="205"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15h</w:t>
            </w:r>
          </w:p>
        </w:tc>
        <w:tc>
          <w:tcPr>
            <w:tcW w:w="160"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2A6E33C" w14:textId="603A8869"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89747D" w:rsidRPr="007B0534" w:rsidRDefault="0089747D" w:rsidP="00C71F00">
            <w:pPr>
              <w:spacing w:before="100" w:beforeAutospacing="1" w:after="100" w:afterAutospacing="1"/>
              <w:jc w:val="right"/>
              <w:rPr>
                <w:rFonts w:ascii="Arial" w:hAnsi="Arial" w:cs="Arial"/>
                <w:sz w:val="18"/>
                <w:szCs w:val="18"/>
              </w:rPr>
            </w:pPr>
            <w:r w:rsidRPr="007B0534">
              <w:rPr>
                <w:rFonts w:ascii="Arial" w:hAnsi="Arial" w:cs="Arial"/>
                <w:sz w:val="18"/>
                <w:szCs w:val="18"/>
              </w:rPr>
              <w:t>16h</w:t>
            </w:r>
          </w:p>
        </w:tc>
        <w:tc>
          <w:tcPr>
            <w:tcW w:w="260"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89747D" w:rsidRPr="007B0534" w:rsidRDefault="0089747D" w:rsidP="00C71F00">
            <w:pPr>
              <w:spacing w:before="100" w:beforeAutospacing="1" w:after="100" w:afterAutospacing="1"/>
              <w:jc w:val="right"/>
              <w:rPr>
                <w:rFonts w:ascii="Arial" w:hAnsi="Arial" w:cs="Arial"/>
                <w:sz w:val="18"/>
                <w:szCs w:val="18"/>
              </w:rPr>
            </w:pPr>
          </w:p>
        </w:tc>
        <w:tc>
          <w:tcPr>
            <w:tcW w:w="165"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nil"/>
            </w:tcBorders>
            <w:vAlign w:val="center"/>
            <w:hideMark/>
          </w:tcPr>
          <w:p w14:paraId="771F9A1C"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17h</w:t>
            </w:r>
          </w:p>
        </w:tc>
        <w:tc>
          <w:tcPr>
            <w:tcW w:w="160" w:type="dxa"/>
            <w:gridSpan w:val="2"/>
            <w:tcBorders>
              <w:top w:val="single" w:sz="4" w:space="0" w:color="auto"/>
              <w:left w:val="single" w:sz="4" w:space="0" w:color="auto"/>
              <w:bottom w:val="single" w:sz="4" w:space="0" w:color="auto"/>
              <w:right w:val="nil"/>
            </w:tcBorders>
            <w:vAlign w:val="center"/>
          </w:tcPr>
          <w:p w14:paraId="1C87B084" w14:textId="0041CB44" w:rsidR="0089747D" w:rsidRPr="007B0534" w:rsidRDefault="0089747D" w:rsidP="00C71F00">
            <w:pPr>
              <w:spacing w:before="100" w:beforeAutospacing="1" w:after="100" w:afterAutospacing="1"/>
              <w:jc w:val="right"/>
              <w:rPr>
                <w:rFonts w:ascii="Arial" w:hAnsi="Arial" w:cs="Arial"/>
                <w:sz w:val="18"/>
                <w:szCs w:val="18"/>
              </w:rPr>
            </w:pPr>
          </w:p>
        </w:tc>
        <w:tc>
          <w:tcPr>
            <w:tcW w:w="266" w:type="dxa"/>
            <w:tcBorders>
              <w:top w:val="single" w:sz="4" w:space="0" w:color="auto"/>
              <w:left w:val="single" w:sz="4" w:space="0" w:color="auto"/>
              <w:bottom w:val="single" w:sz="4" w:space="0" w:color="auto"/>
              <w:right w:val="nil"/>
            </w:tcBorders>
            <w:vAlign w:val="center"/>
          </w:tcPr>
          <w:p w14:paraId="0DE996E7"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top w:val="nil"/>
              <w:left w:val="single" w:sz="4" w:space="0" w:color="auto"/>
              <w:bottom w:val="nil"/>
              <w:right w:val="nil"/>
            </w:tcBorders>
            <w:vAlign w:val="center"/>
          </w:tcPr>
          <w:p w14:paraId="3C5D846F"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44B74D6C" w14:textId="30252BA7" w:rsidTr="00B50589">
        <w:trPr>
          <w:cantSplit/>
          <w:trHeight w:val="300"/>
        </w:trPr>
        <w:tc>
          <w:tcPr>
            <w:tcW w:w="37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9A1A87" w:rsidRPr="007B0534" w:rsidRDefault="009A1A87">
            <w:pPr>
              <w:spacing w:before="100" w:beforeAutospacing="1" w:after="100" w:afterAutospacing="1"/>
              <w:jc w:val="center"/>
              <w:rPr>
                <w:rFonts w:ascii="Arial" w:hAnsi="Arial" w:cs="Arial"/>
                <w:sz w:val="18"/>
                <w:szCs w:val="18"/>
              </w:rPr>
            </w:pPr>
          </w:p>
        </w:tc>
        <w:tc>
          <w:tcPr>
            <w:tcW w:w="55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3"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9A1A87" w:rsidRPr="007B0534" w:rsidRDefault="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9A1A87" w:rsidRPr="007B0534" w:rsidRDefault="009A1A87">
            <w:pPr>
              <w:spacing w:before="100" w:beforeAutospacing="1" w:after="100" w:afterAutospacing="1"/>
              <w:jc w:val="center"/>
              <w:rPr>
                <w:rFonts w:ascii="Arial" w:hAnsi="Arial" w:cs="Arial"/>
                <w:sz w:val="18"/>
                <w:szCs w:val="18"/>
              </w:rPr>
            </w:pPr>
          </w:p>
        </w:tc>
        <w:tc>
          <w:tcPr>
            <w:tcW w:w="1418" w:type="dxa"/>
            <w:gridSpan w:val="6"/>
            <w:tcBorders>
              <w:top w:val="single" w:sz="4" w:space="0" w:color="auto"/>
              <w:left w:val="single" w:sz="4" w:space="0" w:color="auto"/>
              <w:right w:val="single" w:sz="4" w:space="0" w:color="auto"/>
            </w:tcBorders>
            <w:vAlign w:val="center"/>
            <w:hideMark/>
          </w:tcPr>
          <w:p w14:paraId="5458106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88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39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2"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9A1A87" w:rsidRPr="007B0534" w:rsidRDefault="009A1A87" w:rsidP="009A1A87">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BD8EFF" w14:textId="75DFDBAC"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9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14D150C" w14:textId="397ABEBE"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094" w:type="dxa"/>
            <w:gridSpan w:val="16"/>
            <w:tcBorders>
              <w:top w:val="single" w:sz="4" w:space="0" w:color="auto"/>
              <w:left w:val="single" w:sz="4" w:space="0" w:color="auto"/>
              <w:bottom w:val="single" w:sz="4" w:space="0" w:color="auto"/>
              <w:right w:val="single" w:sz="4" w:space="0" w:color="auto"/>
            </w:tcBorders>
            <w:vAlign w:val="center"/>
            <w:hideMark/>
          </w:tcPr>
          <w:p w14:paraId="552D379D" w14:textId="6593ACC1" w:rsidR="009A1A87" w:rsidRPr="007B0534" w:rsidRDefault="009A1A87">
            <w:pPr>
              <w:spacing w:before="100" w:beforeAutospacing="1" w:after="100" w:afterAutospacing="1"/>
              <w:jc w:val="cente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2BB5C19" w14:textId="43447565" w:rsidR="009A1A87" w:rsidRPr="007B0534" w:rsidRDefault="009A1A87">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28C911A9" w14:textId="7575CCF3" w:rsidR="009A1A87" w:rsidRPr="007B0534" w:rsidRDefault="009A1A87">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49AE1BED" w14:textId="77777777" w:rsidR="009A1A87" w:rsidRPr="007B0534" w:rsidRDefault="009A1A87"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42A71AB2" w14:textId="77777777" w:rsidR="009A1A87" w:rsidRPr="007B0534" w:rsidRDefault="009A1A87" w:rsidP="009864FB">
            <w:pPr>
              <w:spacing w:before="100" w:beforeAutospacing="1" w:after="100" w:afterAutospacing="1"/>
              <w:jc w:val="center"/>
              <w:rPr>
                <w:rFonts w:ascii="Arial" w:hAnsi="Arial" w:cs="Arial"/>
                <w:sz w:val="18"/>
                <w:szCs w:val="18"/>
              </w:rPr>
            </w:pPr>
          </w:p>
        </w:tc>
      </w:tr>
      <w:tr w:rsidR="00B50589" w:rsidRPr="007B0534" w14:paraId="67C36ADC" w14:textId="69C2D363" w:rsidTr="00B50589">
        <w:trPr>
          <w:cantSplit/>
          <w:trHeight w:val="300"/>
        </w:trPr>
        <w:tc>
          <w:tcPr>
            <w:tcW w:w="938"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89747D" w:rsidRPr="007B0534" w:rsidRDefault="0089747D">
            <w:pPr>
              <w:spacing w:before="100" w:beforeAutospacing="1" w:after="100" w:afterAutospacing="1"/>
              <w:jc w:val="center"/>
              <w:rPr>
                <w:rFonts w:ascii="Arial" w:hAnsi="Arial" w:cs="Arial"/>
                <w:sz w:val="18"/>
                <w:szCs w:val="18"/>
              </w:rPr>
            </w:pPr>
          </w:p>
        </w:tc>
        <w:tc>
          <w:tcPr>
            <w:tcW w:w="85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3"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0"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89747D" w:rsidRPr="007B0534" w:rsidRDefault="0089747D" w:rsidP="009A1A87">
            <w:pPr>
              <w:spacing w:before="100" w:beforeAutospacing="1" w:after="100" w:afterAutospacing="1"/>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418" w:type="dxa"/>
            <w:gridSpan w:val="6"/>
            <w:tcBorders>
              <w:left w:val="single" w:sz="4" w:space="0" w:color="auto"/>
              <w:right w:val="single" w:sz="4" w:space="0" w:color="auto"/>
            </w:tcBorders>
            <w:vAlign w:val="center"/>
            <w:hideMark/>
          </w:tcPr>
          <w:p w14:paraId="43A1A795" w14:textId="77777777" w:rsidR="0089747D" w:rsidRPr="007B0534" w:rsidRDefault="0089747D">
            <w:pPr>
              <w:suppressAutoHyphens w:val="0"/>
              <w:rPr>
                <w:rFonts w:ascii="Arial" w:hAnsi="Arial" w:cs="Arial"/>
                <w:sz w:val="18"/>
                <w:szCs w:val="18"/>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5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83" w:type="dxa"/>
            <w:gridSpan w:val="9"/>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0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402" w:type="dxa"/>
            <w:gridSpan w:val="13"/>
            <w:tcBorders>
              <w:top w:val="single" w:sz="4" w:space="0" w:color="auto"/>
              <w:left w:val="single" w:sz="4" w:space="0" w:color="auto"/>
              <w:bottom w:val="single" w:sz="4" w:space="0" w:color="auto"/>
              <w:right w:val="single" w:sz="4" w:space="0" w:color="auto"/>
            </w:tcBorders>
            <w:vAlign w:val="center"/>
            <w:hideMark/>
          </w:tcPr>
          <w:p w14:paraId="541514CE" w14:textId="41C960CF" w:rsidR="0089747D" w:rsidRPr="007B0534" w:rsidRDefault="0089747D" w:rsidP="00D02C2B">
            <w:pPr>
              <w:spacing w:before="100" w:beforeAutospacing="1" w:after="100" w:afterAutospacing="1"/>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CBFE9F" w14:textId="43FC833F"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7F40727" w14:textId="34588BEB"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32976056"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6EDC6902"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28B069D1" w14:textId="620ED3AA"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hideMark/>
          </w:tcPr>
          <w:p w14:paraId="4EE77853" w14:textId="1BB52BEA"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right w:val="single" w:sz="4" w:space="0" w:color="auto"/>
            </w:tcBorders>
            <w:vAlign w:val="center"/>
            <w:hideMark/>
          </w:tcPr>
          <w:p w14:paraId="20FFF267" w14:textId="77777777" w:rsidR="0089747D" w:rsidRPr="007B0534" w:rsidRDefault="0089747D">
            <w:pPr>
              <w:suppressAutoHyphens w:val="0"/>
              <w:rPr>
                <w:rFonts w:ascii="Arial" w:hAnsi="Arial" w:cs="Arial"/>
                <w:sz w:val="18"/>
                <w:szCs w:val="18"/>
              </w:rPr>
            </w:pPr>
          </w:p>
        </w:tc>
        <w:tc>
          <w:tcPr>
            <w:tcW w:w="4127" w:type="dxa"/>
            <w:gridSpan w:val="18"/>
            <w:tcBorders>
              <w:top w:val="single" w:sz="4" w:space="0" w:color="auto"/>
              <w:left w:val="single" w:sz="4" w:space="0" w:color="auto"/>
              <w:bottom w:val="single" w:sz="4" w:space="0" w:color="auto"/>
              <w:right w:val="single" w:sz="4" w:space="0" w:color="auto"/>
            </w:tcBorders>
            <w:vAlign w:val="center"/>
            <w:hideMark/>
          </w:tcPr>
          <w:p w14:paraId="160322A0" w14:textId="0398E5D1" w:rsidR="0089747D" w:rsidRPr="007B0534" w:rsidRDefault="0089747D">
            <w:pPr>
              <w:spacing w:before="100" w:beforeAutospacing="1" w:after="100" w:afterAutospacing="1"/>
              <w:jc w:val="center"/>
              <w:rPr>
                <w:rFonts w:ascii="Arial" w:hAnsi="Arial" w:cs="Arial"/>
                <w:sz w:val="18"/>
                <w:szCs w:val="18"/>
              </w:rPr>
            </w:pPr>
          </w:p>
        </w:tc>
        <w:tc>
          <w:tcPr>
            <w:tcW w:w="692"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24"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28"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140766" w14:textId="4943EFAA"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406CCAE4" w14:textId="4E4E1630"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5BC29362"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02177DB3"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7C2E8042" w14:textId="057349C2"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tcPr>
          <w:p w14:paraId="4560E434" w14:textId="77777777"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bottom w:val="single" w:sz="4" w:space="0" w:color="auto"/>
              <w:right w:val="single" w:sz="4" w:space="0" w:color="auto"/>
            </w:tcBorders>
            <w:vAlign w:val="center"/>
          </w:tcPr>
          <w:p w14:paraId="311F7968" w14:textId="77777777" w:rsidR="0089747D" w:rsidRPr="007B0534" w:rsidRDefault="0089747D">
            <w:pPr>
              <w:suppressAutoHyphens w:val="0"/>
              <w:rPr>
                <w:rFonts w:ascii="Arial" w:hAnsi="Arial" w:cs="Arial"/>
                <w:sz w:val="18"/>
                <w:szCs w:val="18"/>
              </w:rPr>
            </w:pPr>
          </w:p>
        </w:tc>
        <w:tc>
          <w:tcPr>
            <w:tcW w:w="4819" w:type="dxa"/>
            <w:gridSpan w:val="21"/>
            <w:tcBorders>
              <w:top w:val="single" w:sz="4" w:space="0" w:color="auto"/>
              <w:left w:val="single" w:sz="4" w:space="0" w:color="auto"/>
              <w:bottom w:val="single" w:sz="4" w:space="0" w:color="auto"/>
              <w:right w:val="single" w:sz="4" w:space="0" w:color="auto"/>
            </w:tcBorders>
            <w:vAlign w:val="center"/>
          </w:tcPr>
          <w:p w14:paraId="3EAB1FB7" w14:textId="087431AA" w:rsidR="0089747D" w:rsidRPr="007B0534" w:rsidRDefault="0089747D">
            <w:pPr>
              <w:spacing w:before="100" w:beforeAutospacing="1" w:after="100" w:afterAutospacing="1"/>
              <w:jc w:val="center"/>
              <w:rPr>
                <w:rFonts w:ascii="Arial" w:hAnsi="Arial" w:cs="Arial"/>
                <w:sz w:val="18"/>
                <w:szCs w:val="18"/>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4AE677F" w14:textId="17FE610F"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T</w:t>
            </w:r>
          </w:p>
        </w:tc>
        <w:tc>
          <w:tcPr>
            <w:tcW w:w="42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F064101" w14:textId="737366CA"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E1</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DF83E6" w14:textId="4280AB44" w:rsidR="0089747D" w:rsidRPr="007B0534" w:rsidRDefault="0089747D">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w:t>
            </w:r>
            <w:r>
              <w:rPr>
                <w:rFonts w:ascii="Arial" w:hAnsi="Arial" w:cs="Arial"/>
                <w:sz w:val="18"/>
                <w:szCs w:val="18"/>
              </w:rPr>
              <w:t>2</w:t>
            </w:r>
          </w:p>
        </w:tc>
        <w:tc>
          <w:tcPr>
            <w:tcW w:w="72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9FA8E35" w14:textId="04C053BD"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E2</w:t>
            </w:r>
          </w:p>
        </w:tc>
        <w:tc>
          <w:tcPr>
            <w:tcW w:w="27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2DD4C9" w14:textId="61591F1F" w:rsidR="0089747D" w:rsidRPr="007B0534" w:rsidRDefault="0089747D" w:rsidP="009864FB">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283" w:type="dxa"/>
            <w:tcBorders>
              <w:left w:val="single" w:sz="4" w:space="0" w:color="auto"/>
            </w:tcBorders>
            <w:vAlign w:val="center"/>
          </w:tcPr>
          <w:p w14:paraId="157E9504" w14:textId="77777777" w:rsidR="0089747D" w:rsidRPr="007B0534" w:rsidRDefault="0089747D" w:rsidP="009864F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99D5429"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CD16BF">
              <w:rPr>
                <w:sz w:val="20"/>
                <w:szCs w:val="20"/>
              </w:rPr>
            </w:r>
            <w:r w:rsidR="00CD16BF">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CD16BF">
              <w:rPr>
                <w:bCs/>
                <w:sz w:val="20"/>
                <w:szCs w:val="20"/>
              </w:rPr>
            </w:r>
            <w:r w:rsidR="00CD16BF">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CD16BF">
              <w:rPr>
                <w:bCs/>
                <w:sz w:val="20"/>
                <w:szCs w:val="20"/>
              </w:rPr>
            </w:r>
            <w:r w:rsidR="00CD16BF">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6362676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w:t>
            </w:r>
            <w:r w:rsidR="00D32CFF">
              <w:rPr>
                <w:rFonts w:ascii="Arial" w:hAnsi="Arial" w:cs="Arial"/>
                <w:b/>
                <w:iCs/>
                <w:sz w:val="20"/>
                <w:szCs w:val="20"/>
              </w:rPr>
              <w:t>lué</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47D0C94C" w:rsidR="00933425" w:rsidRPr="00A40021" w:rsidRDefault="00D32CFF" w:rsidP="00844DB8">
            <w:pPr>
              <w:outlineLvl w:val="0"/>
              <w:rPr>
                <w:rFonts w:ascii="Arial" w:hAnsi="Arial" w:cs="Arial"/>
                <w:iCs/>
                <w:sz w:val="18"/>
                <w:szCs w:val="18"/>
              </w:rPr>
            </w:pPr>
            <w:r>
              <w:rPr>
                <w:rFonts w:ascii="Arial" w:hAnsi="Arial" w:cs="Arial"/>
                <w:iCs/>
                <w:sz w:val="18"/>
                <w:szCs w:val="18"/>
              </w:rPr>
              <w:t>Sous-c</w:t>
            </w:r>
            <w:r w:rsidR="00933425" w:rsidRPr="00A40021">
              <w:rPr>
                <w:rFonts w:ascii="Arial" w:hAnsi="Arial" w:cs="Arial"/>
                <w:iCs/>
                <w:sz w:val="18"/>
                <w:szCs w:val="18"/>
              </w:rPr>
              <w:t xml:space="preserve">ompétence non </w:t>
            </w:r>
            <w:r>
              <w:rPr>
                <w:rFonts w:ascii="Arial" w:hAnsi="Arial" w:cs="Arial"/>
                <w:iCs/>
                <w:sz w:val="18"/>
                <w:szCs w:val="18"/>
              </w:rPr>
              <w:t>évaluée</w:t>
            </w:r>
            <w:r w:rsidR="00452228">
              <w:rPr>
                <w:rFonts w:ascii="Arial" w:hAnsi="Arial" w:cs="Arial"/>
                <w:iCs/>
                <w:sz w:val="18"/>
                <w:szCs w:val="18"/>
              </w:rPr>
              <w:t xml:space="preserve"> au travers de la situation retenue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032DCCA1"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 xml:space="preserve">Les choix de solutions répondant au besoin </w:t>
            </w:r>
            <w:proofErr w:type="gramStart"/>
            <w:r w:rsidRPr="00AF4172">
              <w:rPr>
                <w:rFonts w:ascii="Arial" w:hAnsi="Arial" w:cs="Arial"/>
                <w:i/>
                <w:iCs/>
                <w:sz w:val="16"/>
                <w:szCs w:val="16"/>
              </w:rPr>
              <w:t>exprimé</w:t>
            </w:r>
            <w:proofErr w:type="gramEnd"/>
            <w:r w:rsidRPr="00AF4172">
              <w:rPr>
                <w:rFonts w:ascii="Arial" w:hAnsi="Arial" w:cs="Arial"/>
                <w:i/>
                <w:iCs/>
                <w:sz w:val="16"/>
                <w:szCs w:val="16"/>
              </w:rPr>
              <w:t xml:space="preserve">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 xml:space="preserve">L’automatisation des tâches d’administration répond au besoin </w:t>
            </w:r>
            <w:proofErr w:type="gramStart"/>
            <w:r w:rsidRPr="00ED4712">
              <w:rPr>
                <w:rFonts w:ascii="Arial" w:hAnsi="Arial" w:cs="Arial"/>
                <w:i/>
                <w:iCs/>
                <w:sz w:val="16"/>
                <w:szCs w:val="16"/>
              </w:rPr>
              <w:t>exprimé</w:t>
            </w:r>
            <w:proofErr w:type="gramEnd"/>
            <w:r w:rsidRPr="00ED4712">
              <w:rPr>
                <w:rFonts w:ascii="Arial" w:hAnsi="Arial" w:cs="Arial"/>
                <w:i/>
                <w:iCs/>
                <w:sz w:val="16"/>
                <w:szCs w:val="16"/>
              </w:rPr>
              <w:t>.</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17787C8E"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2023</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CD16BF">
              <w:rPr>
                <w:sz w:val="20"/>
                <w:szCs w:val="20"/>
              </w:rPr>
            </w:r>
            <w:r w:rsidR="00CD16BF">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CD16BF">
              <w:rPr>
                <w:bCs/>
                <w:sz w:val="20"/>
                <w:szCs w:val="20"/>
              </w:rPr>
            </w:r>
            <w:r w:rsidR="00CD16BF">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CD16BF">
              <w:rPr>
                <w:bCs/>
                <w:sz w:val="20"/>
                <w:szCs w:val="20"/>
              </w:rPr>
            </w:r>
            <w:r w:rsidR="00CD16BF">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6B27306F"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D16BF">
              <w:rPr>
                <w:rFonts w:ascii="Arial" w:hAnsi="Arial"/>
                <w:b/>
                <w:sz w:val="20"/>
                <w:szCs w:val="21"/>
              </w:rPr>
            </w:r>
            <w:r w:rsidR="00CD16B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CD16BF">
              <w:rPr>
                <w:bCs/>
                <w:sz w:val="18"/>
              </w:rPr>
            </w:r>
            <w:r w:rsidR="00CD16BF">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CD16BF">
              <w:rPr>
                <w:sz w:val="18"/>
                <w:szCs w:val="18"/>
              </w:rPr>
            </w:r>
            <w:r w:rsidR="00CD16BF">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5CA1" w14:textId="77777777" w:rsidR="000A6248" w:rsidRDefault="000A6248" w:rsidP="00226081">
      <w:r>
        <w:separator/>
      </w:r>
    </w:p>
  </w:endnote>
  <w:endnote w:type="continuationSeparator" w:id="0">
    <w:p w14:paraId="73F18E09" w14:textId="77777777" w:rsidR="000A6248" w:rsidRDefault="000A624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93E2" w14:textId="77777777" w:rsidR="000A6248" w:rsidRDefault="000A6248" w:rsidP="00226081">
      <w:r>
        <w:separator/>
      </w:r>
    </w:p>
  </w:footnote>
  <w:footnote w:type="continuationSeparator" w:id="0">
    <w:p w14:paraId="24BF94E9" w14:textId="77777777" w:rsidR="000A6248" w:rsidRDefault="000A6248"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F24F76">
        <w:rPr>
          <w:rFonts w:ascii="Arial" w:hAnsi="Arial"/>
          <w:i/>
          <w:iCs/>
          <w:sz w:val="16"/>
          <w:szCs w:val="22"/>
        </w:rPr>
        <w:t>munis</w:t>
      </w:r>
      <w:proofErr w:type="gramEnd"/>
      <w:r w:rsidRPr="00F24F76">
        <w:rPr>
          <w:rFonts w:ascii="Arial" w:hAnsi="Arial"/>
          <w:i/>
          <w:iCs/>
          <w:sz w:val="16"/>
          <w:szCs w:val="22"/>
        </w:rPr>
        <w:t xml:space="preserve">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917"/>
    <w:rsid w:val="000C3E8A"/>
    <w:rsid w:val="000D1818"/>
    <w:rsid w:val="000D28FB"/>
    <w:rsid w:val="000D7DAD"/>
    <w:rsid w:val="000E5233"/>
    <w:rsid w:val="00102B00"/>
    <w:rsid w:val="001103B9"/>
    <w:rsid w:val="00111CF2"/>
    <w:rsid w:val="00114716"/>
    <w:rsid w:val="0011562F"/>
    <w:rsid w:val="00117125"/>
    <w:rsid w:val="0012021E"/>
    <w:rsid w:val="00120DC4"/>
    <w:rsid w:val="00126B7D"/>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1363F"/>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0565"/>
    <w:rsid w:val="006D4E36"/>
    <w:rsid w:val="006E59C2"/>
    <w:rsid w:val="006F18EA"/>
    <w:rsid w:val="006F3BAD"/>
    <w:rsid w:val="0070594F"/>
    <w:rsid w:val="00715A20"/>
    <w:rsid w:val="0072384C"/>
    <w:rsid w:val="007259E5"/>
    <w:rsid w:val="0072674C"/>
    <w:rsid w:val="00726F83"/>
    <w:rsid w:val="0073051B"/>
    <w:rsid w:val="007363DA"/>
    <w:rsid w:val="007430B0"/>
    <w:rsid w:val="007457F5"/>
    <w:rsid w:val="00747A9D"/>
    <w:rsid w:val="007508E6"/>
    <w:rsid w:val="0075260B"/>
    <w:rsid w:val="007532C6"/>
    <w:rsid w:val="0077596C"/>
    <w:rsid w:val="00780089"/>
    <w:rsid w:val="007817A6"/>
    <w:rsid w:val="007942AE"/>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4FB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29A5"/>
    <w:rsid w:val="00B83C16"/>
    <w:rsid w:val="00B874C1"/>
    <w:rsid w:val="00B95806"/>
    <w:rsid w:val="00B97E6E"/>
    <w:rsid w:val="00BB123F"/>
    <w:rsid w:val="00BB1CA7"/>
    <w:rsid w:val="00BB3616"/>
    <w:rsid w:val="00BC0FC2"/>
    <w:rsid w:val="00BC1613"/>
    <w:rsid w:val="00BC2936"/>
    <w:rsid w:val="00BD2F5E"/>
    <w:rsid w:val="00BD6BF8"/>
    <w:rsid w:val="00BF11BB"/>
    <w:rsid w:val="00BF4841"/>
    <w:rsid w:val="00BF5253"/>
    <w:rsid w:val="00C062AA"/>
    <w:rsid w:val="00C17DDC"/>
    <w:rsid w:val="00C24B08"/>
    <w:rsid w:val="00C33781"/>
    <w:rsid w:val="00C36168"/>
    <w:rsid w:val="00C46030"/>
    <w:rsid w:val="00C572EF"/>
    <w:rsid w:val="00C57E89"/>
    <w:rsid w:val="00C5BE92"/>
    <w:rsid w:val="00C60B83"/>
    <w:rsid w:val="00C6111C"/>
    <w:rsid w:val="00C68724"/>
    <w:rsid w:val="00C71F00"/>
    <w:rsid w:val="00C73F91"/>
    <w:rsid w:val="00C96C55"/>
    <w:rsid w:val="00CA19A4"/>
    <w:rsid w:val="00CB749B"/>
    <w:rsid w:val="00CC337E"/>
    <w:rsid w:val="00CC3619"/>
    <w:rsid w:val="00CC683E"/>
    <w:rsid w:val="00CD16BF"/>
    <w:rsid w:val="00CD32A3"/>
    <w:rsid w:val="00CD5FB9"/>
    <w:rsid w:val="00CD606F"/>
    <w:rsid w:val="00CE1287"/>
    <w:rsid w:val="00CE36F3"/>
    <w:rsid w:val="00CE3E4C"/>
    <w:rsid w:val="00CE65AA"/>
    <w:rsid w:val="00CF32C3"/>
    <w:rsid w:val="00CF7037"/>
    <w:rsid w:val="00D00D14"/>
    <w:rsid w:val="00D02C2B"/>
    <w:rsid w:val="00D27AAF"/>
    <w:rsid w:val="00D30965"/>
    <w:rsid w:val="00D317FF"/>
    <w:rsid w:val="00D32CFF"/>
    <w:rsid w:val="00D4167C"/>
    <w:rsid w:val="00D46A54"/>
    <w:rsid w:val="00D66205"/>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45DF"/>
    <w:rsid w:val="00F152A1"/>
    <w:rsid w:val="00F23282"/>
    <w:rsid w:val="00F24C5E"/>
    <w:rsid w:val="00F24F76"/>
    <w:rsid w:val="00F26436"/>
    <w:rsid w:val="00F32974"/>
    <w:rsid w:val="00F341FD"/>
    <w:rsid w:val="00F41BC8"/>
    <w:rsid w:val="00F468B6"/>
    <w:rsid w:val="00F47840"/>
    <w:rsid w:val="00F620E0"/>
    <w:rsid w:val="00F648A4"/>
    <w:rsid w:val="00F71247"/>
    <w:rsid w:val="00F714C2"/>
    <w:rsid w:val="00F77963"/>
    <w:rsid w:val="00F849A0"/>
    <w:rsid w:val="00FA21C8"/>
    <w:rsid w:val="00FA5B4B"/>
    <w:rsid w:val="00FB2C02"/>
    <w:rsid w:val="00FC1DBE"/>
    <w:rsid w:val="00FC56E9"/>
    <w:rsid w:val="00FC6B8F"/>
    <w:rsid w:val="00FC6C1D"/>
    <w:rsid w:val="00FD0F59"/>
    <w:rsid w:val="00FD25C8"/>
    <w:rsid w:val="00FD2CFE"/>
    <w:rsid w:val="00FD6F24"/>
    <w:rsid w:val="00FD7951"/>
    <w:rsid w:val="00FE6A4B"/>
    <w:rsid w:val="00FF2645"/>
    <w:rsid w:val="01F73DDB"/>
    <w:rsid w:val="02882D0E"/>
    <w:rsid w:val="032A372A"/>
    <w:rsid w:val="0448441D"/>
    <w:rsid w:val="04DF38E1"/>
    <w:rsid w:val="054CE972"/>
    <w:rsid w:val="0644282E"/>
    <w:rsid w:val="065C8C18"/>
    <w:rsid w:val="06952278"/>
    <w:rsid w:val="087C8842"/>
    <w:rsid w:val="0A521580"/>
    <w:rsid w:val="0AA186E3"/>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09D5CD2"/>
    <w:rsid w:val="213BDDFD"/>
    <w:rsid w:val="234B744A"/>
    <w:rsid w:val="235D4C59"/>
    <w:rsid w:val="2461C005"/>
    <w:rsid w:val="279E3653"/>
    <w:rsid w:val="28EBB875"/>
    <w:rsid w:val="2996D465"/>
    <w:rsid w:val="2AE8524A"/>
    <w:rsid w:val="2AECAA0F"/>
    <w:rsid w:val="2B237AD9"/>
    <w:rsid w:val="2B27C689"/>
    <w:rsid w:val="2B4DA24A"/>
    <w:rsid w:val="2CFD7B2B"/>
    <w:rsid w:val="2D4DE96C"/>
    <w:rsid w:val="2EA55A56"/>
    <w:rsid w:val="2F99B4C1"/>
    <w:rsid w:val="30099329"/>
    <w:rsid w:val="31BC170D"/>
    <w:rsid w:val="346263A2"/>
    <w:rsid w:val="3471B873"/>
    <w:rsid w:val="34E7CD6E"/>
    <w:rsid w:val="363A0D5C"/>
    <w:rsid w:val="36DBA355"/>
    <w:rsid w:val="3772B314"/>
    <w:rsid w:val="37CB8054"/>
    <w:rsid w:val="3A1CCEB1"/>
    <w:rsid w:val="3A841139"/>
    <w:rsid w:val="3AADB420"/>
    <w:rsid w:val="3B8A9F2D"/>
    <w:rsid w:val="3E1EBB94"/>
    <w:rsid w:val="3F2A805E"/>
    <w:rsid w:val="3F7699DF"/>
    <w:rsid w:val="3FE789C9"/>
    <w:rsid w:val="4131A2F1"/>
    <w:rsid w:val="420DD904"/>
    <w:rsid w:val="4256817A"/>
    <w:rsid w:val="431218EF"/>
    <w:rsid w:val="43401701"/>
    <w:rsid w:val="43DFCECF"/>
    <w:rsid w:val="4570A73C"/>
    <w:rsid w:val="4594ACA6"/>
    <w:rsid w:val="45AFFC33"/>
    <w:rsid w:val="462B9A24"/>
    <w:rsid w:val="466757CD"/>
    <w:rsid w:val="46918063"/>
    <w:rsid w:val="476101FF"/>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1CA122"/>
    <w:rsid w:val="593F8612"/>
    <w:rsid w:val="594368EA"/>
    <w:rsid w:val="5A1D3699"/>
    <w:rsid w:val="5B5713D8"/>
    <w:rsid w:val="5E00E61A"/>
    <w:rsid w:val="5F00E459"/>
    <w:rsid w:val="5FF584EA"/>
    <w:rsid w:val="60C33ACA"/>
    <w:rsid w:val="6250600A"/>
    <w:rsid w:val="627CAB23"/>
    <w:rsid w:val="64A145F6"/>
    <w:rsid w:val="64CEA799"/>
    <w:rsid w:val="691FC651"/>
    <w:rsid w:val="6A71F4EE"/>
    <w:rsid w:val="6B1543A1"/>
    <w:rsid w:val="6D33CBA8"/>
    <w:rsid w:val="6E1C046D"/>
    <w:rsid w:val="6E8A21AC"/>
    <w:rsid w:val="6F76D5BB"/>
    <w:rsid w:val="711774B6"/>
    <w:rsid w:val="71491889"/>
    <w:rsid w:val="7190D1FF"/>
    <w:rsid w:val="7349D55E"/>
    <w:rsid w:val="7376A791"/>
    <w:rsid w:val="74C8D745"/>
    <w:rsid w:val="75F4E749"/>
    <w:rsid w:val="76155866"/>
    <w:rsid w:val="76315AA0"/>
    <w:rsid w:val="775584CE"/>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6D0565"/>
    <w:rPr>
      <w:color w:val="0563C1" w:themeColor="hyperlink"/>
      <w:u w:val="single"/>
    </w:rPr>
  </w:style>
  <w:style w:type="character" w:styleId="Mentionnonrsolue">
    <w:name w:val="Unresolved Mention"/>
    <w:basedOn w:val="Policepardfaut"/>
    <w:uiPriority w:val="99"/>
    <w:semiHidden/>
    <w:unhideWhenUsed/>
    <w:rsid w:val="006D0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ndasguide.readthedocs.io/en/late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umpy.org/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lenium-python.readthedocs.io/"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tplotlib.org/3.5.3/api/_as_gen/matplotlib.pyplot.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CBA03726F496D4388A83D5D18E7A1CC" ma:contentTypeVersion="6" ma:contentTypeDescription="Crée un document." ma:contentTypeScope="" ma:versionID="3cc97b24109e95cccb5011dd11cb225e">
  <xsd:schema xmlns:xsd="http://www.w3.org/2001/XMLSchema" xmlns:xs="http://www.w3.org/2001/XMLSchema" xmlns:p="http://schemas.microsoft.com/office/2006/metadata/properties" xmlns:ns2="f8a40e17-6113-450d-9e11-de40b6217151" targetNamespace="http://schemas.microsoft.com/office/2006/metadata/properties" ma:root="true" ma:fieldsID="cac13daad119efda2aabb7c54ff13e45" ns2:_="">
    <xsd:import namespace="f8a40e17-6113-450d-9e11-de40b62171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40e17-6113-450d-9e11-de40b6217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E3BFA2-F4AD-4356-A434-A5737B7D6D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ED1DC-242F-48BB-9A4A-59465FC6A70D}">
  <ds:schemaRefs>
    <ds:schemaRef ds:uri="http://schemas.microsoft.com/sharepoint/v3/contenttype/forms"/>
  </ds:schemaRefs>
</ds:datastoreItem>
</file>

<file path=customXml/itemProps3.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4.xml><?xml version="1.0" encoding="utf-8"?>
<ds:datastoreItem xmlns:ds="http://schemas.openxmlformats.org/officeDocument/2006/customXml" ds:itemID="{D84676FB-0828-4DB4-AEC6-4F599FBA5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40e17-6113-450d-9e11-de40b6217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6243</Words>
  <Characters>34342</Characters>
  <Application>Microsoft Office Word</Application>
  <DocSecurity>0</DocSecurity>
  <Lines>286</Lines>
  <Paragraphs>81</Paragraphs>
  <ScaleCrop>false</ScaleCrop>
  <Company/>
  <LinksUpToDate>false</LinksUpToDate>
  <CharactersWithSpaces>40504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Nathan Pauchon</cp:lastModifiedBy>
  <cp:revision>127</cp:revision>
  <cp:lastPrinted>2021-10-24T08:53:00Z</cp:lastPrinted>
  <dcterms:created xsi:type="dcterms:W3CDTF">2021-03-05T14:49:00Z</dcterms:created>
  <dcterms:modified xsi:type="dcterms:W3CDTF">2023-04-19T14:19:00Z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0x0101002CBA03726F496D4388A83D5D18E7A1CC</vt:lpwstr>
  </property>
</Properties>
</file>