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AE4" w:rsidRDefault="00F43AE4">
      <w:pPr>
        <w:rPr>
          <w:lang w:val="vi-VN"/>
        </w:rPr>
      </w:pPr>
      <w:r>
        <w:rPr>
          <w:lang w:val="vi-VN"/>
        </w:rPr>
        <w:t>Analyzing detailed requirements</w:t>
      </w:r>
    </w:p>
    <w:p w:rsidR="00F43AE4" w:rsidRDefault="00F43AE4">
      <w:pPr>
        <w:rPr>
          <w:lang w:val="vi-VN"/>
        </w:rPr>
      </w:pPr>
    </w:p>
    <w:p w:rsidR="007B41FD" w:rsidRDefault="00044855">
      <w:pPr>
        <w:rPr>
          <w:lang w:val="vi-VN"/>
        </w:rPr>
      </w:pPr>
      <w:r>
        <w:rPr>
          <w:lang w:val="vi-VN"/>
        </w:rPr>
        <w:t>12.1 THE MEANING OF DETAILED REQUIREMENTS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279</w:t>
      </w:r>
    </w:p>
    <w:p w:rsidR="00337F94" w:rsidRDefault="00044855">
      <w:pPr>
        <w:rPr>
          <w:lang w:val="vi-VN"/>
        </w:rPr>
      </w:pPr>
      <w:r>
        <w:rPr>
          <w:lang w:val="vi-VN"/>
        </w:rPr>
        <w:t>12.2 ORGANIZING DETAILED REQUIREMENTS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280</w:t>
      </w:r>
    </w:p>
    <w:p w:rsidR="00DC77C6" w:rsidRDefault="00DC77C6">
      <w:pPr>
        <w:rPr>
          <w:lang w:val="vi-VN"/>
        </w:rPr>
      </w:pPr>
    </w:p>
    <w:p w:rsidR="006C000B" w:rsidRDefault="00044855">
      <w:pPr>
        <w:rPr>
          <w:lang w:val="vi-VN"/>
        </w:rPr>
      </w:pPr>
      <w:r>
        <w:rPr>
          <w:lang w:val="vi-VN"/>
        </w:rPr>
        <w:t>12.3 USER INTERFACES: DETAILED REQUIREMENTS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291</w:t>
      </w:r>
    </w:p>
    <w:p w:rsidR="003C6546" w:rsidRDefault="00044855">
      <w:pPr>
        <w:rPr>
          <w:lang w:val="vi-VN"/>
        </w:rPr>
      </w:pPr>
      <w:r>
        <w:rPr>
          <w:lang w:val="vi-VN"/>
        </w:rPr>
        <w:t>12.4 DETAILED SECURITY REQUIREMENTS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296</w:t>
      </w:r>
    </w:p>
    <w:p w:rsidR="00044855" w:rsidRDefault="00044855">
      <w:pPr>
        <w:rPr>
          <w:lang w:val="vi-VN"/>
        </w:rPr>
      </w:pPr>
      <w:r>
        <w:rPr>
          <w:lang w:val="vi-VN"/>
        </w:rPr>
        <w:t>12.5 ERROR CONDITIONS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296</w:t>
      </w:r>
    </w:p>
    <w:p w:rsidR="003C6546" w:rsidRDefault="003C6546">
      <w:pPr>
        <w:rPr>
          <w:lang w:val="vi-VN"/>
        </w:rPr>
      </w:pPr>
    </w:p>
    <w:p w:rsidR="00337F94" w:rsidRDefault="00044855">
      <w:pPr>
        <w:rPr>
          <w:lang w:val="vi-VN"/>
        </w:rPr>
      </w:pPr>
      <w:r>
        <w:rPr>
          <w:lang w:val="vi-VN"/>
        </w:rPr>
        <w:t>12.6 TRACEABILITY OF DETAILED REQUIREMENTS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297</w:t>
      </w:r>
    </w:p>
    <w:p w:rsidR="00337F94" w:rsidRDefault="00044855">
      <w:pPr>
        <w:rPr>
          <w:lang w:val="vi-VN"/>
        </w:rPr>
      </w:pPr>
      <w:r>
        <w:rPr>
          <w:lang w:val="vi-VN"/>
        </w:rPr>
        <w:t>12.7 USING DETAILD REQUIREMENTS TO MANAGE PROJECTS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300</w:t>
      </w:r>
    </w:p>
    <w:p w:rsidR="003C6546" w:rsidRDefault="00044855">
      <w:pPr>
        <w:rPr>
          <w:lang w:val="vi-VN"/>
        </w:rPr>
      </w:pPr>
      <w:r>
        <w:rPr>
          <w:lang w:val="vi-VN"/>
        </w:rPr>
        <w:t>12.8 PRIORITIZING REQUIREMENTS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301</w:t>
      </w:r>
    </w:p>
    <w:p w:rsidR="003C6546" w:rsidRDefault="00044855">
      <w:pPr>
        <w:rPr>
          <w:lang w:val="vi-VN"/>
        </w:rPr>
      </w:pPr>
      <w:r>
        <w:rPr>
          <w:lang w:val="vi-VN"/>
        </w:rPr>
        <w:t>12.9 ASSOCIATING REQUIREMENTS WITH TESTS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302</w:t>
      </w:r>
    </w:p>
    <w:p w:rsidR="00DC77C6" w:rsidRDefault="00DC77C6">
      <w:pPr>
        <w:rPr>
          <w:lang w:val="vi-VN"/>
        </w:rPr>
      </w:pPr>
    </w:p>
    <w:p w:rsidR="006C000B" w:rsidRDefault="00044855">
      <w:pPr>
        <w:rPr>
          <w:lang w:val="vi-VN"/>
        </w:rPr>
      </w:pPr>
      <w:r>
        <w:rPr>
          <w:lang w:val="vi-VN"/>
        </w:rPr>
        <w:t>12.10 AGILE METHODS FOR DETAILED REQUIREMENTS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303</w:t>
      </w:r>
    </w:p>
    <w:p w:rsidR="003C6546" w:rsidRDefault="00044855">
      <w:pPr>
        <w:rPr>
          <w:lang w:val="vi-VN"/>
        </w:rPr>
      </w:pPr>
      <w:r>
        <w:rPr>
          <w:lang w:val="vi-VN"/>
        </w:rPr>
        <w:t>12.11 USING TOOLS AND THE WEB FOR REQUIREMENTS ANALYSIS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305</w:t>
      </w:r>
    </w:p>
    <w:p w:rsidR="006C000B" w:rsidRDefault="00044855">
      <w:pPr>
        <w:rPr>
          <w:lang w:val="vi-VN"/>
        </w:rPr>
      </w:pPr>
      <w:r>
        <w:rPr>
          <w:lang w:val="vi-VN"/>
        </w:rPr>
        <w:t>12.12 THE EFFECTS ON PROJECTS OF THE DETAILED REQUIREMENTS PROCESS</w:t>
      </w:r>
      <w:r>
        <w:rPr>
          <w:lang w:val="vi-VN"/>
        </w:rPr>
        <w:tab/>
      </w:r>
      <w:r>
        <w:rPr>
          <w:lang w:val="vi-VN"/>
        </w:rPr>
        <w:tab/>
        <w:t>308</w:t>
      </w:r>
    </w:p>
    <w:p w:rsidR="00DC77C6" w:rsidRDefault="00DC77C6">
      <w:pPr>
        <w:rPr>
          <w:lang w:val="vi-VN"/>
        </w:rPr>
      </w:pPr>
    </w:p>
    <w:p w:rsidR="00337F94" w:rsidRDefault="00044855">
      <w:pPr>
        <w:rPr>
          <w:lang w:val="vi-VN"/>
        </w:rPr>
      </w:pPr>
      <w:r>
        <w:rPr>
          <w:lang w:val="vi-VN"/>
        </w:rPr>
        <w:t>12.13 STUDENT PROJECT GUIDE: REQUIREMENTS FOR THE ENCOUNTER CASE STUDY</w:t>
      </w:r>
      <w:r>
        <w:rPr>
          <w:lang w:val="vi-VN"/>
        </w:rPr>
        <w:tab/>
        <w:t>309</w:t>
      </w:r>
      <w:bookmarkStart w:id="0" w:name="_GoBack"/>
      <w:bookmarkEnd w:id="0"/>
    </w:p>
    <w:p w:rsidR="006C000B" w:rsidRDefault="00044855">
      <w:pPr>
        <w:rPr>
          <w:lang w:val="vi-VN"/>
        </w:rPr>
      </w:pPr>
      <w:r>
        <w:rPr>
          <w:lang w:val="vi-VN"/>
        </w:rPr>
        <w:t>12.14 CASE STUDY: DETAILED REQUIREMENTS FOR THE ENCOUNTER VIDEO GAME</w:t>
      </w:r>
      <w:r>
        <w:rPr>
          <w:lang w:val="vi-VN"/>
        </w:rPr>
        <w:tab/>
        <w:t>315</w:t>
      </w:r>
    </w:p>
    <w:p w:rsidR="00337F94" w:rsidRDefault="00337F94">
      <w:pPr>
        <w:rPr>
          <w:lang w:val="vi-VN"/>
        </w:rPr>
      </w:pPr>
    </w:p>
    <w:p w:rsidR="00044855" w:rsidRDefault="00044855">
      <w:pPr>
        <w:rPr>
          <w:lang w:val="vi-VN"/>
        </w:rPr>
      </w:pPr>
      <w:r>
        <w:rPr>
          <w:lang w:val="vi-VN"/>
        </w:rPr>
        <w:t>12.15 SUMMARY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328</w:t>
      </w:r>
    </w:p>
    <w:p w:rsidR="00044855" w:rsidRPr="00044855" w:rsidRDefault="00044855">
      <w:pPr>
        <w:rPr>
          <w:lang w:val="vi-VN"/>
        </w:rPr>
      </w:pPr>
      <w:r>
        <w:rPr>
          <w:lang w:val="vi-VN"/>
        </w:rPr>
        <w:t>12.16 EXERCIES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329</w:t>
      </w:r>
    </w:p>
    <w:sectPr w:rsidR="00044855" w:rsidRPr="00044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A1"/>
    <w:rsid w:val="00044855"/>
    <w:rsid w:val="00337F94"/>
    <w:rsid w:val="003C6546"/>
    <w:rsid w:val="006C000B"/>
    <w:rsid w:val="006F1FFD"/>
    <w:rsid w:val="007B41FD"/>
    <w:rsid w:val="00DA0DA1"/>
    <w:rsid w:val="00DC77C6"/>
    <w:rsid w:val="00F43AE4"/>
    <w:rsid w:val="00FB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BD8F3-D5A0-47D8-80C0-974DEB98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6</cp:revision>
  <dcterms:created xsi:type="dcterms:W3CDTF">2016-05-01T12:24:00Z</dcterms:created>
  <dcterms:modified xsi:type="dcterms:W3CDTF">2016-05-02T13:04:00Z</dcterms:modified>
</cp:coreProperties>
</file>