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78C" w:rsidRPr="0019278C" w:rsidRDefault="0019278C" w:rsidP="001330C8">
      <w:pPr>
        <w:jc w:val="center"/>
        <w:rPr>
          <w:rFonts w:ascii="Times New Roman" w:hAnsi="Times New Roman" w:cs="Times New Roman"/>
          <w:b/>
          <w:sz w:val="38"/>
        </w:rPr>
      </w:pPr>
      <w:r w:rsidRPr="0019278C">
        <w:rPr>
          <w:rFonts w:ascii="Times New Roman" w:hAnsi="Times New Roman" w:cs="Times New Roman"/>
          <w:b/>
          <w:sz w:val="38"/>
        </w:rPr>
        <w:t>Xác định mối quan hệ</w:t>
      </w:r>
      <w:bookmarkStart w:id="0" w:name="_GoBack"/>
      <w:bookmarkEnd w:id="0"/>
    </w:p>
    <w:p w:rsidR="0019278C" w:rsidRDefault="0019278C" w:rsidP="001330C8">
      <w:pPr>
        <w:jc w:val="center"/>
      </w:pPr>
    </w:p>
    <w:p w:rsidR="006E245F" w:rsidRDefault="001330C8" w:rsidP="001330C8">
      <w:pPr>
        <w:jc w:val="center"/>
      </w:pPr>
      <w:r>
        <w:object w:dxaOrig="4560" w:dyaOrig="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8pt;height:167.8pt" o:ole="">
            <v:imagedata r:id="rId4" o:title=""/>
          </v:shape>
          <o:OLEObject Type="Embed" ProgID="Visio.Drawing.15" ShapeID="_x0000_i1025" DrawAspect="Content" ObjectID="_1511984090" r:id="rId5"/>
        </w:object>
      </w:r>
    </w:p>
    <w:p w:rsidR="001330C8" w:rsidRDefault="001330C8" w:rsidP="001330C8">
      <w:pPr>
        <w:jc w:val="center"/>
      </w:pPr>
    </w:p>
    <w:p w:rsidR="006E245F" w:rsidRPr="006E245F" w:rsidRDefault="006E245F" w:rsidP="006E245F">
      <w:r>
        <w:tab/>
      </w:r>
      <w:r>
        <w:tab/>
      </w:r>
    </w:p>
    <w:p w:rsidR="001330C8" w:rsidRDefault="001330C8" w:rsidP="001330C8">
      <w:pPr>
        <w:jc w:val="center"/>
      </w:pPr>
      <w:r>
        <w:object w:dxaOrig="8611" w:dyaOrig="2760">
          <v:shape id="_x0000_i1026" type="#_x0000_t75" style="width:503.35pt;height:160.9pt" o:ole="">
            <v:imagedata r:id="rId6" o:title=""/>
          </v:shape>
          <o:OLEObject Type="Embed" ProgID="Visio.Drawing.15" ShapeID="_x0000_i1026" DrawAspect="Content" ObjectID="_1511984091" r:id="rId7"/>
        </w:object>
      </w:r>
    </w:p>
    <w:p w:rsidR="0019278C" w:rsidRDefault="0019278C" w:rsidP="001330C8">
      <w:pPr>
        <w:jc w:val="center"/>
      </w:pPr>
    </w:p>
    <w:p w:rsidR="0019278C" w:rsidRDefault="0019278C" w:rsidP="001330C8">
      <w:pPr>
        <w:jc w:val="center"/>
      </w:pPr>
    </w:p>
    <w:p w:rsidR="001330C8" w:rsidRPr="006E245F" w:rsidRDefault="001330C8" w:rsidP="001330C8">
      <w:pPr>
        <w:jc w:val="center"/>
      </w:pPr>
      <w:r>
        <w:object w:dxaOrig="6136" w:dyaOrig="2760">
          <v:shape id="_x0000_i1027" type="#_x0000_t75" style="width:427pt;height:192.2pt" o:ole="">
            <v:imagedata r:id="rId8" o:title=""/>
          </v:shape>
          <o:OLEObject Type="Embed" ProgID="Visio.Drawing.15" ShapeID="_x0000_i1027" DrawAspect="Content" ObjectID="_1511984092" r:id="rId9"/>
        </w:object>
      </w:r>
    </w:p>
    <w:p w:rsidR="006E245F" w:rsidRPr="006E245F" w:rsidRDefault="006E245F" w:rsidP="006E245F"/>
    <w:p w:rsidR="006E245F" w:rsidRPr="006E245F" w:rsidRDefault="006E245F" w:rsidP="006E245F"/>
    <w:sectPr w:rsidR="006E245F" w:rsidRPr="006E245F" w:rsidSect="006E245F">
      <w:pgSz w:w="12240" w:h="15840" w:code="1"/>
      <w:pgMar w:top="1440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C4"/>
    <w:rsid w:val="001330C8"/>
    <w:rsid w:val="0019278C"/>
    <w:rsid w:val="001F6E7F"/>
    <w:rsid w:val="003569A6"/>
    <w:rsid w:val="00676917"/>
    <w:rsid w:val="006E245F"/>
    <w:rsid w:val="007A5848"/>
    <w:rsid w:val="00CE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D59FA-6990-4FB1-8B98-FA3810A4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4</cp:revision>
  <dcterms:created xsi:type="dcterms:W3CDTF">2015-12-18T13:07:00Z</dcterms:created>
  <dcterms:modified xsi:type="dcterms:W3CDTF">2015-12-18T15:48:00Z</dcterms:modified>
</cp:coreProperties>
</file>