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98631" w14:textId="77777777"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 xml:space="preserve">DỰ ÁN QUẢN LÝ TUYỂN SINH ĐẠI HỌC - </w:t>
      </w:r>
    </w:p>
    <w:p w14:paraId="6C5DF73D" w14:textId="77777777"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CB1F1C" w:rsidRPr="00CB1F1C" w14:paraId="79A58445" w14:textId="77777777" w:rsidTr="00CB1F1C">
        <w:trPr>
          <w:jc w:val="right"/>
        </w:trPr>
        <w:tc>
          <w:tcPr>
            <w:tcW w:w="5035" w:type="dxa"/>
            <w:gridSpan w:val="2"/>
            <w:shd w:val="clear" w:color="auto" w:fill="auto"/>
          </w:tcPr>
          <w:p w14:paraId="6BE2DF83" w14:textId="574C9C8A" w:rsidR="00CB1F1C" w:rsidRPr="00CB1F1C" w:rsidRDefault="00D87A27" w:rsidP="00CB1F1C">
            <w:pPr>
              <w:ind w:right="550"/>
              <w:jc w:val="right"/>
              <w:rPr>
                <w:rFonts w:ascii="Times New Roman" w:hAnsi="Times New Roman" w:cs="Times New Roman"/>
                <w:sz w:val="26"/>
                <w:szCs w:val="26"/>
              </w:rPr>
            </w:pPr>
            <w:r>
              <w:rPr>
                <w:rFonts w:ascii="Times New Roman" w:hAnsi="Times New Roman" w:cs="Times New Roman"/>
                <w:sz w:val="26"/>
                <w:szCs w:val="26"/>
              </w:rPr>
              <w:t>Nhóm 6</w:t>
            </w:r>
            <w:bookmarkStart w:id="0" w:name="_GoBack"/>
            <w:bookmarkEnd w:id="0"/>
          </w:p>
        </w:tc>
      </w:tr>
      <w:tr w:rsidR="00CB1F1C" w:rsidRPr="00CB1F1C" w14:paraId="4D625D53" w14:textId="77777777" w:rsidTr="00CB1F1C">
        <w:trPr>
          <w:jc w:val="right"/>
        </w:trPr>
        <w:tc>
          <w:tcPr>
            <w:tcW w:w="3595" w:type="dxa"/>
            <w:shd w:val="clear" w:color="auto" w:fill="auto"/>
          </w:tcPr>
          <w:p w14:paraId="5DD0499E" w14:textId="77777777"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Hữu Tuấn</w:t>
            </w:r>
          </w:p>
        </w:tc>
        <w:tc>
          <w:tcPr>
            <w:tcW w:w="1440" w:type="dxa"/>
            <w:shd w:val="clear" w:color="auto" w:fill="auto"/>
          </w:tcPr>
          <w:p w14:paraId="1AA52AA9" w14:textId="77777777"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11520458</w:t>
            </w:r>
          </w:p>
        </w:tc>
      </w:tr>
      <w:tr w:rsidR="00CB1F1C" w:rsidRPr="00CB1F1C" w14:paraId="2A356750" w14:textId="77777777" w:rsidTr="00CB1F1C">
        <w:trPr>
          <w:jc w:val="right"/>
        </w:trPr>
        <w:tc>
          <w:tcPr>
            <w:tcW w:w="3595" w:type="dxa"/>
            <w:shd w:val="clear" w:color="auto" w:fill="auto"/>
          </w:tcPr>
          <w:p w14:paraId="51A32160" w14:textId="77777777"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Văn Uy</w:t>
            </w:r>
          </w:p>
        </w:tc>
        <w:tc>
          <w:tcPr>
            <w:tcW w:w="1440" w:type="dxa"/>
            <w:shd w:val="clear" w:color="auto" w:fill="auto"/>
          </w:tcPr>
          <w:p w14:paraId="7A44531D" w14:textId="77777777"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11520473</w:t>
            </w:r>
          </w:p>
        </w:tc>
      </w:tr>
      <w:tr w:rsidR="00CB1F1C" w:rsidRPr="00CB1F1C" w14:paraId="54E3AA14" w14:textId="77777777" w:rsidTr="00CB1F1C">
        <w:trPr>
          <w:jc w:val="right"/>
        </w:trPr>
        <w:tc>
          <w:tcPr>
            <w:tcW w:w="3595" w:type="dxa"/>
            <w:shd w:val="clear" w:color="auto" w:fill="auto"/>
          </w:tcPr>
          <w:p w14:paraId="5DC93191" w14:textId="77777777"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Hoàng Vũ</w:t>
            </w:r>
          </w:p>
        </w:tc>
        <w:tc>
          <w:tcPr>
            <w:tcW w:w="1440" w:type="dxa"/>
            <w:shd w:val="clear" w:color="auto" w:fill="auto"/>
          </w:tcPr>
          <w:p w14:paraId="0A7F68C9" w14:textId="77777777"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11520489</w:t>
            </w:r>
          </w:p>
        </w:tc>
      </w:tr>
      <w:tr w:rsidR="00CB1F1C" w:rsidRPr="00CB1F1C" w14:paraId="4800A241" w14:textId="77777777" w:rsidTr="00CB1F1C">
        <w:trPr>
          <w:jc w:val="right"/>
        </w:trPr>
        <w:tc>
          <w:tcPr>
            <w:tcW w:w="3595" w:type="dxa"/>
            <w:shd w:val="clear" w:color="auto" w:fill="auto"/>
          </w:tcPr>
          <w:p w14:paraId="3D00B0E9" w14:textId="77777777"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Phi Viễn</w:t>
            </w:r>
          </w:p>
        </w:tc>
        <w:tc>
          <w:tcPr>
            <w:tcW w:w="1440" w:type="dxa"/>
            <w:shd w:val="clear" w:color="auto" w:fill="auto"/>
          </w:tcPr>
          <w:p w14:paraId="5E8FA6D8" w14:textId="77777777"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11520687</w:t>
            </w:r>
          </w:p>
        </w:tc>
      </w:tr>
    </w:tbl>
    <w:p w14:paraId="5B5D8622" w14:textId="77777777" w:rsidR="00CB1F1C" w:rsidRDefault="00711FB1">
      <w:pPr>
        <w:rPr>
          <w:rFonts w:ascii="Times New Roman" w:hAnsi="Times New Roman" w:cs="Times New Roman"/>
          <w:sz w:val="26"/>
          <w:szCs w:val="26"/>
        </w:rPr>
      </w:pPr>
      <w:r>
        <w:rPr>
          <w:rFonts w:ascii="Times New Roman" w:hAnsi="Times New Roman" w:cs="Times New Roman"/>
          <w:sz w:val="26"/>
          <w:szCs w:val="26"/>
        </w:rPr>
        <w:pict w14:anchorId="149A3DC5">
          <v:rect id="_x0000_i1025" style="width:0;height:1.5pt" o:hralign="center" o:hrstd="t" o:hr="t" fillcolor="#a0a0a0" stroked="f"/>
        </w:pict>
      </w:r>
    </w:p>
    <w:p w14:paraId="77230561" w14:textId="0A896120" w:rsidR="0039680F" w:rsidRPr="001249D3" w:rsidRDefault="0039680F" w:rsidP="00A9601A">
      <w:pPr>
        <w:rPr>
          <w:rFonts w:ascii="Times New Roman" w:eastAsia="Cambria" w:hAnsi="Times New Roman" w:cs="Times New Roman"/>
          <w:b/>
          <w:sz w:val="28"/>
          <w:szCs w:val="28"/>
        </w:rPr>
      </w:pPr>
      <w:r w:rsidRPr="001249D3">
        <w:rPr>
          <w:rFonts w:ascii="Times New Roman" w:eastAsia="Cambria" w:hAnsi="Times New Roman" w:cs="Times New Roman"/>
          <w:b/>
          <w:sz w:val="28"/>
          <w:szCs w:val="28"/>
        </w:rPr>
        <w:t>MÔ TẢ ĐỀ TÀI</w:t>
      </w:r>
    </w:p>
    <w:p w14:paraId="2DEF9D1F" w14:textId="77777777" w:rsidR="00A9601A" w:rsidRPr="002A431F" w:rsidRDefault="00A9601A" w:rsidP="00A9601A">
      <w:pPr>
        <w:rPr>
          <w:rFonts w:ascii="Times New Roman" w:eastAsia="Cambria" w:hAnsi="Times New Roman" w:cs="Times New Roman"/>
          <w:sz w:val="26"/>
          <w:szCs w:val="26"/>
        </w:rPr>
      </w:pPr>
      <w:commentRangeStart w:id="1"/>
      <w:commentRangeStart w:id="2"/>
      <w:commentRangeStart w:id="3"/>
      <w:r w:rsidRPr="002A431F">
        <w:rPr>
          <w:rFonts w:ascii="Times New Roman" w:eastAsia="Cambria" w:hAnsi="Times New Roman" w:cs="Times New Roman"/>
          <w:sz w:val="26"/>
          <w:szCs w:val="26"/>
        </w:rPr>
        <w:t xml:space="preserve">Một trường đại học </w:t>
      </w:r>
      <w:r w:rsidRPr="002A431F">
        <w:rPr>
          <w:rFonts w:ascii="Times New Roman" w:eastAsia="Cambria" w:hAnsi="Times New Roman" w:cs="Times New Roman"/>
          <w:b/>
          <w:bCs/>
          <w:sz w:val="26"/>
          <w:szCs w:val="26"/>
        </w:rPr>
        <w:t>X</w:t>
      </w:r>
      <w:r w:rsidRPr="002A431F">
        <w:rPr>
          <w:rFonts w:ascii="Times New Roman" w:eastAsia="Cambria" w:hAnsi="Times New Roman" w:cs="Times New Roman"/>
          <w:sz w:val="26"/>
          <w:szCs w:val="26"/>
        </w:rPr>
        <w:t xml:space="preserve"> chỉ đào tạo đại học hệ chính quy tiến hành tổ chức tuyển sinh tại trường hoặc mượn trường theo đề thi chung của bộ GD&amp;ĐT đề̀ ra vào năm sau theo các khối thi A, A1, B, V theo các nguyện vọng 1, 2, 3.  </w:t>
      </w:r>
      <w:commentRangeStart w:id="4"/>
      <w:r w:rsidRPr="002A431F">
        <w:rPr>
          <w:rFonts w:ascii="Times New Roman" w:eastAsia="Cambria" w:hAnsi="Times New Roman" w:cs="Times New Roman"/>
          <w:sz w:val="26"/>
          <w:szCs w:val="26"/>
        </w:rPr>
        <w:t>Hình thức thi mỗi khối được quy định như sau:</w:t>
      </w:r>
      <w:commentRangeEnd w:id="1"/>
      <w:r w:rsidRPr="002A431F">
        <w:rPr>
          <w:rStyle w:val="CommentReference"/>
          <w:rFonts w:ascii="Times New Roman" w:hAnsi="Times New Roman" w:cs="Times New Roman"/>
          <w:sz w:val="26"/>
          <w:szCs w:val="26"/>
        </w:rPr>
        <w:commentReference w:id="1"/>
      </w:r>
    </w:p>
    <w:tbl>
      <w:tblPr>
        <w:tblStyle w:val="TableGrid"/>
        <w:tblW w:w="0" w:type="auto"/>
        <w:tblLook w:val="04A0" w:firstRow="1" w:lastRow="0" w:firstColumn="1" w:lastColumn="0" w:noHBand="0" w:noVBand="1"/>
      </w:tblPr>
      <w:tblGrid>
        <w:gridCol w:w="1558"/>
        <w:gridCol w:w="1558"/>
        <w:gridCol w:w="1558"/>
        <w:gridCol w:w="1558"/>
      </w:tblGrid>
      <w:tr w:rsidR="00A9601A" w:rsidRPr="002A431F" w14:paraId="17C48735" w14:textId="77777777" w:rsidTr="00903CFE">
        <w:tc>
          <w:tcPr>
            <w:tcW w:w="1558" w:type="dxa"/>
          </w:tcPr>
          <w:p w14:paraId="5C6B6EC6" w14:textId="77777777" w:rsidR="00A9601A" w:rsidRPr="002A431F" w:rsidRDefault="00A9601A" w:rsidP="00903CFE">
            <w:pPr>
              <w:rPr>
                <w:rFonts w:ascii="Times New Roman" w:eastAsia="Cambria" w:hAnsi="Times New Roman" w:cs="Times New Roman"/>
                <w:sz w:val="26"/>
                <w:szCs w:val="26"/>
              </w:rPr>
            </w:pPr>
          </w:p>
        </w:tc>
        <w:tc>
          <w:tcPr>
            <w:tcW w:w="1558" w:type="dxa"/>
          </w:tcPr>
          <w:p w14:paraId="20858AD5"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Tự luận</w:t>
            </w:r>
          </w:p>
        </w:tc>
        <w:tc>
          <w:tcPr>
            <w:tcW w:w="1558" w:type="dxa"/>
          </w:tcPr>
          <w:p w14:paraId="3E2BCC3F"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Trắc nghiệm</w:t>
            </w:r>
          </w:p>
        </w:tc>
        <w:tc>
          <w:tcPr>
            <w:tcW w:w="1558" w:type="dxa"/>
          </w:tcPr>
          <w:p w14:paraId="31474F93"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Năng khiếu</w:t>
            </w:r>
          </w:p>
        </w:tc>
      </w:tr>
      <w:tr w:rsidR="00A9601A" w:rsidRPr="002A431F" w14:paraId="05DF006D" w14:textId="77777777" w:rsidTr="00903CFE">
        <w:tc>
          <w:tcPr>
            <w:tcW w:w="1558" w:type="dxa"/>
          </w:tcPr>
          <w:p w14:paraId="6983B6B2"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Toán</w:t>
            </w:r>
          </w:p>
        </w:tc>
        <w:tc>
          <w:tcPr>
            <w:tcW w:w="1558" w:type="dxa"/>
          </w:tcPr>
          <w:p w14:paraId="7D04BE93"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X</w:t>
            </w:r>
          </w:p>
        </w:tc>
        <w:tc>
          <w:tcPr>
            <w:tcW w:w="1558" w:type="dxa"/>
          </w:tcPr>
          <w:p w14:paraId="3A100D88" w14:textId="77777777" w:rsidR="00A9601A" w:rsidRPr="002A431F" w:rsidRDefault="00A9601A" w:rsidP="00903CFE">
            <w:pPr>
              <w:rPr>
                <w:rFonts w:ascii="Times New Roman" w:eastAsia="Cambria" w:hAnsi="Times New Roman" w:cs="Times New Roman"/>
                <w:sz w:val="26"/>
                <w:szCs w:val="26"/>
              </w:rPr>
            </w:pPr>
          </w:p>
        </w:tc>
        <w:tc>
          <w:tcPr>
            <w:tcW w:w="1558" w:type="dxa"/>
          </w:tcPr>
          <w:p w14:paraId="14E3E543" w14:textId="77777777" w:rsidR="00A9601A" w:rsidRPr="002A431F" w:rsidRDefault="00A9601A" w:rsidP="00903CFE">
            <w:pPr>
              <w:rPr>
                <w:rFonts w:ascii="Times New Roman" w:eastAsia="Cambria" w:hAnsi="Times New Roman" w:cs="Times New Roman"/>
                <w:sz w:val="26"/>
                <w:szCs w:val="26"/>
              </w:rPr>
            </w:pPr>
          </w:p>
        </w:tc>
      </w:tr>
      <w:tr w:rsidR="00A9601A" w:rsidRPr="002A431F" w14:paraId="5D0DF381" w14:textId="77777777" w:rsidTr="00903CFE">
        <w:tc>
          <w:tcPr>
            <w:tcW w:w="1558" w:type="dxa"/>
          </w:tcPr>
          <w:p w14:paraId="57201B34"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Lý</w:t>
            </w:r>
          </w:p>
        </w:tc>
        <w:tc>
          <w:tcPr>
            <w:tcW w:w="1558" w:type="dxa"/>
          </w:tcPr>
          <w:p w14:paraId="05C09048" w14:textId="77777777" w:rsidR="00A9601A" w:rsidRPr="002A431F" w:rsidRDefault="00A9601A" w:rsidP="00903CFE">
            <w:pPr>
              <w:rPr>
                <w:rFonts w:ascii="Times New Roman" w:eastAsia="Cambria" w:hAnsi="Times New Roman" w:cs="Times New Roman"/>
                <w:sz w:val="26"/>
                <w:szCs w:val="26"/>
              </w:rPr>
            </w:pPr>
          </w:p>
        </w:tc>
        <w:tc>
          <w:tcPr>
            <w:tcW w:w="1558" w:type="dxa"/>
          </w:tcPr>
          <w:p w14:paraId="476BCD55"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X</w:t>
            </w:r>
          </w:p>
        </w:tc>
        <w:tc>
          <w:tcPr>
            <w:tcW w:w="1558" w:type="dxa"/>
          </w:tcPr>
          <w:p w14:paraId="0DB1120B" w14:textId="77777777" w:rsidR="00A9601A" w:rsidRPr="002A431F" w:rsidRDefault="00A9601A" w:rsidP="00903CFE">
            <w:pPr>
              <w:rPr>
                <w:rFonts w:ascii="Times New Roman" w:eastAsia="Cambria" w:hAnsi="Times New Roman" w:cs="Times New Roman"/>
                <w:sz w:val="26"/>
                <w:szCs w:val="26"/>
              </w:rPr>
            </w:pPr>
          </w:p>
        </w:tc>
      </w:tr>
      <w:tr w:rsidR="00A9601A" w:rsidRPr="002A431F" w14:paraId="7F44C00A" w14:textId="77777777" w:rsidTr="00903CFE">
        <w:tc>
          <w:tcPr>
            <w:tcW w:w="1558" w:type="dxa"/>
          </w:tcPr>
          <w:p w14:paraId="7B438EF3"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Hóa</w:t>
            </w:r>
          </w:p>
        </w:tc>
        <w:tc>
          <w:tcPr>
            <w:tcW w:w="1558" w:type="dxa"/>
          </w:tcPr>
          <w:p w14:paraId="69D0007A" w14:textId="77777777" w:rsidR="00A9601A" w:rsidRPr="002A431F" w:rsidRDefault="00A9601A" w:rsidP="00903CFE">
            <w:pPr>
              <w:rPr>
                <w:rFonts w:ascii="Times New Roman" w:eastAsia="Cambria" w:hAnsi="Times New Roman" w:cs="Times New Roman"/>
                <w:sz w:val="26"/>
                <w:szCs w:val="26"/>
              </w:rPr>
            </w:pPr>
          </w:p>
        </w:tc>
        <w:tc>
          <w:tcPr>
            <w:tcW w:w="1558" w:type="dxa"/>
          </w:tcPr>
          <w:p w14:paraId="6BAF406E"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X</w:t>
            </w:r>
          </w:p>
        </w:tc>
        <w:tc>
          <w:tcPr>
            <w:tcW w:w="1558" w:type="dxa"/>
          </w:tcPr>
          <w:p w14:paraId="3D479C52" w14:textId="77777777" w:rsidR="00A9601A" w:rsidRPr="002A431F" w:rsidRDefault="00A9601A" w:rsidP="00903CFE">
            <w:pPr>
              <w:rPr>
                <w:rFonts w:ascii="Times New Roman" w:eastAsia="Cambria" w:hAnsi="Times New Roman" w:cs="Times New Roman"/>
                <w:sz w:val="26"/>
                <w:szCs w:val="26"/>
              </w:rPr>
            </w:pPr>
          </w:p>
        </w:tc>
      </w:tr>
      <w:tr w:rsidR="00A9601A" w:rsidRPr="002A431F" w14:paraId="6C7AACEB" w14:textId="77777777" w:rsidTr="00903CFE">
        <w:tc>
          <w:tcPr>
            <w:tcW w:w="1558" w:type="dxa"/>
          </w:tcPr>
          <w:p w14:paraId="0B884010"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Anh</w:t>
            </w:r>
          </w:p>
        </w:tc>
        <w:tc>
          <w:tcPr>
            <w:tcW w:w="1558" w:type="dxa"/>
          </w:tcPr>
          <w:p w14:paraId="050E662E" w14:textId="77777777" w:rsidR="00A9601A" w:rsidRPr="002A431F" w:rsidRDefault="00A9601A" w:rsidP="00903CFE">
            <w:pPr>
              <w:rPr>
                <w:rFonts w:ascii="Times New Roman" w:eastAsia="Cambria" w:hAnsi="Times New Roman" w:cs="Times New Roman"/>
                <w:sz w:val="26"/>
                <w:szCs w:val="26"/>
              </w:rPr>
            </w:pPr>
          </w:p>
        </w:tc>
        <w:tc>
          <w:tcPr>
            <w:tcW w:w="1558" w:type="dxa"/>
          </w:tcPr>
          <w:p w14:paraId="1472A750"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X</w:t>
            </w:r>
          </w:p>
        </w:tc>
        <w:tc>
          <w:tcPr>
            <w:tcW w:w="1558" w:type="dxa"/>
          </w:tcPr>
          <w:p w14:paraId="0D896F2C" w14:textId="77777777" w:rsidR="00A9601A" w:rsidRPr="002A431F" w:rsidRDefault="00A9601A" w:rsidP="00903CFE">
            <w:pPr>
              <w:rPr>
                <w:rFonts w:ascii="Times New Roman" w:eastAsia="Cambria" w:hAnsi="Times New Roman" w:cs="Times New Roman"/>
                <w:sz w:val="26"/>
                <w:szCs w:val="26"/>
              </w:rPr>
            </w:pPr>
          </w:p>
        </w:tc>
      </w:tr>
      <w:tr w:rsidR="00A9601A" w:rsidRPr="002A431F" w14:paraId="19D81165" w14:textId="77777777" w:rsidTr="00903CFE">
        <w:tc>
          <w:tcPr>
            <w:tcW w:w="1558" w:type="dxa"/>
          </w:tcPr>
          <w:p w14:paraId="3948AD94"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Sinh</w:t>
            </w:r>
          </w:p>
        </w:tc>
        <w:tc>
          <w:tcPr>
            <w:tcW w:w="1558" w:type="dxa"/>
          </w:tcPr>
          <w:p w14:paraId="3437EA7F" w14:textId="77777777" w:rsidR="00A9601A" w:rsidRPr="002A431F" w:rsidRDefault="00A9601A" w:rsidP="00903CFE">
            <w:pPr>
              <w:rPr>
                <w:rFonts w:ascii="Times New Roman" w:eastAsia="Cambria" w:hAnsi="Times New Roman" w:cs="Times New Roman"/>
                <w:sz w:val="26"/>
                <w:szCs w:val="26"/>
              </w:rPr>
            </w:pPr>
          </w:p>
        </w:tc>
        <w:tc>
          <w:tcPr>
            <w:tcW w:w="1558" w:type="dxa"/>
          </w:tcPr>
          <w:p w14:paraId="602BDAE8"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X</w:t>
            </w:r>
          </w:p>
        </w:tc>
        <w:tc>
          <w:tcPr>
            <w:tcW w:w="1558" w:type="dxa"/>
          </w:tcPr>
          <w:p w14:paraId="0D79EF25" w14:textId="77777777" w:rsidR="00A9601A" w:rsidRPr="002A431F" w:rsidRDefault="00A9601A" w:rsidP="00903CFE">
            <w:pPr>
              <w:rPr>
                <w:rFonts w:ascii="Times New Roman" w:eastAsia="Cambria" w:hAnsi="Times New Roman" w:cs="Times New Roman"/>
                <w:sz w:val="26"/>
                <w:szCs w:val="26"/>
              </w:rPr>
            </w:pPr>
          </w:p>
        </w:tc>
      </w:tr>
      <w:tr w:rsidR="00A9601A" w:rsidRPr="002A431F" w14:paraId="557B4B38" w14:textId="77777777" w:rsidTr="00903CFE">
        <w:tc>
          <w:tcPr>
            <w:tcW w:w="1558" w:type="dxa"/>
          </w:tcPr>
          <w:p w14:paraId="112016F4" w14:textId="77777777" w:rsidR="00A9601A" w:rsidRPr="002A431F" w:rsidRDefault="00A9601A" w:rsidP="00903CFE">
            <w:pPr>
              <w:rPr>
                <w:rFonts w:ascii="Times New Roman" w:eastAsia="Cambria" w:hAnsi="Times New Roman" w:cs="Times New Roman"/>
                <w:sz w:val="26"/>
                <w:szCs w:val="26"/>
              </w:rPr>
            </w:pPr>
            <w:commentRangeStart w:id="5"/>
            <w:r w:rsidRPr="002A431F">
              <w:rPr>
                <w:rFonts w:ascii="Times New Roman" w:eastAsia="Cambria" w:hAnsi="Times New Roman" w:cs="Times New Roman"/>
                <w:sz w:val="26"/>
                <w:szCs w:val="26"/>
              </w:rPr>
              <w:t>Mỹ thuật</w:t>
            </w:r>
          </w:p>
        </w:tc>
        <w:tc>
          <w:tcPr>
            <w:tcW w:w="1558" w:type="dxa"/>
          </w:tcPr>
          <w:p w14:paraId="171D3827" w14:textId="77777777" w:rsidR="00A9601A" w:rsidRPr="002A431F" w:rsidRDefault="00A9601A" w:rsidP="00903CFE">
            <w:pPr>
              <w:rPr>
                <w:rFonts w:ascii="Times New Roman" w:eastAsia="Cambria" w:hAnsi="Times New Roman" w:cs="Times New Roman"/>
                <w:sz w:val="26"/>
                <w:szCs w:val="26"/>
              </w:rPr>
            </w:pPr>
          </w:p>
        </w:tc>
        <w:tc>
          <w:tcPr>
            <w:tcW w:w="1558" w:type="dxa"/>
          </w:tcPr>
          <w:p w14:paraId="56FFFBC5" w14:textId="77777777" w:rsidR="00A9601A" w:rsidRPr="002A431F" w:rsidRDefault="00A9601A" w:rsidP="00903CFE">
            <w:pPr>
              <w:rPr>
                <w:rFonts w:ascii="Times New Roman" w:eastAsia="Cambria" w:hAnsi="Times New Roman" w:cs="Times New Roman"/>
                <w:sz w:val="26"/>
                <w:szCs w:val="26"/>
              </w:rPr>
            </w:pPr>
          </w:p>
        </w:tc>
        <w:tc>
          <w:tcPr>
            <w:tcW w:w="1558" w:type="dxa"/>
          </w:tcPr>
          <w:p w14:paraId="356A98F9" w14:textId="77777777" w:rsidR="00A9601A" w:rsidRPr="002A431F" w:rsidRDefault="00A9601A" w:rsidP="00903CFE">
            <w:pPr>
              <w:rPr>
                <w:rFonts w:ascii="Times New Roman" w:eastAsia="Cambria" w:hAnsi="Times New Roman" w:cs="Times New Roman"/>
                <w:sz w:val="26"/>
                <w:szCs w:val="26"/>
              </w:rPr>
            </w:pPr>
            <w:r w:rsidRPr="002A431F">
              <w:rPr>
                <w:rFonts w:ascii="Times New Roman" w:eastAsia="Cambria" w:hAnsi="Times New Roman" w:cs="Times New Roman"/>
                <w:sz w:val="26"/>
                <w:szCs w:val="26"/>
              </w:rPr>
              <w:t>X</w:t>
            </w:r>
            <w:commentRangeEnd w:id="5"/>
            <w:r w:rsidRPr="002A431F">
              <w:rPr>
                <w:rStyle w:val="CommentReference"/>
                <w:rFonts w:ascii="Times New Roman" w:hAnsi="Times New Roman" w:cs="Times New Roman"/>
                <w:sz w:val="26"/>
                <w:szCs w:val="26"/>
              </w:rPr>
              <w:commentReference w:id="5"/>
            </w:r>
          </w:p>
        </w:tc>
      </w:tr>
    </w:tbl>
    <w:commentRangeEnd w:id="4"/>
    <w:p w14:paraId="7601771C" w14:textId="77777777" w:rsidR="00A9601A" w:rsidRPr="002A431F" w:rsidRDefault="00A9601A" w:rsidP="00A9601A">
      <w:pPr>
        <w:rPr>
          <w:rFonts w:ascii="Times New Roman" w:eastAsia="Cambria" w:hAnsi="Times New Roman" w:cs="Times New Roman"/>
          <w:sz w:val="26"/>
          <w:szCs w:val="26"/>
        </w:rPr>
      </w:pPr>
      <w:r w:rsidRPr="002A431F">
        <w:rPr>
          <w:rStyle w:val="CommentReference"/>
          <w:rFonts w:ascii="Times New Roman" w:hAnsi="Times New Roman" w:cs="Times New Roman"/>
          <w:sz w:val="26"/>
          <w:szCs w:val="26"/>
        </w:rPr>
        <w:commentReference w:id="4"/>
      </w:r>
    </w:p>
    <w:p w14:paraId="31437039" w14:textId="77777777" w:rsidR="00A9601A" w:rsidRPr="002A431F" w:rsidRDefault="00A9601A" w:rsidP="00A9601A">
      <w:pPr>
        <w:rPr>
          <w:rFonts w:ascii="Times New Roman" w:eastAsia="Cambria" w:hAnsi="Times New Roman" w:cs="Times New Roman"/>
          <w:sz w:val="26"/>
          <w:szCs w:val="26"/>
        </w:rPr>
      </w:pPr>
      <w:r w:rsidRPr="002A431F">
        <w:rPr>
          <w:rFonts w:ascii="Times New Roman" w:eastAsia="Cambria" w:hAnsi="Times New Roman" w:cs="Times New Roman"/>
          <w:sz w:val="26"/>
          <w:szCs w:val="26"/>
        </w:rPr>
        <w:t xml:space="preserve"> </w:t>
      </w:r>
      <w:commentRangeEnd w:id="2"/>
      <w:r w:rsidRPr="002A431F">
        <w:rPr>
          <w:rFonts w:ascii="Times New Roman" w:hAnsi="Times New Roman" w:cs="Times New Roman"/>
          <w:sz w:val="26"/>
          <w:szCs w:val="26"/>
        </w:rPr>
        <w:commentReference w:id="2"/>
      </w:r>
      <w:commentRangeEnd w:id="3"/>
      <w:r w:rsidRPr="002A431F">
        <w:rPr>
          <w:rStyle w:val="CommentReference"/>
          <w:rFonts w:ascii="Times New Roman" w:hAnsi="Times New Roman" w:cs="Times New Roman"/>
          <w:sz w:val="26"/>
          <w:szCs w:val="26"/>
        </w:rPr>
        <w:commentReference w:id="3"/>
      </w:r>
      <w:r w:rsidRPr="002A431F">
        <w:rPr>
          <w:rFonts w:ascii="Times New Roman" w:eastAsia="Cambria" w:hAnsi="Times New Roman" w:cs="Times New Roman"/>
          <w:sz w:val="26"/>
          <w:szCs w:val="26"/>
        </w:rPr>
        <w:t>Theo đó, trường cần làm một số công việc trong đợt tuyển sinh bao gồm:</w:t>
      </w:r>
    </w:p>
    <w:p w14:paraId="033508B6" w14:textId="77777777" w:rsidR="00A9601A" w:rsidRPr="002A431F" w:rsidRDefault="00A9601A" w:rsidP="00A9601A">
      <w:pPr>
        <w:pStyle w:val="ListParagraph"/>
        <w:numPr>
          <w:ilvl w:val="0"/>
          <w:numId w:val="13"/>
        </w:numPr>
        <w:spacing w:after="160" w:line="259" w:lineRule="auto"/>
        <w:rPr>
          <w:rFonts w:ascii="Times New Roman" w:hAnsi="Times New Roman" w:cs="Times New Roman"/>
          <w:sz w:val="26"/>
          <w:szCs w:val="26"/>
        </w:rPr>
      </w:pPr>
      <w:r w:rsidRPr="002A431F">
        <w:rPr>
          <w:rFonts w:ascii="Times New Roman" w:eastAsia="Cambria" w:hAnsi="Times New Roman" w:cs="Times New Roman"/>
          <w:sz w:val="26"/>
          <w:szCs w:val="26"/>
        </w:rPr>
        <w:t>Tiếp nhận h</w:t>
      </w:r>
      <w:r w:rsidRPr="002A431F">
        <w:rPr>
          <w:rFonts w:ascii="Times New Roman" w:hAnsi="Times New Roman" w:cs="Times New Roman"/>
          <w:sz w:val="26"/>
          <w:szCs w:val="26"/>
        </w:rPr>
        <w:t>ồ</w:t>
      </w:r>
      <w:r w:rsidRPr="002A431F">
        <w:rPr>
          <w:rFonts w:ascii="Times New Roman" w:eastAsia="Cambria" w:hAnsi="Times New Roman" w:cs="Times New Roman"/>
          <w:sz w:val="26"/>
          <w:szCs w:val="26"/>
        </w:rPr>
        <w:t>̀ sơ</w:t>
      </w:r>
    </w:p>
    <w:p w14:paraId="249BE4F7" w14:textId="77777777" w:rsidR="00A9601A" w:rsidRPr="002A431F" w:rsidRDefault="00A9601A" w:rsidP="00A9601A">
      <w:pPr>
        <w:pStyle w:val="ListParagraph"/>
        <w:numPr>
          <w:ilvl w:val="0"/>
          <w:numId w:val="13"/>
        </w:numPr>
        <w:spacing w:after="160" w:line="259" w:lineRule="auto"/>
        <w:rPr>
          <w:rFonts w:ascii="Times New Roman" w:hAnsi="Times New Roman" w:cs="Times New Roman"/>
          <w:sz w:val="26"/>
          <w:szCs w:val="26"/>
        </w:rPr>
      </w:pPr>
      <w:commentRangeStart w:id="6"/>
      <w:r w:rsidRPr="002A431F">
        <w:rPr>
          <w:rFonts w:ascii="Times New Roman" w:hAnsi="Times New Roman" w:cs="Times New Roman"/>
          <w:sz w:val="26"/>
          <w:szCs w:val="26"/>
        </w:rPr>
        <w:lastRenderedPageBreak/>
        <w:t>Tổ chức thi tuyển</w:t>
      </w:r>
      <w:commentRangeEnd w:id="6"/>
      <w:r w:rsidRPr="002A431F">
        <w:rPr>
          <w:rStyle w:val="CommentReference"/>
          <w:rFonts w:ascii="Times New Roman" w:hAnsi="Times New Roman" w:cs="Times New Roman"/>
          <w:sz w:val="26"/>
          <w:szCs w:val="26"/>
        </w:rPr>
        <w:commentReference w:id="6"/>
      </w:r>
    </w:p>
    <w:p w14:paraId="0BABB014" w14:textId="77777777" w:rsidR="00A9601A" w:rsidRPr="002A431F" w:rsidRDefault="00A9601A" w:rsidP="00A9601A">
      <w:pPr>
        <w:pStyle w:val="ListParagraph"/>
        <w:numPr>
          <w:ilvl w:val="0"/>
          <w:numId w:val="13"/>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Chấm điểm</w:t>
      </w:r>
    </w:p>
    <w:p w14:paraId="548E994D" w14:textId="77777777" w:rsidR="00A9601A" w:rsidRPr="002A431F" w:rsidRDefault="00A9601A" w:rsidP="00A9601A">
      <w:pPr>
        <w:pStyle w:val="ListParagraph"/>
        <w:numPr>
          <w:ilvl w:val="0"/>
          <w:numId w:val="13"/>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Công bố kết quả thi</w:t>
      </w:r>
    </w:p>
    <w:p w14:paraId="7D9BF4FD" w14:textId="77777777" w:rsidR="00A9601A" w:rsidRPr="002A431F" w:rsidRDefault="00A9601A" w:rsidP="00A9601A">
      <w:pPr>
        <w:pStyle w:val="ListParagraph"/>
        <w:numPr>
          <w:ilvl w:val="0"/>
          <w:numId w:val="13"/>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Phúc khảo</w:t>
      </w:r>
    </w:p>
    <w:p w14:paraId="63127BD4" w14:textId="77777777" w:rsidR="00A9601A" w:rsidRPr="002A431F" w:rsidRDefault="00A9601A" w:rsidP="00A9601A">
      <w:pPr>
        <w:pStyle w:val="ListParagraph"/>
        <w:numPr>
          <w:ilvl w:val="0"/>
          <w:numId w:val="13"/>
        </w:numPr>
        <w:spacing w:after="160" w:line="259" w:lineRule="auto"/>
        <w:rPr>
          <w:rFonts w:ascii="Times New Roman" w:hAnsi="Times New Roman" w:cs="Times New Roman"/>
          <w:sz w:val="26"/>
          <w:szCs w:val="26"/>
        </w:rPr>
      </w:pPr>
      <w:commentRangeStart w:id="7"/>
      <w:r w:rsidRPr="002A431F">
        <w:rPr>
          <w:rFonts w:ascii="Times New Roman" w:hAnsi="Times New Roman" w:cs="Times New Roman"/>
          <w:sz w:val="26"/>
          <w:szCs w:val="26"/>
        </w:rPr>
        <w:t>Công bố kết quả tuyển sinh</w:t>
      </w:r>
      <w:commentRangeEnd w:id="7"/>
      <w:r w:rsidRPr="002A431F">
        <w:rPr>
          <w:rStyle w:val="CommentReference"/>
          <w:rFonts w:ascii="Times New Roman" w:hAnsi="Times New Roman" w:cs="Times New Roman"/>
          <w:sz w:val="26"/>
          <w:szCs w:val="26"/>
        </w:rPr>
        <w:commentReference w:id="7"/>
      </w:r>
    </w:p>
    <w:p w14:paraId="57255FD6" w14:textId="77777777" w:rsidR="00A9601A" w:rsidRPr="002A431F" w:rsidRDefault="00A9601A" w:rsidP="00A9601A">
      <w:pPr>
        <w:rPr>
          <w:rFonts w:ascii="Times New Roman" w:eastAsia="Cambria" w:hAnsi="Times New Roman" w:cs="Times New Roman"/>
          <w:sz w:val="26"/>
          <w:szCs w:val="26"/>
        </w:rPr>
      </w:pPr>
      <w:r w:rsidRPr="002A431F">
        <w:rPr>
          <w:rFonts w:ascii="Times New Roman" w:eastAsia="Cambria" w:hAnsi="Times New Roman" w:cs="Times New Roman"/>
          <w:sz w:val="26"/>
          <w:szCs w:val="26"/>
        </w:rPr>
        <w:t>Các thí sinh có nguyện vọng thi vào trường sẽ gửi phiếu đăng kí dự thi tới trường. Thông tin đăng kí dự thi của thí sinh gồm các thông tin như mẫu phiếu đăng kí dự thi đại học, cao đẳng kèm theo (mẫu 1). Đối tượng dự thi phải là công dân đã tốt nghiệp THPT theo hình thức giáo dục chính quy hoặc giáo dục thường xuyên, trung cấp chuyên nghiệp, trung học nghề, trung câp nghề.</w:t>
      </w:r>
    </w:p>
    <w:p w14:paraId="4FDA7D31" w14:textId="77777777" w:rsidR="00A9601A" w:rsidRPr="002A431F" w:rsidRDefault="00A9601A" w:rsidP="00A9601A">
      <w:pPr>
        <w:rPr>
          <w:rFonts w:ascii="Times New Roman" w:hAnsi="Times New Roman" w:cs="Times New Roman"/>
          <w:sz w:val="26"/>
          <w:szCs w:val="26"/>
        </w:rPr>
      </w:pPr>
      <w:r w:rsidRPr="002A431F">
        <w:rPr>
          <w:rFonts w:ascii="Times New Roman" w:eastAsia="Cambria" w:hAnsi="Times New Roman" w:cs="Times New Roman"/>
          <w:sz w:val="26"/>
          <w:szCs w:val="26"/>
        </w:rPr>
        <w:t xml:space="preserve">Bộ phận cập nhật hồ sơ sẽ tiến hành đánh số báo danh, phân phòng thi và gửi thông báo gồm SBD, phòng thi, địa điểm thi, ngày thi cho các thí sinh trước ngày thi ít nhất là 1 tháng (mẫu 2). </w:t>
      </w:r>
      <w:r w:rsidRPr="002A431F">
        <w:rPr>
          <w:rFonts w:ascii="Times New Roman" w:hAnsi="Times New Roman" w:cs="Times New Roman"/>
          <w:sz w:val="26"/>
          <w:szCs w:val="26"/>
        </w:rPr>
        <w:t>T</w:t>
      </w:r>
      <w:commentRangeStart w:id="8"/>
      <w:r w:rsidRPr="002A431F">
        <w:rPr>
          <w:rFonts w:ascii="Times New Roman" w:hAnsi="Times New Roman" w:cs="Times New Roman"/>
          <w:sz w:val="26"/>
          <w:szCs w:val="26"/>
        </w:rPr>
        <w:t xml:space="preserve">rường sẽ ra thông báo ấn định thời gian thi, địa điểm thi và theo dõi, thống kê lại số lượng thí sinh tham gia dự thi mỗi phòng thi, ngày thi, khối thi, ngành thi. </w:t>
      </w:r>
      <w:commentRangeEnd w:id="8"/>
      <w:r w:rsidRPr="002A431F">
        <w:rPr>
          <w:rStyle w:val="CommentReference"/>
          <w:rFonts w:ascii="Times New Roman" w:hAnsi="Times New Roman" w:cs="Times New Roman"/>
          <w:sz w:val="26"/>
          <w:szCs w:val="26"/>
        </w:rPr>
        <w:commentReference w:id="8"/>
      </w:r>
      <w:r w:rsidRPr="002A431F">
        <w:rPr>
          <w:rFonts w:ascii="Times New Roman" w:hAnsi="Times New Roman" w:cs="Times New Roman"/>
          <w:sz w:val="26"/>
          <w:szCs w:val="26"/>
        </w:rPr>
        <w:t xml:space="preserve">Mỗi phòng thi sẽ có tối đa 40 thí sinh. </w:t>
      </w:r>
    </w:p>
    <w:p w14:paraId="0C01A296"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t xml:space="preserve">Lập danh sách phòng thi căn cứ tên thí sinh theo vần A, B, C... theo từng khối, ngành. </w:t>
      </w:r>
      <w:commentRangeStart w:id="9"/>
      <w:commentRangeStart w:id="10"/>
      <w:r w:rsidRPr="002A431F">
        <w:rPr>
          <w:rFonts w:ascii="Times New Roman" w:hAnsi="Times New Roman" w:cs="Times New Roman"/>
          <w:sz w:val="26"/>
          <w:szCs w:val="26"/>
        </w:rPr>
        <w:t>Tuyệt đối không được xếp phòng thi theo cách gom học sinh từng địa phương vào các số thứ tự gần nhau</w:t>
      </w:r>
      <w:commentRangeEnd w:id="9"/>
      <w:r w:rsidRPr="002A431F">
        <w:rPr>
          <w:rStyle w:val="CommentReference"/>
          <w:rFonts w:ascii="Times New Roman" w:hAnsi="Times New Roman" w:cs="Times New Roman"/>
          <w:sz w:val="26"/>
          <w:szCs w:val="26"/>
        </w:rPr>
        <w:commentReference w:id="9"/>
      </w:r>
      <w:commentRangeEnd w:id="10"/>
      <w:r w:rsidRPr="002A431F">
        <w:rPr>
          <w:rStyle w:val="CommentReference"/>
          <w:rFonts w:ascii="Times New Roman" w:hAnsi="Times New Roman" w:cs="Times New Roman"/>
          <w:sz w:val="26"/>
          <w:szCs w:val="26"/>
        </w:rPr>
        <w:commentReference w:id="10"/>
      </w:r>
      <w:r w:rsidRPr="002A431F">
        <w:rPr>
          <w:rFonts w:ascii="Times New Roman" w:hAnsi="Times New Roman" w:cs="Times New Roman"/>
          <w:sz w:val="26"/>
          <w:szCs w:val="26"/>
        </w:rPr>
        <w:t>.</w:t>
      </w:r>
    </w:p>
    <w:p w14:paraId="35C7098B" w14:textId="77777777" w:rsidR="00A9601A" w:rsidRPr="002A431F" w:rsidRDefault="00A9601A" w:rsidP="00A9601A">
      <w:pPr>
        <w:rPr>
          <w:rFonts w:ascii="Times New Roman" w:hAnsi="Times New Roman" w:cs="Times New Roman"/>
          <w:sz w:val="26"/>
          <w:szCs w:val="26"/>
        </w:rPr>
      </w:pPr>
      <w:r w:rsidRPr="002A431F">
        <w:rPr>
          <w:rFonts w:ascii="Times New Roman" w:eastAsia="Cambria" w:hAnsi="Times New Roman" w:cs="Times New Roman"/>
          <w:sz w:val="26"/>
          <w:szCs w:val="26"/>
        </w:rPr>
        <w:t>Sau khi kết thúc đợt thi, các bài thi sẽ thống kê lại và gửi về trường. Các bài thi sẽ được dồn túi và đánh phách. Bảng hướng dẫn dồn túi và đánh phách do máy tính tạo. Yêu cầu mỗi túi không được dồn quá 50 bài, 1 môn, 10 phòng và không có túi nào chỉ chứa bài của một phòng.</w:t>
      </w:r>
    </w:p>
    <w:p w14:paraId="2FC5E40D"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t xml:space="preserve">Việc chấm điểm do Hội đồng chấm thi của trường đảm nhận. Bài thi được chấm trên thang điểm 10. </w:t>
      </w:r>
      <w:commentRangeStart w:id="11"/>
      <w:r w:rsidRPr="002A431F">
        <w:rPr>
          <w:rFonts w:ascii="Times New Roman" w:hAnsi="Times New Roman" w:cs="Times New Roman"/>
          <w:sz w:val="26"/>
          <w:szCs w:val="26"/>
        </w:rPr>
        <w:t xml:space="preserve">Tổng điểm thi là tổng điểm các môn thi và điểm cộng khu vực, điểm đối tượng ưu tiên theo quy định của bộ GD&amp;ĐT. Hệ số nhân từng môn được quy định sẵn theo thông báo của giám hiệu trường. </w:t>
      </w:r>
      <w:commentRangeEnd w:id="11"/>
      <w:r w:rsidRPr="002A431F">
        <w:rPr>
          <w:rStyle w:val="CommentReference"/>
          <w:rFonts w:ascii="Times New Roman" w:hAnsi="Times New Roman" w:cs="Times New Roman"/>
          <w:sz w:val="26"/>
          <w:szCs w:val="26"/>
        </w:rPr>
        <w:commentReference w:id="11"/>
      </w:r>
    </w:p>
    <w:p w14:paraId="55CA964C"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t>Công thức tính Tổng điểm thi như sau:</w:t>
      </w:r>
    </w:p>
    <w:p w14:paraId="57F4B7B3" w14:textId="77777777" w:rsidR="00A9601A" w:rsidRPr="002A431F" w:rsidRDefault="00A9601A" w:rsidP="00A9601A">
      <w:pPr>
        <w:jc w:val="center"/>
        <w:rPr>
          <w:rFonts w:ascii="Times New Roman" w:hAnsi="Times New Roman" w:cs="Times New Roman"/>
          <w:sz w:val="26"/>
          <w:szCs w:val="26"/>
          <w:lang w:val="fr-FR"/>
        </w:rPr>
      </w:pPr>
      <w:r w:rsidRPr="002A431F">
        <w:rPr>
          <w:rFonts w:ascii="Times New Roman" w:hAnsi="Times New Roman" w:cs="Times New Roman"/>
          <w:sz w:val="26"/>
          <w:szCs w:val="26"/>
          <w:lang w:val="fr-FR"/>
        </w:rPr>
        <w:t>T=</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fr-FR"/>
              </w:rPr>
              <m:t>1</m:t>
            </m:r>
          </m:sub>
          <m:sup>
            <m:r>
              <w:rPr>
                <w:rFonts w:ascii="Cambria Math"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lang w:val="fr-FR"/>
                  </w:rPr>
                  <m:t>(</m:t>
                </m:r>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r>
              <w:rPr>
                <w:rFonts w:ascii="Cambria Math" w:hAnsi="Cambria Math" w:cs="Times New Roman"/>
                <w:sz w:val="26"/>
                <w:szCs w:val="26"/>
                <w:lang w:val="fr-FR"/>
              </w:rPr>
              <m:t>) +Đ</m:t>
            </m:r>
            <m:r>
              <w:rPr>
                <w:rFonts w:ascii="Cambria Math" w:hAnsi="Cambria Math" w:cs="Times New Roman"/>
                <w:sz w:val="26"/>
                <w:szCs w:val="26"/>
              </w:rPr>
              <m:t>T</m:t>
            </m:r>
            <m:r>
              <w:rPr>
                <w:rFonts w:ascii="Cambria Math" w:hAnsi="Cambria Math" w:cs="Times New Roman"/>
                <w:sz w:val="26"/>
                <w:szCs w:val="26"/>
                <w:lang w:val="fr-FR"/>
              </w:rPr>
              <m:t>+</m:t>
            </m:r>
            <m:r>
              <w:rPr>
                <w:rFonts w:ascii="Cambria Math" w:hAnsi="Cambria Math" w:cs="Times New Roman"/>
                <w:sz w:val="26"/>
                <w:szCs w:val="26"/>
              </w:rPr>
              <m:t>KV</m:t>
            </m:r>
          </m:e>
        </m:nary>
      </m:oMath>
      <w:r w:rsidRPr="002A431F">
        <w:rPr>
          <w:rFonts w:ascii="Times New Roman" w:hAnsi="Times New Roman" w:cs="Times New Roman"/>
          <w:sz w:val="26"/>
          <w:szCs w:val="26"/>
          <w:lang w:val="fr-FR"/>
        </w:rPr>
        <w:t>,</w:t>
      </w:r>
    </w:p>
    <w:p w14:paraId="623842EA" w14:textId="77777777" w:rsidR="00A9601A" w:rsidRPr="002A431F" w:rsidRDefault="00A9601A" w:rsidP="00A9601A">
      <w:pPr>
        <w:ind w:left="2160"/>
        <w:rPr>
          <w:rFonts w:ascii="Times New Roman" w:hAnsi="Times New Roman" w:cs="Times New Roman"/>
          <w:sz w:val="26"/>
          <w:szCs w:val="26"/>
        </w:rPr>
      </w:pPr>
      <w:r w:rsidRPr="002A431F">
        <w:rPr>
          <w:rFonts w:ascii="Times New Roman" w:hAnsi="Times New Roman" w:cs="Times New Roman"/>
          <w:sz w:val="26"/>
          <w:szCs w:val="26"/>
        </w:rPr>
        <w:t>Trong đó:</w:t>
      </w:r>
    </w:p>
    <w:p w14:paraId="236BF2A3" w14:textId="77777777" w:rsidR="00A9601A" w:rsidRPr="002A431F" w:rsidRDefault="00A9601A" w:rsidP="00A9601A">
      <w:pPr>
        <w:pStyle w:val="ListParagraph"/>
        <w:numPr>
          <w:ilvl w:val="4"/>
          <w:numId w:val="15"/>
        </w:numPr>
        <w:spacing w:after="160" w:line="259" w:lineRule="auto"/>
        <w:ind w:left="3060"/>
        <w:rPr>
          <w:rFonts w:ascii="Times New Roman" w:hAnsi="Times New Roman" w:cs="Times New Roman"/>
          <w:sz w:val="26"/>
          <w:szCs w:val="26"/>
          <w:lang w:val="fr-FR"/>
        </w:rPr>
      </w:pPr>
      <w:r w:rsidRPr="002A431F">
        <w:rPr>
          <w:rFonts w:ascii="Times New Roman" w:hAnsi="Times New Roman" w:cs="Times New Roman"/>
          <w:b/>
          <w:sz w:val="26"/>
          <w:szCs w:val="26"/>
          <w:lang w:val="fr-FR"/>
        </w:rPr>
        <w:t>T</w:t>
      </w:r>
      <w:r w:rsidRPr="002A431F">
        <w:rPr>
          <w:rFonts w:ascii="Times New Roman" w:hAnsi="Times New Roman" w:cs="Times New Roman"/>
          <w:sz w:val="26"/>
          <w:szCs w:val="26"/>
          <w:lang w:val="fr-FR"/>
        </w:rPr>
        <w:t xml:space="preserve"> là tổng điểm thi của thí sinh;</w:t>
      </w:r>
    </w:p>
    <w:p w14:paraId="7F4812B4" w14:textId="77777777" w:rsidR="00A9601A" w:rsidRPr="002A431F" w:rsidRDefault="00A9601A" w:rsidP="00A9601A">
      <w:pPr>
        <w:pStyle w:val="ListParagraph"/>
        <w:numPr>
          <w:ilvl w:val="4"/>
          <w:numId w:val="15"/>
        </w:numPr>
        <w:spacing w:after="160" w:line="259" w:lineRule="auto"/>
        <w:ind w:left="3060"/>
        <w:rPr>
          <w:rFonts w:ascii="Times New Roman" w:hAnsi="Times New Roman" w:cs="Times New Roman"/>
          <w:sz w:val="26"/>
          <w:szCs w:val="26"/>
          <w:lang w:val="fr-FR"/>
        </w:rPr>
      </w:pPr>
      <w:r w:rsidRPr="002A431F">
        <w:rPr>
          <w:rFonts w:ascii="Times New Roman" w:hAnsi="Times New Roman" w:cs="Times New Roman"/>
          <w:b/>
          <w:sz w:val="26"/>
          <w:szCs w:val="26"/>
          <w:lang w:val="fr-FR"/>
        </w:rPr>
        <w:lastRenderedPageBreak/>
        <w:t>M</w:t>
      </w:r>
      <w:r w:rsidRPr="002A431F">
        <w:rPr>
          <w:rFonts w:ascii="Times New Roman" w:hAnsi="Times New Roman" w:cs="Times New Roman"/>
          <w:b/>
          <w:sz w:val="26"/>
          <w:szCs w:val="26"/>
          <w:vertAlign w:val="subscript"/>
          <w:lang w:val="fr-FR"/>
        </w:rPr>
        <w:t>i</w:t>
      </w:r>
      <w:r w:rsidRPr="002A431F">
        <w:rPr>
          <w:rFonts w:ascii="Times New Roman" w:hAnsi="Times New Roman" w:cs="Times New Roman"/>
          <w:b/>
          <w:sz w:val="26"/>
          <w:szCs w:val="26"/>
          <w:lang w:val="fr-FR"/>
        </w:rPr>
        <w:t xml:space="preserve"> </w:t>
      </w:r>
      <w:r w:rsidRPr="002A431F">
        <w:rPr>
          <w:rFonts w:ascii="Times New Roman" w:hAnsi="Times New Roman" w:cs="Times New Roman"/>
          <w:sz w:val="26"/>
          <w:szCs w:val="26"/>
          <w:lang w:val="fr-FR"/>
        </w:rPr>
        <w:t>là điểm bài làm môn thi thứ i;</w:t>
      </w:r>
    </w:p>
    <w:p w14:paraId="0B028C23" w14:textId="77777777" w:rsidR="00A9601A" w:rsidRPr="002A431F" w:rsidRDefault="00A9601A" w:rsidP="00A9601A">
      <w:pPr>
        <w:pStyle w:val="ListParagraph"/>
        <w:numPr>
          <w:ilvl w:val="4"/>
          <w:numId w:val="15"/>
        </w:numPr>
        <w:spacing w:after="160" w:line="259" w:lineRule="auto"/>
        <w:ind w:left="3060"/>
        <w:rPr>
          <w:rFonts w:ascii="Times New Roman" w:hAnsi="Times New Roman" w:cs="Times New Roman"/>
          <w:sz w:val="26"/>
          <w:szCs w:val="26"/>
          <w:lang w:val="fr-FR"/>
        </w:rPr>
      </w:pPr>
      <w:r w:rsidRPr="002A431F">
        <w:rPr>
          <w:rFonts w:ascii="Times New Roman" w:hAnsi="Times New Roman" w:cs="Times New Roman"/>
          <w:b/>
          <w:sz w:val="26"/>
          <w:szCs w:val="26"/>
          <w:lang w:val="fr-FR"/>
        </w:rPr>
        <w:t>n</w:t>
      </w:r>
      <w:r w:rsidRPr="002A431F">
        <w:rPr>
          <w:rFonts w:ascii="Times New Roman" w:hAnsi="Times New Roman" w:cs="Times New Roman"/>
          <w:b/>
          <w:sz w:val="26"/>
          <w:szCs w:val="26"/>
          <w:vertAlign w:val="subscript"/>
          <w:lang w:val="fr-FR"/>
        </w:rPr>
        <w:t>i</w:t>
      </w:r>
      <w:r w:rsidRPr="002A431F">
        <w:rPr>
          <w:rFonts w:ascii="Times New Roman" w:hAnsi="Times New Roman" w:cs="Times New Roman"/>
          <w:sz w:val="26"/>
          <w:szCs w:val="26"/>
          <w:lang w:val="fr-FR"/>
        </w:rPr>
        <w:t xml:space="preserve"> là hệ số nhân của môn thi thứ i;</w:t>
      </w:r>
    </w:p>
    <w:p w14:paraId="7BC6E138" w14:textId="77777777" w:rsidR="00A9601A" w:rsidRPr="002A431F" w:rsidRDefault="00A9601A" w:rsidP="00A9601A">
      <w:pPr>
        <w:pStyle w:val="ListParagraph"/>
        <w:numPr>
          <w:ilvl w:val="4"/>
          <w:numId w:val="15"/>
        </w:numPr>
        <w:spacing w:after="160" w:line="259" w:lineRule="auto"/>
        <w:ind w:left="3060"/>
        <w:rPr>
          <w:rFonts w:ascii="Times New Roman" w:hAnsi="Times New Roman" w:cs="Times New Roman"/>
          <w:sz w:val="26"/>
          <w:szCs w:val="26"/>
          <w:lang w:val="fr-FR"/>
        </w:rPr>
      </w:pPr>
      <w:r w:rsidRPr="002A431F">
        <w:rPr>
          <w:rFonts w:ascii="Times New Roman" w:hAnsi="Times New Roman" w:cs="Times New Roman"/>
          <w:b/>
          <w:sz w:val="26"/>
          <w:szCs w:val="26"/>
          <w:lang w:val="fr-FR"/>
        </w:rPr>
        <w:t>k</w:t>
      </w:r>
      <w:r w:rsidRPr="002A431F">
        <w:rPr>
          <w:rFonts w:ascii="Times New Roman" w:hAnsi="Times New Roman" w:cs="Times New Roman"/>
          <w:sz w:val="26"/>
          <w:szCs w:val="26"/>
          <w:lang w:val="fr-FR"/>
        </w:rPr>
        <w:t xml:space="preserve"> là số môn thi của khối;</w:t>
      </w:r>
    </w:p>
    <w:p w14:paraId="17BB1EA0" w14:textId="77777777" w:rsidR="00A9601A" w:rsidRPr="002A431F" w:rsidRDefault="00A9601A" w:rsidP="00A9601A">
      <w:pPr>
        <w:pStyle w:val="ListParagraph"/>
        <w:numPr>
          <w:ilvl w:val="4"/>
          <w:numId w:val="15"/>
        </w:numPr>
        <w:spacing w:after="160" w:line="259" w:lineRule="auto"/>
        <w:ind w:left="3060"/>
        <w:rPr>
          <w:rFonts w:ascii="Times New Roman" w:hAnsi="Times New Roman" w:cs="Times New Roman"/>
          <w:sz w:val="26"/>
          <w:szCs w:val="26"/>
          <w:lang w:val="fr-FR"/>
        </w:rPr>
      </w:pPr>
      <w:r w:rsidRPr="002A431F">
        <w:rPr>
          <w:rFonts w:ascii="Times New Roman" w:hAnsi="Times New Roman" w:cs="Times New Roman"/>
          <w:b/>
          <w:sz w:val="26"/>
          <w:szCs w:val="26"/>
          <w:lang w:val="fr-FR"/>
        </w:rPr>
        <w:t>ĐT</w:t>
      </w:r>
      <w:r w:rsidRPr="002A431F">
        <w:rPr>
          <w:rFonts w:ascii="Times New Roman" w:hAnsi="Times New Roman" w:cs="Times New Roman"/>
          <w:sz w:val="26"/>
          <w:szCs w:val="26"/>
          <w:lang w:val="fr-FR"/>
        </w:rPr>
        <w:t xml:space="preserve"> là điểm đối tượng ưu tiên mà thí sinh được hưởng theo quy định của Bộ GD&amp;ĐT;</w:t>
      </w:r>
    </w:p>
    <w:p w14:paraId="0092AE94" w14:textId="77777777" w:rsidR="00A9601A" w:rsidRPr="002A431F" w:rsidRDefault="00A9601A" w:rsidP="00A9601A">
      <w:pPr>
        <w:pStyle w:val="ListParagraph"/>
        <w:numPr>
          <w:ilvl w:val="4"/>
          <w:numId w:val="15"/>
        </w:numPr>
        <w:spacing w:after="160" w:line="259" w:lineRule="auto"/>
        <w:ind w:left="3060"/>
        <w:rPr>
          <w:rFonts w:ascii="Times New Roman" w:hAnsi="Times New Roman" w:cs="Times New Roman"/>
          <w:sz w:val="26"/>
          <w:szCs w:val="26"/>
          <w:lang w:val="fr-FR"/>
        </w:rPr>
      </w:pPr>
      <w:r w:rsidRPr="002A431F">
        <w:rPr>
          <w:rFonts w:ascii="Times New Roman" w:hAnsi="Times New Roman" w:cs="Times New Roman"/>
          <w:b/>
          <w:sz w:val="26"/>
          <w:szCs w:val="26"/>
          <w:lang w:val="fr-FR"/>
        </w:rPr>
        <w:t>KV</w:t>
      </w:r>
      <w:r w:rsidRPr="002A431F">
        <w:rPr>
          <w:rFonts w:ascii="Times New Roman" w:hAnsi="Times New Roman" w:cs="Times New Roman"/>
          <w:sz w:val="26"/>
          <w:szCs w:val="26"/>
          <w:lang w:val="fr-FR"/>
        </w:rPr>
        <w:t xml:space="preserve"> là điểm cộng khu vực mà thí sinh được hưởng theo quy định của Bộ GD&amp;ĐT.</w:t>
      </w:r>
    </w:p>
    <w:p w14:paraId="16401E10" w14:textId="77777777" w:rsidR="00A9601A" w:rsidRPr="002A431F" w:rsidRDefault="00A9601A" w:rsidP="00A9601A">
      <w:pPr>
        <w:rPr>
          <w:rFonts w:ascii="Times New Roman" w:hAnsi="Times New Roman" w:cs="Times New Roman"/>
          <w:sz w:val="26"/>
          <w:szCs w:val="26"/>
          <w:lang w:val="fr-FR"/>
        </w:rPr>
      </w:pPr>
      <w:r w:rsidRPr="002A431F">
        <w:rPr>
          <w:rFonts w:ascii="Times New Roman" w:hAnsi="Times New Roman" w:cs="Times New Roman"/>
          <w:sz w:val="26"/>
          <w:szCs w:val="26"/>
          <w:lang w:val="fr-FR"/>
        </w:rPr>
        <w:t>Các khu vực tuyển sinh và điểm cộng khu vực được quy định như sau (xem thêm chi tiết trong tài liệu Quy chế tuyển sinh CĐ, ĐH 2014 tại mục c) trang 14):</w:t>
      </w:r>
    </w:p>
    <w:p w14:paraId="34CE0B6E" w14:textId="77777777" w:rsidR="00A9601A" w:rsidRPr="002A431F" w:rsidRDefault="00A9601A" w:rsidP="00A9601A">
      <w:pPr>
        <w:pStyle w:val="ListParagraph"/>
        <w:numPr>
          <w:ilvl w:val="0"/>
          <w:numId w:val="16"/>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 xml:space="preserve">Khu vực 1 (KV1): 1,5 điểm. </w:t>
      </w:r>
    </w:p>
    <w:p w14:paraId="5F99421B" w14:textId="77777777" w:rsidR="00A9601A" w:rsidRPr="002A431F" w:rsidRDefault="00A9601A" w:rsidP="00A9601A">
      <w:pPr>
        <w:pStyle w:val="ListParagraph"/>
        <w:numPr>
          <w:ilvl w:val="0"/>
          <w:numId w:val="16"/>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Khu vực 2 – nông thôn (KV2-NT): 1 điểm.</w:t>
      </w:r>
    </w:p>
    <w:p w14:paraId="1589DE6A" w14:textId="77777777" w:rsidR="00A9601A" w:rsidRPr="002A431F" w:rsidRDefault="00A9601A" w:rsidP="00A9601A">
      <w:pPr>
        <w:pStyle w:val="ListParagraph"/>
        <w:numPr>
          <w:ilvl w:val="0"/>
          <w:numId w:val="16"/>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Khu vực 2 (KV2): 0,5 điểm.</w:t>
      </w:r>
    </w:p>
    <w:p w14:paraId="65264725" w14:textId="77777777" w:rsidR="00A9601A" w:rsidRPr="002A431F" w:rsidRDefault="00A9601A" w:rsidP="00A9601A">
      <w:pPr>
        <w:pStyle w:val="ListParagraph"/>
        <w:numPr>
          <w:ilvl w:val="0"/>
          <w:numId w:val="16"/>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Khu vực 3 (KV3): 0 điểm.</w:t>
      </w:r>
    </w:p>
    <w:p w14:paraId="088450F4"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t>Các đối tượng ưu tiên và điểm ưu tiên của mỗi đối tượng được quy định trong Quy chế tuyển sinh CĐ, ĐH hàng năm, như sau:</w:t>
      </w:r>
    </w:p>
    <w:p w14:paraId="57225371" w14:textId="77777777" w:rsidR="00A9601A" w:rsidRPr="002A431F" w:rsidRDefault="00A9601A" w:rsidP="00A9601A">
      <w:pPr>
        <w:pStyle w:val="ListParagraph"/>
        <w:numPr>
          <w:ilvl w:val="0"/>
          <w:numId w:val="17"/>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Đối tượng 1 (ĐT1) – thuộc UT1: 2 điểm.</w:t>
      </w:r>
    </w:p>
    <w:p w14:paraId="5AE7F5BC" w14:textId="77777777" w:rsidR="00A9601A" w:rsidRPr="002A431F" w:rsidRDefault="00A9601A" w:rsidP="00A9601A">
      <w:pPr>
        <w:pStyle w:val="ListParagraph"/>
        <w:numPr>
          <w:ilvl w:val="0"/>
          <w:numId w:val="17"/>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Đối tượng 2 (ĐT2) – thuộc UT1: 2 điểm.</w:t>
      </w:r>
    </w:p>
    <w:p w14:paraId="0FCB056A" w14:textId="77777777" w:rsidR="00A9601A" w:rsidRPr="002A431F" w:rsidRDefault="00A9601A" w:rsidP="00A9601A">
      <w:pPr>
        <w:pStyle w:val="ListParagraph"/>
        <w:numPr>
          <w:ilvl w:val="0"/>
          <w:numId w:val="17"/>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Đối tượng 3 (ĐT3) – thuộc UT1: 2 điểm.</w:t>
      </w:r>
    </w:p>
    <w:p w14:paraId="7A9B7E5C" w14:textId="77777777" w:rsidR="00A9601A" w:rsidRPr="002A431F" w:rsidRDefault="00A9601A" w:rsidP="00A9601A">
      <w:pPr>
        <w:pStyle w:val="ListParagraph"/>
        <w:numPr>
          <w:ilvl w:val="0"/>
          <w:numId w:val="17"/>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Đối tượng 4 (ĐT4) – thuộc UT1: 2 điểm.</w:t>
      </w:r>
    </w:p>
    <w:p w14:paraId="3A4B7ADF" w14:textId="77777777" w:rsidR="00A9601A" w:rsidRPr="002A431F" w:rsidRDefault="00A9601A" w:rsidP="00A9601A">
      <w:pPr>
        <w:pStyle w:val="ListParagraph"/>
        <w:numPr>
          <w:ilvl w:val="0"/>
          <w:numId w:val="17"/>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Đối tượng 5 (ĐT5) – thuộc UT2: 1 điểm.</w:t>
      </w:r>
    </w:p>
    <w:p w14:paraId="7CB582C4" w14:textId="77777777" w:rsidR="00A9601A" w:rsidRPr="002A431F" w:rsidRDefault="00A9601A" w:rsidP="00A9601A">
      <w:pPr>
        <w:pStyle w:val="ListParagraph"/>
        <w:numPr>
          <w:ilvl w:val="0"/>
          <w:numId w:val="17"/>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Đối tượng 6 (ĐT6) – thuộc UT2: 1 điểm.</w:t>
      </w:r>
    </w:p>
    <w:p w14:paraId="5A669D86" w14:textId="77777777" w:rsidR="00A9601A" w:rsidRPr="002A431F" w:rsidRDefault="00A9601A" w:rsidP="00A9601A">
      <w:pPr>
        <w:pStyle w:val="ListParagraph"/>
        <w:numPr>
          <w:ilvl w:val="0"/>
          <w:numId w:val="17"/>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Đối tượng 7 (ĐT7) – thuộc UT2: 1 điểm.</w:t>
      </w:r>
    </w:p>
    <w:p w14:paraId="2DB6157E"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t xml:space="preserve">Sau khi chấm điểm xong, các bài thi được chuyển sang bộ phận vào điểm, ghép phách. Kết quả cuối cùng được lưu lại và gửi báo cáo thống kê kết quả thi lên hiệu trưởng. Trường sẽ công bố điểm chuẩn dựa trên điểm sàn của bộ và chỉ tiêu tuyển sinh của trường. </w:t>
      </w:r>
    </w:p>
    <w:p w14:paraId="3D634742"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t>Các đơn phúc khảo chỉ tiếp nhận trong vòng 15 ngày kể từ ngày trường chính thức công bố điểm thi.</w:t>
      </w:r>
    </w:p>
    <w:p w14:paraId="24B18991"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t xml:space="preserve">Các thí sinh đạt đủ số điểm trường công bố sẽ nhận được giấy báo trúng tuyển (mẫu 3), hoặc nhận phiếu điểm (mẫu 4). Các đối tượng thuộc diện tuyển thẳng theo quy định của bộ GD&amp;ĐT sẽ được tuyển thẳng vào trường ứng với chuyên ngành đã đăng kí. </w:t>
      </w:r>
    </w:p>
    <w:p w14:paraId="49F74A4E" w14:textId="77777777" w:rsidR="00A9601A" w:rsidRPr="002A431F" w:rsidRDefault="00A9601A" w:rsidP="00A9601A">
      <w:pPr>
        <w:rPr>
          <w:rFonts w:ascii="Times New Roman" w:hAnsi="Times New Roman" w:cs="Times New Roman"/>
          <w:sz w:val="26"/>
          <w:szCs w:val="26"/>
        </w:rPr>
      </w:pPr>
      <w:r w:rsidRPr="002A431F">
        <w:rPr>
          <w:rFonts w:ascii="Times New Roman" w:eastAsia="Cambria" w:hAnsi="Times New Roman" w:cs="Times New Roman"/>
          <w:sz w:val="26"/>
          <w:szCs w:val="26"/>
        </w:rPr>
        <w:lastRenderedPageBreak/>
        <w:t>Ngoài ra, trong quá trình tuyển sinh cũng cần quản lý các phát sinh liên quan:</w:t>
      </w:r>
    </w:p>
    <w:p w14:paraId="2EEA68E1" w14:textId="77777777" w:rsidR="00A9601A" w:rsidRPr="002A431F" w:rsidRDefault="00A9601A" w:rsidP="00A9601A">
      <w:pPr>
        <w:pStyle w:val="ListParagraph"/>
        <w:numPr>
          <w:ilvl w:val="0"/>
          <w:numId w:val="14"/>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In ấn giấy tờ, báo cáo.</w:t>
      </w:r>
    </w:p>
    <w:p w14:paraId="71C651B5" w14:textId="77777777" w:rsidR="00A9601A" w:rsidRPr="002A431F" w:rsidRDefault="00A9601A" w:rsidP="00A9601A">
      <w:pPr>
        <w:pStyle w:val="ListParagraph"/>
        <w:numPr>
          <w:ilvl w:val="0"/>
          <w:numId w:val="14"/>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Chi phí vận chuyển, gửi giấy báo.</w:t>
      </w:r>
    </w:p>
    <w:p w14:paraId="60398204" w14:textId="77777777" w:rsidR="00A9601A" w:rsidRPr="002A431F" w:rsidRDefault="00A9601A" w:rsidP="00A9601A">
      <w:pPr>
        <w:pStyle w:val="ListParagraph"/>
        <w:numPr>
          <w:ilvl w:val="0"/>
          <w:numId w:val="14"/>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Chi phí chấm điểm, phúc khảo, giám thị</w:t>
      </w:r>
    </w:p>
    <w:p w14:paraId="193DB7A3" w14:textId="77777777" w:rsidR="00A9601A" w:rsidRPr="002A431F" w:rsidRDefault="00A9601A" w:rsidP="00A9601A">
      <w:pPr>
        <w:pStyle w:val="ListParagraph"/>
        <w:numPr>
          <w:ilvl w:val="0"/>
          <w:numId w:val="14"/>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 xml:space="preserve">Chi phí mượn trường, địa điểm thi </w:t>
      </w:r>
    </w:p>
    <w:p w14:paraId="6FBA9612" w14:textId="77777777" w:rsidR="00A9601A" w:rsidRPr="002A431F" w:rsidRDefault="00A9601A" w:rsidP="00A9601A">
      <w:pPr>
        <w:pStyle w:val="ListParagraph"/>
        <w:numPr>
          <w:ilvl w:val="0"/>
          <w:numId w:val="14"/>
        </w:numPr>
        <w:spacing w:after="160" w:line="259" w:lineRule="auto"/>
        <w:rPr>
          <w:rFonts w:ascii="Times New Roman" w:hAnsi="Times New Roman" w:cs="Times New Roman"/>
          <w:sz w:val="26"/>
          <w:szCs w:val="26"/>
        </w:rPr>
      </w:pPr>
      <w:r w:rsidRPr="002A431F">
        <w:rPr>
          <w:rFonts w:ascii="Times New Roman" w:hAnsi="Times New Roman" w:cs="Times New Roman"/>
          <w:sz w:val="26"/>
          <w:szCs w:val="26"/>
        </w:rPr>
        <w:t>Các chi phí khác…</w:t>
      </w:r>
    </w:p>
    <w:p w14:paraId="641C10AC"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br w:type="page"/>
      </w:r>
    </w:p>
    <w:p w14:paraId="23B87220" w14:textId="77777777" w:rsidR="00A9601A" w:rsidRPr="002A431F" w:rsidRDefault="00A9601A" w:rsidP="00A9601A">
      <w:pPr>
        <w:ind w:left="360"/>
        <w:rPr>
          <w:rFonts w:ascii="Times New Roman" w:hAnsi="Times New Roman" w:cs="Times New Roman"/>
          <w:sz w:val="26"/>
          <w:szCs w:val="26"/>
        </w:rPr>
      </w:pPr>
      <w:r w:rsidRPr="002A431F">
        <w:rPr>
          <w:rFonts w:ascii="Times New Roman" w:hAnsi="Times New Roman" w:cs="Times New Roman"/>
          <w:sz w:val="26"/>
          <w:szCs w:val="26"/>
        </w:rPr>
        <w:lastRenderedPageBreak/>
        <w:t>Mẫu 1</w:t>
      </w:r>
    </w:p>
    <w:p w14:paraId="75FEEEB8" w14:textId="77777777" w:rsidR="00A9601A" w:rsidRPr="002A431F" w:rsidRDefault="00A9601A" w:rsidP="00A9601A">
      <w:pPr>
        <w:ind w:left="360"/>
        <w:rPr>
          <w:rFonts w:ascii="Times New Roman" w:hAnsi="Times New Roman" w:cs="Times New Roman"/>
          <w:sz w:val="26"/>
          <w:szCs w:val="26"/>
        </w:rPr>
      </w:pPr>
      <w:r w:rsidRPr="002A431F">
        <w:rPr>
          <w:rFonts w:ascii="Times New Roman" w:hAnsi="Times New Roman" w:cs="Times New Roman"/>
          <w:noProof/>
          <w:sz w:val="26"/>
          <w:szCs w:val="26"/>
          <w:lang w:eastAsia="ko-KR"/>
        </w:rPr>
        <w:drawing>
          <wp:inline distT="0" distB="0" distL="0" distR="0" wp14:anchorId="7ABDE7F0" wp14:editId="6277EEC0">
            <wp:extent cx="5686425" cy="73658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221" cy="7395411"/>
                    </a:xfrm>
                    <a:prstGeom prst="rect">
                      <a:avLst/>
                    </a:prstGeom>
                    <a:noFill/>
                    <a:ln>
                      <a:noFill/>
                    </a:ln>
                  </pic:spPr>
                </pic:pic>
              </a:graphicData>
            </a:graphic>
          </wp:inline>
        </w:drawing>
      </w:r>
    </w:p>
    <w:p w14:paraId="5018F26B"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lastRenderedPageBreak/>
        <w:br w:type="page"/>
      </w:r>
    </w:p>
    <w:p w14:paraId="6818CA29" w14:textId="77777777" w:rsidR="00A9601A" w:rsidRPr="002A431F" w:rsidRDefault="00A9601A" w:rsidP="00A9601A">
      <w:pPr>
        <w:ind w:left="360"/>
        <w:rPr>
          <w:rFonts w:ascii="Times New Roman" w:hAnsi="Times New Roman" w:cs="Times New Roman"/>
          <w:sz w:val="26"/>
          <w:szCs w:val="26"/>
        </w:rPr>
      </w:pPr>
      <w:r w:rsidRPr="002A431F">
        <w:rPr>
          <w:rFonts w:ascii="Times New Roman" w:hAnsi="Times New Roman" w:cs="Times New Roman"/>
          <w:sz w:val="26"/>
          <w:szCs w:val="26"/>
        </w:rPr>
        <w:lastRenderedPageBreak/>
        <w:t>Mẫu 2</w:t>
      </w:r>
    </w:p>
    <w:p w14:paraId="1A107830" w14:textId="77777777" w:rsidR="00A9601A" w:rsidRPr="002A431F" w:rsidRDefault="00A9601A" w:rsidP="00A9601A">
      <w:pPr>
        <w:ind w:left="360"/>
        <w:rPr>
          <w:rFonts w:ascii="Times New Roman" w:hAnsi="Times New Roman" w:cs="Times New Roman"/>
          <w:sz w:val="26"/>
          <w:szCs w:val="26"/>
        </w:rPr>
      </w:pPr>
      <w:r w:rsidRPr="002A431F">
        <w:rPr>
          <w:rFonts w:ascii="Times New Roman" w:hAnsi="Times New Roman" w:cs="Times New Roman"/>
          <w:noProof/>
          <w:sz w:val="26"/>
          <w:szCs w:val="26"/>
          <w:lang w:eastAsia="ko-KR"/>
        </w:rPr>
        <w:drawing>
          <wp:inline distT="0" distB="0" distL="0" distR="0" wp14:anchorId="2E0F32AA" wp14:editId="1817615A">
            <wp:extent cx="32004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ấy báo dự thi.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4286250"/>
                    </a:xfrm>
                    <a:prstGeom prst="rect">
                      <a:avLst/>
                    </a:prstGeom>
                  </pic:spPr>
                </pic:pic>
              </a:graphicData>
            </a:graphic>
          </wp:inline>
        </w:drawing>
      </w:r>
    </w:p>
    <w:p w14:paraId="04DF957E"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br w:type="page"/>
      </w:r>
    </w:p>
    <w:p w14:paraId="1076C444" w14:textId="77777777" w:rsidR="00A9601A" w:rsidRPr="002A431F" w:rsidRDefault="00A9601A" w:rsidP="00A9601A">
      <w:pPr>
        <w:ind w:left="360"/>
        <w:rPr>
          <w:rFonts w:ascii="Times New Roman" w:hAnsi="Times New Roman" w:cs="Times New Roman"/>
          <w:sz w:val="26"/>
          <w:szCs w:val="26"/>
        </w:rPr>
      </w:pPr>
      <w:r w:rsidRPr="002A431F">
        <w:rPr>
          <w:rFonts w:ascii="Times New Roman" w:hAnsi="Times New Roman" w:cs="Times New Roman"/>
          <w:sz w:val="26"/>
          <w:szCs w:val="26"/>
        </w:rPr>
        <w:lastRenderedPageBreak/>
        <w:t>Mẫu 3</w:t>
      </w:r>
    </w:p>
    <w:p w14:paraId="37540EBD" w14:textId="77777777" w:rsidR="00A9601A" w:rsidRPr="002A431F" w:rsidRDefault="00A9601A" w:rsidP="00A9601A">
      <w:pPr>
        <w:ind w:left="360"/>
        <w:rPr>
          <w:rFonts w:ascii="Times New Roman" w:hAnsi="Times New Roman" w:cs="Times New Roman"/>
          <w:sz w:val="26"/>
          <w:szCs w:val="26"/>
        </w:rPr>
      </w:pPr>
      <w:r w:rsidRPr="002A431F">
        <w:rPr>
          <w:rFonts w:ascii="Times New Roman" w:hAnsi="Times New Roman" w:cs="Times New Roman"/>
          <w:noProof/>
          <w:sz w:val="26"/>
          <w:szCs w:val="26"/>
          <w:lang w:eastAsia="ko-KR"/>
        </w:rPr>
        <w:drawing>
          <wp:inline distT="0" distB="0" distL="0" distR="0" wp14:anchorId="53FE7902" wp14:editId="64752E39">
            <wp:extent cx="409575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ấy báo trúng tuyển.jpg"/>
                    <pic:cNvPicPr/>
                  </pic:nvPicPr>
                  <pic:blipFill>
                    <a:blip r:embed="rId11">
                      <a:extLst>
                        <a:ext uri="{28A0092B-C50C-407E-A947-70E740481C1C}">
                          <a14:useLocalDpi xmlns:a14="http://schemas.microsoft.com/office/drawing/2010/main" val="0"/>
                        </a:ext>
                      </a:extLst>
                    </a:blip>
                    <a:stretch>
                      <a:fillRect/>
                    </a:stretch>
                  </pic:blipFill>
                  <pic:spPr>
                    <a:xfrm>
                      <a:off x="0" y="0"/>
                      <a:ext cx="4095750" cy="4457700"/>
                    </a:xfrm>
                    <a:prstGeom prst="rect">
                      <a:avLst/>
                    </a:prstGeom>
                  </pic:spPr>
                </pic:pic>
              </a:graphicData>
            </a:graphic>
          </wp:inline>
        </w:drawing>
      </w:r>
    </w:p>
    <w:p w14:paraId="2EC63EAE" w14:textId="77777777" w:rsidR="00A9601A" w:rsidRPr="002A431F" w:rsidRDefault="00A9601A" w:rsidP="00A9601A">
      <w:pPr>
        <w:rPr>
          <w:rFonts w:ascii="Times New Roman" w:hAnsi="Times New Roman" w:cs="Times New Roman"/>
          <w:sz w:val="26"/>
          <w:szCs w:val="26"/>
        </w:rPr>
      </w:pPr>
    </w:p>
    <w:p w14:paraId="065F60C5" w14:textId="77777777" w:rsidR="00A9601A" w:rsidRPr="002A431F" w:rsidRDefault="00A9601A" w:rsidP="00A9601A">
      <w:pPr>
        <w:rPr>
          <w:rFonts w:ascii="Times New Roman" w:hAnsi="Times New Roman" w:cs="Times New Roman"/>
          <w:sz w:val="26"/>
          <w:szCs w:val="26"/>
        </w:rPr>
      </w:pPr>
    </w:p>
    <w:p w14:paraId="14102AF4" w14:textId="77777777" w:rsidR="00A9601A" w:rsidRPr="002A431F" w:rsidRDefault="00A9601A" w:rsidP="00A9601A">
      <w:pPr>
        <w:rPr>
          <w:rFonts w:ascii="Times New Roman" w:hAnsi="Times New Roman" w:cs="Times New Roman"/>
          <w:sz w:val="26"/>
          <w:szCs w:val="26"/>
        </w:rPr>
      </w:pPr>
    </w:p>
    <w:p w14:paraId="4B4C8DC2" w14:textId="77777777" w:rsidR="00A9601A" w:rsidRPr="002A431F" w:rsidRDefault="00A9601A" w:rsidP="00A9601A">
      <w:pPr>
        <w:rPr>
          <w:rFonts w:ascii="Times New Roman" w:hAnsi="Times New Roman" w:cs="Times New Roman"/>
          <w:sz w:val="26"/>
          <w:szCs w:val="26"/>
        </w:rPr>
      </w:pPr>
    </w:p>
    <w:p w14:paraId="52E73161" w14:textId="77777777" w:rsidR="00A9601A" w:rsidRPr="002A431F" w:rsidRDefault="00A9601A" w:rsidP="00A9601A">
      <w:pPr>
        <w:rPr>
          <w:rFonts w:ascii="Times New Roman" w:hAnsi="Times New Roman" w:cs="Times New Roman"/>
          <w:sz w:val="26"/>
          <w:szCs w:val="26"/>
        </w:rPr>
      </w:pPr>
    </w:p>
    <w:p w14:paraId="0A5E3148" w14:textId="77777777" w:rsidR="00A9601A" w:rsidRPr="002A431F" w:rsidRDefault="00A9601A" w:rsidP="00A9601A">
      <w:pPr>
        <w:rPr>
          <w:rFonts w:ascii="Times New Roman" w:hAnsi="Times New Roman" w:cs="Times New Roman"/>
          <w:sz w:val="26"/>
          <w:szCs w:val="26"/>
        </w:rPr>
      </w:pPr>
    </w:p>
    <w:p w14:paraId="5A953EDE"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br w:type="page"/>
      </w:r>
    </w:p>
    <w:p w14:paraId="2A99AED4"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sz w:val="26"/>
          <w:szCs w:val="26"/>
        </w:rPr>
        <w:lastRenderedPageBreak/>
        <w:t>Mẫu 4</w:t>
      </w:r>
    </w:p>
    <w:p w14:paraId="64D4CF3C" w14:textId="77777777" w:rsidR="00A9601A" w:rsidRPr="002A431F" w:rsidRDefault="00A9601A" w:rsidP="00A9601A">
      <w:pPr>
        <w:rPr>
          <w:rFonts w:ascii="Times New Roman" w:hAnsi="Times New Roman" w:cs="Times New Roman"/>
          <w:sz w:val="26"/>
          <w:szCs w:val="26"/>
        </w:rPr>
      </w:pPr>
      <w:r w:rsidRPr="002A431F">
        <w:rPr>
          <w:rFonts w:ascii="Times New Roman" w:hAnsi="Times New Roman" w:cs="Times New Roman"/>
          <w:noProof/>
          <w:sz w:val="26"/>
          <w:szCs w:val="26"/>
          <w:lang w:eastAsia="ko-KR"/>
        </w:rPr>
        <w:drawing>
          <wp:inline distT="0" distB="0" distL="0" distR="0" wp14:anchorId="7E7B1B24" wp14:editId="53CD3D7F">
            <wp:extent cx="4314825" cy="637731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ếu điểm và xét NV2.jpg"/>
                    <pic:cNvPicPr/>
                  </pic:nvPicPr>
                  <pic:blipFill>
                    <a:blip r:embed="rId12">
                      <a:extLst>
                        <a:ext uri="{28A0092B-C50C-407E-A947-70E740481C1C}">
                          <a14:useLocalDpi xmlns:a14="http://schemas.microsoft.com/office/drawing/2010/main" val="0"/>
                        </a:ext>
                      </a:extLst>
                    </a:blip>
                    <a:stretch>
                      <a:fillRect/>
                    </a:stretch>
                  </pic:blipFill>
                  <pic:spPr>
                    <a:xfrm>
                      <a:off x="0" y="0"/>
                      <a:ext cx="4318153" cy="6382231"/>
                    </a:xfrm>
                    <a:prstGeom prst="rect">
                      <a:avLst/>
                    </a:prstGeom>
                  </pic:spPr>
                </pic:pic>
              </a:graphicData>
            </a:graphic>
          </wp:inline>
        </w:drawing>
      </w:r>
    </w:p>
    <w:p w14:paraId="337B19D1" w14:textId="1D886BB2" w:rsidR="00CB1F1C" w:rsidRPr="00997C09" w:rsidRDefault="00CB1F1C">
      <w:pPr>
        <w:rPr>
          <w:rFonts w:ascii="Cambria" w:hAnsi="Cambria"/>
        </w:rPr>
      </w:pPr>
    </w:p>
    <w:sectPr w:rsidR="00CB1F1C" w:rsidRPr="00997C09" w:rsidSect="00147929">
      <w:footerReference w:type="default" r:id="rId13"/>
      <w:pgSz w:w="12240" w:h="15840"/>
      <w:pgMar w:top="1985" w:right="1134" w:bottom="1701" w:left="1985"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y Nguyễn Văn" w:date="2014-09-30T20:05:00Z" w:initials="UV">
    <w:p w14:paraId="03BD1013" w14:textId="77777777" w:rsidR="00A9601A" w:rsidRDefault="00A9601A" w:rsidP="00A9601A">
      <w:pPr>
        <w:pStyle w:val="CommentText"/>
      </w:pPr>
      <w:r>
        <w:rPr>
          <w:rStyle w:val="CommentReference"/>
        </w:rPr>
        <w:annotationRef/>
      </w:r>
      <w:r>
        <w:t>Chỗ này theo tui nên tránh trường hợp ghi cụ thể các môn, vì ghi như thế sẽ làm người đọc để tài nghĩ rằng phần mềm chỉ quản lý hạn chế số môn thi chỉ bao gồm các môn được liệt kê đó. Nên ghi là "Mỗi môn thi của mỗi khối có một hình thức làm bài. Có 3 hình thức làm bài là: Tự luận, Trắc nghiệm, Năng khiếu. Đối với hình thức làm bài tự luận sẽ được chấm thi bởi giáo viên và được phân túi, đánh phách trước khi chấm. Đối với hình thức làm bài trắc nghiệm sẽ được chấm tự động bằng máy tính. Đối với hình thức thi Năng khiếu thì không cần đánh phách, phân túi khi chấm."</w:t>
      </w:r>
    </w:p>
  </w:comment>
  <w:comment w:id="5" w:author="Tuan Nguyen Huu" w:date="2014-09-30T22:22:00Z" w:initials="TNH">
    <w:p w14:paraId="071E61B4" w14:textId="77777777" w:rsidR="00A9601A" w:rsidRDefault="00A9601A" w:rsidP="00A9601A">
      <w:pPr>
        <w:pStyle w:val="CommentText"/>
      </w:pPr>
      <w:r>
        <w:rPr>
          <w:rStyle w:val="CommentReference"/>
        </w:rPr>
        <w:annotationRef/>
      </w:r>
      <w:r>
        <w:t>Hỏi lại thầy phần hình thức thi,  có thể có môn năng khiếu, hình thức thi như thế nào?</w:t>
      </w:r>
    </w:p>
  </w:comment>
  <w:comment w:id="4" w:author="Uy Nguyễn Văn" w:date="2014-09-30T20:27:00Z" w:initials="UNV">
    <w:p w14:paraId="3396DDBB" w14:textId="77777777" w:rsidR="00A9601A" w:rsidRDefault="00A9601A" w:rsidP="00A9601A">
      <w:pPr>
        <w:pStyle w:val="CommentText"/>
      </w:pPr>
      <w:r>
        <w:rPr>
          <w:rStyle w:val="CommentReference"/>
        </w:rPr>
        <w:annotationRef/>
      </w:r>
      <w:r>
        <w:rPr>
          <w:color w:val="262626"/>
        </w:rPr>
        <w:t>Chỗ này theo tui nên tránh trường hợp ghi cụ thể các môn, vì ghi như thế sẽ làm người đọc để tài nghĩ rằng phần mềm chỉ quản lý hạn chế số môn thi chỉ bao gồm các môn được liệt kê đó. Nên ghi là "Mỗi môn thi của mỗi khối có một hình thức làm bài. Có 3 hình thức làm bài là: Tự luận, Trắc nghiệm, Năng khiếu. Đối với hình thức làm bài tự luận sẽ được chấm thi bởi giáo viên và được phân túi, đánh phách trước khi chấm. Đối với hình thức làm bài trắc nghiệm sẽ được chấm tự động bằng máy tính. Đối với hình thức thi Năng khiếu thì không cần đánh phách, phân túi khi chấm."</w:t>
      </w:r>
    </w:p>
  </w:comment>
  <w:comment w:id="2" w:author="Tuan Nguyen Huu" w:date="2014-09-28T19:08:00Z" w:initials="TH">
    <w:p w14:paraId="3DC51046" w14:textId="77777777" w:rsidR="00A9601A" w:rsidRDefault="00A9601A" w:rsidP="00A9601A">
      <w:r>
        <w:annotationRef/>
      </w:r>
      <w:r>
        <w:t>Có nên bổ sung tính năng quản lý nguyện vọng 2 thay vì chỉ một nguyện vọng 1.</w:t>
      </w:r>
    </w:p>
  </w:comment>
  <w:comment w:id="3" w:author="Hoàng Vũ Nguyễn" w:date="2014-09-30T17:29:00Z" w:initials="HN">
    <w:p w14:paraId="4C0E0FE4" w14:textId="77777777" w:rsidR="00A9601A" w:rsidRDefault="00A9601A" w:rsidP="00A9601A">
      <w:pPr>
        <w:pStyle w:val="CommentText"/>
      </w:pPr>
      <w:r>
        <w:rPr>
          <w:rStyle w:val="CommentReference"/>
        </w:rPr>
        <w:annotationRef/>
      </w:r>
      <w:r>
        <w:t>Theo ý kiến cá nhân mình thì nên bổ sung để phù hợp với thực tế tuyển sinh của các trường đại học</w:t>
      </w:r>
    </w:p>
    <w:p w14:paraId="52847C16" w14:textId="77777777" w:rsidR="00A9601A" w:rsidRDefault="00A9601A" w:rsidP="00A9601A">
      <w:pPr>
        <w:pStyle w:val="CommentText"/>
      </w:pPr>
    </w:p>
  </w:comment>
  <w:comment w:id="6" w:author="Nguyen Vien" w:date="2014-09-30T17:13:00Z" w:initials="NV">
    <w:p w14:paraId="3F99452A" w14:textId="77777777" w:rsidR="00A9601A" w:rsidRDefault="00A9601A" w:rsidP="00A9601A">
      <w:pPr>
        <w:pStyle w:val="CommentText"/>
      </w:pPr>
      <w:r>
        <w:rPr>
          <w:rStyle w:val="CommentReference"/>
        </w:rPr>
        <w:annotationRef/>
      </w:r>
      <w:r>
        <w:t>Có nên thống kê danh sách những thí sinh đã dự thi sau đợt thi tuyển để nắm bắt được số lượng thí sinh thực tế dự thi của trường tại thời điểm tuyển sinh hiện tại hay không?</w:t>
      </w:r>
    </w:p>
  </w:comment>
  <w:comment w:id="7" w:author="Nguyen Vien" w:date="2014-09-30T17:03:00Z" w:initials="NV">
    <w:p w14:paraId="75FF28AF" w14:textId="77777777" w:rsidR="00A9601A" w:rsidRDefault="00A9601A" w:rsidP="00A9601A">
      <w:pPr>
        <w:pStyle w:val="CommentText"/>
      </w:pPr>
      <w:r>
        <w:rPr>
          <w:rStyle w:val="CommentReference"/>
        </w:rPr>
        <w:annotationRef/>
      </w:r>
      <w:r>
        <w:t>Có cần có mục cho thí sinh tra cứu điểm thi trực tuyến hay ko?</w:t>
      </w:r>
    </w:p>
  </w:comment>
  <w:comment w:id="8" w:author="Uy Nguyễn Văn" w:date="2014-09-30T20:31:00Z" w:initials="UNV">
    <w:p w14:paraId="58C8A5E7" w14:textId="77777777" w:rsidR="00A9601A" w:rsidRDefault="00A9601A" w:rsidP="00A9601A">
      <w:pPr>
        <w:pStyle w:val="CommentText"/>
      </w:pPr>
      <w:r>
        <w:rPr>
          <w:rStyle w:val="CommentReference"/>
        </w:rPr>
        <w:annotationRef/>
      </w:r>
      <w:r>
        <w:t>Cái này Tuấn xem lại chứ sao trong phiếu dự thi đã có phòng thi, thời gian thi rồi mà phần này lại có lại nữa là sao?</w:t>
      </w:r>
    </w:p>
  </w:comment>
  <w:comment w:id="9" w:author="Tuan Nguyen Huu" w:date="2014-09-30T11:16:00Z" w:initials="TNH">
    <w:p w14:paraId="24917127" w14:textId="77777777" w:rsidR="00A9601A" w:rsidRDefault="00A9601A" w:rsidP="00A9601A">
      <w:pPr>
        <w:pStyle w:val="CommentText"/>
      </w:pPr>
      <w:r>
        <w:rPr>
          <w:rStyle w:val="CommentReference"/>
        </w:rPr>
        <w:annotationRef/>
      </w:r>
      <w:r>
        <w:t>H</w:t>
      </w:r>
      <w:r w:rsidRPr="00A359D7">
        <w:t>ỏi</w:t>
      </w:r>
      <w:r>
        <w:t xml:space="preserve"> </w:t>
      </w:r>
      <w:r w:rsidRPr="00A359D7">
        <w:t>ý</w:t>
      </w:r>
      <w:r>
        <w:t xml:space="preserve"> ki</w:t>
      </w:r>
      <w:r w:rsidRPr="00A359D7">
        <w:t>ến</w:t>
      </w:r>
      <w:r>
        <w:t xml:space="preserve"> t</w:t>
      </w:r>
      <w:r w:rsidRPr="00A359D7">
        <w:t>ừ</w:t>
      </w:r>
      <w:r>
        <w:t xml:space="preserve"> th</w:t>
      </w:r>
      <w:r w:rsidRPr="00A359D7">
        <w:t>ầy</w:t>
      </w:r>
      <w:r>
        <w:t>, “</w:t>
      </w:r>
      <w:r w:rsidRPr="00A359D7">
        <w:t>Địa</w:t>
      </w:r>
      <w:r>
        <w:t xml:space="preserve"> ph</w:t>
      </w:r>
      <w:r w:rsidRPr="00A359D7">
        <w:t>ươ</w:t>
      </w:r>
      <w:r>
        <w:t xml:space="preserve">ng” </w:t>
      </w:r>
      <w:r w:rsidRPr="00A359D7">
        <w:t>ở</w:t>
      </w:r>
      <w:r>
        <w:t xml:space="preserve"> </w:t>
      </w:r>
      <w:r w:rsidRPr="00A359D7">
        <w:t>đây</w:t>
      </w:r>
      <w:r>
        <w:t xml:space="preserve"> mang m</w:t>
      </w:r>
      <w:r w:rsidRPr="00A359D7">
        <w:t>ức</w:t>
      </w:r>
      <w:r>
        <w:t xml:space="preserve"> </w:t>
      </w:r>
      <w:r w:rsidRPr="00A359D7">
        <w:t>độ</w:t>
      </w:r>
      <w:r>
        <w:t xml:space="preserve"> nh</w:t>
      </w:r>
      <w:r w:rsidRPr="00A359D7">
        <w:t>ư</w:t>
      </w:r>
      <w:r>
        <w:t xml:space="preserve"> th</w:t>
      </w:r>
      <w:r w:rsidRPr="00A359D7">
        <w:t>ế</w:t>
      </w:r>
      <w:r>
        <w:t xml:space="preserve"> n</w:t>
      </w:r>
      <w:r w:rsidRPr="00A359D7">
        <w:t>ày</w:t>
      </w:r>
      <w:r>
        <w:t>.</w:t>
      </w:r>
    </w:p>
  </w:comment>
  <w:comment w:id="10" w:author="Hoàng Vũ Nguyễn" w:date="2014-09-30T18:37:00Z" w:initials="HN">
    <w:p w14:paraId="7AAE9DA9" w14:textId="77777777" w:rsidR="00A9601A" w:rsidRDefault="00A9601A" w:rsidP="00A9601A">
      <w:pPr>
        <w:pStyle w:val="CommentText"/>
      </w:pPr>
      <w:r>
        <w:rPr>
          <w:rStyle w:val="CommentReference"/>
        </w:rPr>
        <w:annotationRef/>
      </w:r>
      <w:r>
        <w:t>Tại sao lại không xếp phòng thi theo cách gom học sinh từng địa phương vào số thứ tự gần nhau ?</w:t>
      </w:r>
    </w:p>
  </w:comment>
  <w:comment w:id="11" w:author="Tuan Nguyen Huu" w:date="2014-09-30T11:51:00Z" w:initials="TNH">
    <w:p w14:paraId="17E35AF4" w14:textId="77777777" w:rsidR="00A9601A" w:rsidRDefault="00A9601A" w:rsidP="00A9601A">
      <w:pPr>
        <w:pStyle w:val="CommentText"/>
      </w:pPr>
      <w:r>
        <w:rPr>
          <w:rStyle w:val="CommentReference"/>
        </w:rPr>
        <w:annotationRef/>
      </w:r>
      <w:r>
        <w:t>M</w:t>
      </w:r>
      <w:r w:rsidRPr="00645B0F">
        <w:t>ô</w:t>
      </w:r>
      <w:r>
        <w:t xml:space="preserve"> t</w:t>
      </w:r>
      <w:r w:rsidRPr="00645B0F">
        <w:t>ả</w:t>
      </w:r>
      <w:r>
        <w:t xml:space="preserve"> c</w:t>
      </w:r>
      <w:r w:rsidRPr="00645B0F">
        <w:t>ô</w:t>
      </w:r>
      <w:r>
        <w:t>ng th</w:t>
      </w:r>
      <w:r w:rsidRPr="00645B0F">
        <w:t>ức</w:t>
      </w:r>
      <w:r>
        <w:t xml:space="preserve"> t</w:t>
      </w:r>
      <w:r w:rsidRPr="00645B0F">
        <w:t>ính</w:t>
      </w:r>
      <w:r>
        <w:t xml:space="preserve"> t</w:t>
      </w:r>
      <w:r w:rsidRPr="00645B0F">
        <w:t>ổn</w:t>
      </w:r>
      <w:r>
        <w:t xml:space="preserve">g </w:t>
      </w:r>
      <w:r w:rsidRPr="00645B0F">
        <w:t>đ</w:t>
      </w:r>
      <w:r>
        <w:t>i</w:t>
      </w:r>
      <w:r w:rsidRPr="00645B0F">
        <w:t>ểm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D1013" w15:done="0"/>
  <w15:commentEx w15:paraId="071E61B4" w15:done="0"/>
  <w15:commentEx w15:paraId="3396DDBB" w15:done="0"/>
  <w15:commentEx w15:paraId="3DC51046" w15:done="0"/>
  <w15:commentEx w15:paraId="52847C16" w15:paraIdParent="3DC51046" w15:done="0"/>
  <w15:commentEx w15:paraId="3F99452A" w15:done="0"/>
  <w15:commentEx w15:paraId="75FF28AF" w15:done="0"/>
  <w15:commentEx w15:paraId="58C8A5E7" w15:done="0"/>
  <w15:commentEx w15:paraId="24917127" w15:done="0"/>
  <w15:commentEx w15:paraId="7AAE9DA9" w15:paraIdParent="24917127" w15:done="0"/>
  <w15:commentEx w15:paraId="17E35A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A4553" w14:textId="77777777" w:rsidR="00711FB1" w:rsidRDefault="00711FB1">
      <w:pPr>
        <w:spacing w:after="0" w:line="240" w:lineRule="auto"/>
      </w:pPr>
      <w:r>
        <w:separator/>
      </w:r>
    </w:p>
  </w:endnote>
  <w:endnote w:type="continuationSeparator" w:id="0">
    <w:p w14:paraId="3142C07E" w14:textId="77777777" w:rsidR="00711FB1" w:rsidRDefault="0071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A10D3" w14:textId="77777777" w:rsidR="00084B95" w:rsidRDefault="00CB1F1C" w:rsidP="00574C74">
    <w:pPr>
      <w:pStyle w:val="Footer"/>
      <w:jc w:val="right"/>
    </w:pPr>
    <w:r>
      <w:rPr>
        <w:noProof/>
        <w:lang w:eastAsia="ko-KR"/>
      </w:rPr>
      <mc:AlternateContent>
        <mc:Choice Requires="wps">
          <w:drawing>
            <wp:anchor distT="45720" distB="45720" distL="114300" distR="114300" simplePos="0" relativeHeight="251659264" behindDoc="0" locked="0" layoutInCell="1" allowOverlap="1" wp14:anchorId="3DED085E" wp14:editId="4966DAD6">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14:paraId="09E611AC" w14:textId="77777777"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D085E"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14:paraId="09E611AC" w14:textId="77777777"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87A27">
          <w:rPr>
            <w:noProof/>
          </w:rPr>
          <w:t>9</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96695" w14:textId="77777777" w:rsidR="00711FB1" w:rsidRDefault="00711FB1">
      <w:pPr>
        <w:spacing w:after="0" w:line="240" w:lineRule="auto"/>
      </w:pPr>
      <w:r>
        <w:separator/>
      </w:r>
    </w:p>
  </w:footnote>
  <w:footnote w:type="continuationSeparator" w:id="0">
    <w:p w14:paraId="4CCA3F24" w14:textId="77777777" w:rsidR="00711FB1" w:rsidRDefault="00711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3BC1"/>
    <w:multiLevelType w:val="hybridMultilevel"/>
    <w:tmpl w:val="3786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2">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1"/>
  </w:num>
  <w:num w:numId="4">
    <w:abstractNumId w:val="14"/>
  </w:num>
  <w:num w:numId="5">
    <w:abstractNumId w:val="3"/>
  </w:num>
  <w:num w:numId="6">
    <w:abstractNumId w:val="24"/>
  </w:num>
  <w:num w:numId="7">
    <w:abstractNumId w:val="11"/>
  </w:num>
  <w:num w:numId="8">
    <w:abstractNumId w:val="7"/>
  </w:num>
  <w:num w:numId="9">
    <w:abstractNumId w:val="23"/>
  </w:num>
  <w:num w:numId="10">
    <w:abstractNumId w:val="4"/>
  </w:num>
  <w:num w:numId="11">
    <w:abstractNumId w:val="8"/>
  </w:num>
  <w:num w:numId="12">
    <w:abstractNumId w:val="9"/>
  </w:num>
  <w:num w:numId="13">
    <w:abstractNumId w:val="0"/>
  </w:num>
  <w:num w:numId="14">
    <w:abstractNumId w:val="6"/>
  </w:num>
  <w:num w:numId="15">
    <w:abstractNumId w:val="13"/>
  </w:num>
  <w:num w:numId="16">
    <w:abstractNumId w:val="16"/>
  </w:num>
  <w:num w:numId="17">
    <w:abstractNumId w:val="17"/>
  </w:num>
  <w:num w:numId="18">
    <w:abstractNumId w:val="20"/>
  </w:num>
  <w:num w:numId="19">
    <w:abstractNumId w:val="18"/>
  </w:num>
  <w:num w:numId="20">
    <w:abstractNumId w:val="12"/>
  </w:num>
  <w:num w:numId="21">
    <w:abstractNumId w:val="15"/>
  </w:num>
  <w:num w:numId="22">
    <w:abstractNumId w:val="1"/>
  </w:num>
  <w:num w:numId="23">
    <w:abstractNumId w:val="19"/>
  </w:num>
  <w:num w:numId="24">
    <w:abstractNumId w:val="2"/>
  </w:num>
  <w:num w:numId="2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y Nguyễn Văn">
    <w15:presenceInfo w15:providerId="Windows Live" w15:userId="c375ece2ad56f56f"/>
  </w15:person>
  <w15:person w15:author="Tuan Nguyen Huu">
    <w15:presenceInfo w15:providerId="Windows Live" w15:userId="27555a53cf361078"/>
  </w15:person>
  <w15:person w15:author="Hoàng Vũ Nguyễn">
    <w15:presenceInfo w15:providerId="Windows Live" w15:userId="1690a60f454464ac"/>
  </w15:person>
  <w15:person w15:author="Nguyen Vien">
    <w15:presenceInfo w15:providerId="Windows Live" w15:userId="54bdd85a1ddb65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013AB9"/>
    <w:rsid w:val="001249D3"/>
    <w:rsid w:val="002A431F"/>
    <w:rsid w:val="0039680F"/>
    <w:rsid w:val="00711FB1"/>
    <w:rsid w:val="007E2527"/>
    <w:rsid w:val="009970B8"/>
    <w:rsid w:val="00997C09"/>
    <w:rsid w:val="009D05AD"/>
    <w:rsid w:val="00A9601A"/>
    <w:rsid w:val="00AC6BE4"/>
    <w:rsid w:val="00CB1F1C"/>
    <w:rsid w:val="00CE2043"/>
    <w:rsid w:val="00D87A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9552"/>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Tuan Nguyen Huu</cp:lastModifiedBy>
  <cp:revision>8</cp:revision>
  <dcterms:created xsi:type="dcterms:W3CDTF">2014-12-21T17:52:00Z</dcterms:created>
  <dcterms:modified xsi:type="dcterms:W3CDTF">2014-12-29T11:48:00Z</dcterms:modified>
</cp:coreProperties>
</file>