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C5CE7"/>
          <w:sz w:val="20"/>
          <w:szCs w:val="20"/>
        </w:rPr>
        <w:t xml:space="preserve">PRODUCT REQUIREMENTS DOCUMENT</w:t>
      </w:r>
    </w:p>
    <w:p>
      <w:pPr>
        <w:spacing w:after="400"/>
      </w:pPr>
      <w:r>
        <w:rPr>
          <w:b/>
          <w:bCs/>
          <w:sz w:val="56"/>
          <w:szCs w:val="56"/>
        </w:rPr>
        <w:t xml:space="preserve">Defend Your Experience</w:t>
      </w:r>
    </w:p>
    <w:p>
      <w:pPr>
        <w:spacing w:after="120"/>
      </w:pPr>
      <w:r>
        <w:rPr>
          <w:i/>
          <w:iCs/>
          <w:color w:val="555555"/>
          <w:sz w:val="26"/>
          <w:szCs w:val="26"/>
        </w:rPr>
        <w:t xml:space="preserve">AI-Powered Interview Defense Simulator for Software Engineering Job Seekers</w:t>
      </w:r>
    </w:p>
    <w:p>
      <w:pPr>
        <w:spacing w:after="120"/>
      </w:pPr>
      <w:r>
        <w:rPr>
          <w:color w:val="555555"/>
          <w:sz w:val="22"/>
          <w:szCs w:val="22"/>
        </w:rPr>
        <w:t xml:space="preserve">Prepared by: Nashra Rashid  |  AB Talks 60-Day Claude AI Challenge — Capstone Project</w:t>
      </w:r>
    </w:p>
    <w:p>
      <w:pPr>
        <w:spacing w:after="120"/>
      </w:pPr>
      <w:r>
        <w:rPr>
          <w:color w:val="555555"/>
          <w:sz w:val="22"/>
          <w:szCs w:val="22"/>
        </w:rPr>
        <w:t xml:space="preserve">Version 1.0  |  Date: July 23, 2026</w:t>
      </w:r>
    </w:p>
    <w:p>
      <w:pPr>
        <w:pStyle w:val="Heading1"/>
        <w:spacing w:after="200" w:before="400"/>
      </w:pPr>
      <w:r>
        <w:t xml:space="preserve">1. Overview</w:t>
      </w:r>
    </w:p>
    <w:p>
      <w:pPr>
        <w:spacing w:after="120"/>
      </w:pPr>
      <w:r>
        <w:t xml:space="preserve">Defend Your Experience is a privacy-first, browser-based web application that helps final-year Computer Science students and recent software engineering graduates go beyond having a polished resume to actually being able to defend it under interview pressure. The user uploads or pastes their resume, and the application extracts key claims (projects, skills, internships, achievements), runs them through an adaptive, chat-style mock interview, and produces a Defense Report that scores confidence, flags weak or unsupported claims, and gives concrete improvement suggestions.</w:t>
      </w:r>
    </w:p>
    <w:p>
      <w:pPr>
        <w:pStyle w:val="Heading1"/>
        <w:spacing w:after="200" w:before="400"/>
      </w:pPr>
      <w:r>
        <w:t xml:space="preserve">2. Problem Statement</w:t>
      </w:r>
    </w:p>
    <w:p>
      <w:pPr>
        <w:spacing w:after="120"/>
      </w:pPr>
      <w:r>
        <w:t xml:space="preserve">Students and fresh graduates can now generate polished, keyword-optimized resumes in minutes using AI tools. But a polished resume creates a false sense of readiness: recruiters and interviewers probe every line, and candidates are frequently unable to confidently explain, quantify, or defend the very claims their resume makes. There is currently no widely available tool that treats the resume as a set of claims to be interrogated and rehearsed, rather than just text to be optimized.</w:t>
      </w:r>
    </w:p>
    <w:p>
      <w:pPr>
        <w:pStyle w:val="Heading1"/>
        <w:spacing w:after="200" w:before="400"/>
      </w:pPr>
      <w:r>
        <w:t xml:space="preserve">3. Target Users</w:t>
      </w:r>
    </w:p>
    <w:p>
      <w:pPr>
        <w:spacing w:after="120"/>
      </w:pPr>
      <w:r>
        <w:t xml:space="preserve">Primary user: Final-year Computer Science students and recent software engineering graduates preparing for internships or entry-level developer roles.</w:t>
      </w:r>
    </w:p>
    <w:p>
      <w:pPr>
        <w:pStyle w:val="ListParagraph"/>
        <w:numPr>
          <w:ilvl w:val="0"/>
          <w:numId w:val="1"/>
        </w:numPr>
        <w:spacing w:after="60"/>
      </w:pPr>
      <w:r>
        <w:t xml:space="preserve">Comfortable describing personal/academic projects, but nervous about defending them live</w:t>
      </w:r>
    </w:p>
    <w:p>
      <w:pPr>
        <w:pStyle w:val="ListParagraph"/>
        <w:numPr>
          <w:ilvl w:val="0"/>
          <w:numId w:val="1"/>
        </w:numPr>
        <w:spacing w:after="60"/>
      </w:pPr>
      <w:r>
        <w:t xml:space="preserve">Have applied AI resume tools but have not rehearsed interview follow-ups</w:t>
      </w:r>
    </w:p>
    <w:p>
      <w:pPr>
        <w:pStyle w:val="ListParagraph"/>
        <w:numPr>
          <w:ilvl w:val="0"/>
          <w:numId w:val="1"/>
        </w:numPr>
        <w:spacing w:after="60"/>
      </w:pPr>
      <w:r>
        <w:t xml:space="preserve">Preparing for both technical and HR/behavioral rounds</w:t>
      </w:r>
    </w:p>
    <w:p>
      <w:pPr>
        <w:pStyle w:val="ListParagraph"/>
        <w:numPr>
          <w:ilvl w:val="0"/>
          <w:numId w:val="1"/>
        </w:numPr>
        <w:spacing w:after="60"/>
      </w:pPr>
      <w:r>
        <w:t xml:space="preserve">Value privacy — resume data should not need to leave their device</w:t>
      </w:r>
    </w:p>
    <w:p>
      <w:pPr>
        <w:pStyle w:val="Heading1"/>
        <w:spacing w:after="200" w:before="400"/>
      </w:pPr>
      <w:r>
        <w:t xml:space="preserve">4. Goals &amp; Success Metrics (Day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6C5CE7" w:val="clear"/>
          </w:tcPr>
          <w:p>
            <w:r>
              <w:rPr>
                <w:b/>
                <w:bCs/>
                <w:color w:val="FFFFFF"/>
              </w:rPr>
              <w:t xml:space="preserve">Goal</w:t>
            </w:r>
          </w:p>
        </w:tc>
        <w:tc>
          <w:tcPr>
            <w:tcW w:type="dxa" w:w="4500"/>
            <w:shd w:fill="6C5CE7" w:val="clear"/>
          </w:tcPr>
          <w:p>
            <w:r>
              <w:rPr>
                <w:b/>
                <w:bCs/>
                <w:color w:val="FFFFFF"/>
              </w:rPr>
              <w:t xml:space="preserve">Definition of Done</w:t>
            </w:r>
          </w:p>
        </w:tc>
      </w:tr>
      <w:tr>
        <w:tc>
          <w:tcPr>
            <w:tcW w:type="dxa" w:w="4500"/>
          </w:tcPr>
          <w:p>
            <w:r>
              <w:t xml:space="preserve">Working product</w:t>
            </w:r>
          </w:p>
        </w:tc>
        <w:tc>
          <w:tcPr>
            <w:tcW w:type="dxa" w:w="4500"/>
          </w:tcPr>
          <w:p>
            <w:r>
              <w:t xml:space="preserve">App deployed live (GitHub Pages/Netlify/Vercel), full flow works end-to-end with no blocking bugs</w:t>
            </w:r>
          </w:p>
        </w:tc>
      </w:tr>
      <w:tr>
        <w:tc>
          <w:tcPr>
            <w:tcW w:type="dxa" w:w="4500"/>
          </w:tcPr>
          <w:p>
            <w:r>
              <w:t xml:space="preserve">Core experience</w:t>
            </w:r>
          </w:p>
        </w:tc>
        <w:tc>
          <w:tcPr>
            <w:tcW w:type="dxa" w:w="4500"/>
          </w:tcPr>
          <w:p>
            <w:r>
              <w:t xml:space="preserve">Upload/paste resume → claim extraction → adaptive chat interview → Defense Report, all functional</w:t>
            </w:r>
          </w:p>
        </w:tc>
      </w:tr>
      <w:tr>
        <w:tc>
          <w:tcPr>
            <w:tcW w:type="dxa" w:w="4500"/>
          </w:tcPr>
          <w:p>
            <w:r>
              <w:t xml:space="preserve">Polish</w:t>
            </w:r>
          </w:p>
        </w:tc>
        <w:tc>
          <w:tcPr>
            <w:tcW w:type="dxa" w:w="4500"/>
          </w:tcPr>
          <w:p>
            <w:r>
              <w:t xml:space="preserve">UI is responsive, professional, dark-theme, consistent, and free of visual bugs</w:t>
            </w:r>
          </w:p>
        </w:tc>
      </w:tr>
      <w:tr>
        <w:tc>
          <w:tcPr>
            <w:tcW w:type="dxa" w:w="4500"/>
          </w:tcPr>
          <w:p>
            <w:r>
              <w:t xml:space="preserve">Code quality</w:t>
            </w:r>
          </w:p>
        </w:tc>
        <w:tc>
          <w:tcPr>
            <w:tcW w:type="dxa" w:w="4500"/>
          </w:tcPr>
          <w:p>
            <w:r>
              <w:t xml:space="preserve">Clean, modular, commented code in a public GitHub repo with a detailed README</w:t>
            </w:r>
          </w:p>
        </w:tc>
      </w:tr>
      <w:tr>
        <w:tc>
          <w:tcPr>
            <w:tcW w:type="dxa" w:w="4500"/>
          </w:tcPr>
          <w:p>
            <w:r>
              <w:t xml:space="preserve">Portfolio assets</w:t>
            </w:r>
          </w:p>
        </w:tc>
        <w:tc>
          <w:tcPr>
            <w:tcW w:type="dxa" w:w="4500"/>
          </w:tcPr>
          <w:p>
            <w:r>
              <w:t xml:space="preserve">2–3 min demo video, LinkedIn launch post, and short written case study completed</w:t>
            </w:r>
          </w:p>
        </w:tc>
      </w:tr>
    </w:tbl>
    <w:p>
      <w:pPr>
        <w:pStyle w:val="Heading1"/>
        <w:spacing w:after="200" w:before="400"/>
      </w:pPr>
      <w:r>
        <w:t xml:space="preserve">5. Scope — v1.0</w:t>
      </w:r>
    </w:p>
    <w:p>
      <w:pPr>
        <w:pStyle w:val="Heading2"/>
        <w:spacing w:after="150" w:before="300"/>
      </w:pPr>
      <w:r>
        <w:t xml:space="preserve">5.1 In Scope</w:t>
      </w:r>
    </w:p>
    <w:p>
      <w:pPr>
        <w:pStyle w:val="ListParagraph"/>
        <w:numPr>
          <w:ilvl w:val="0"/>
          <w:numId w:val="1"/>
        </w:numPr>
        <w:spacing w:after="60"/>
      </w:pPr>
      <w:r>
        <w:t xml:space="preserve">Resume input via PDF, DOCX, TXT upload, or direct paste</w:t>
      </w:r>
    </w:p>
    <w:p>
      <w:pPr>
        <w:pStyle w:val="ListParagraph"/>
        <w:numPr>
          <w:ilvl w:val="0"/>
          <w:numId w:val="1"/>
        </w:numPr>
        <w:spacing w:after="60"/>
      </w:pPr>
      <w:r>
        <w:t xml:space="preserve">Optional LinkedIn 'About' / extra project description paste field</w:t>
      </w:r>
    </w:p>
    <w:p>
      <w:pPr>
        <w:pStyle w:val="ListParagraph"/>
        <w:numPr>
          <w:ilvl w:val="0"/>
          <w:numId w:val="1"/>
        </w:numPr>
        <w:spacing w:after="60"/>
      </w:pPr>
      <w:r>
        <w:t xml:space="preserve">Client-side parsing of PDF/DOCX into raw text</w:t>
      </w:r>
    </w:p>
    <w:p>
      <w:pPr>
        <w:pStyle w:val="ListParagraph"/>
        <w:numPr>
          <w:ilvl w:val="0"/>
          <w:numId w:val="1"/>
        </w:numPr>
        <w:spacing w:after="60"/>
      </w:pPr>
      <w:r>
        <w:t xml:space="preserve">Rule-based claim extraction engine: categorizes claims into Technical Skills, Projects, Education, Behavioral/Leadership</w:t>
      </w:r>
    </w:p>
    <w:p>
      <w:pPr>
        <w:pStyle w:val="ListParagraph"/>
        <w:numPr>
          <w:ilvl w:val="0"/>
          <w:numId w:val="1"/>
        </w:numPr>
        <w:spacing w:after="60"/>
      </w:pPr>
      <w:r>
        <w:t xml:space="preserve">Adaptive interview engine: template-driven question generation with follow-up logic based on answer patterns (e.g., vague vs. specific, quantified vs. not)</w:t>
      </w:r>
    </w:p>
    <w:p>
      <w:pPr>
        <w:pStyle w:val="ListParagraph"/>
        <w:numPr>
          <w:ilvl w:val="0"/>
          <w:numId w:val="1"/>
        </w:numPr>
        <w:spacing w:after="60"/>
      </w:pPr>
      <w:r>
        <w:t xml:space="preserve">Chat-style interview UI, one question at a time, with typing/response indicators</w:t>
      </w:r>
    </w:p>
    <w:p>
      <w:pPr>
        <w:pStyle w:val="ListParagraph"/>
        <w:numPr>
          <w:ilvl w:val="0"/>
          <w:numId w:val="1"/>
        </w:numPr>
        <w:spacing w:after="60"/>
      </w:pPr>
      <w:r>
        <w:t xml:space="preserve">Defense Report: overall confidence score, strongest claims, weak claims, communication feedback, improvement suggestions, recommended practice questions</w:t>
      </w:r>
    </w:p>
    <w:p>
      <w:pPr>
        <w:pStyle w:val="ListParagraph"/>
        <w:numPr>
          <w:ilvl w:val="0"/>
          <w:numId w:val="1"/>
        </w:numPr>
        <w:spacing w:after="60"/>
      </w:pPr>
      <w:r>
        <w:t xml:space="preserve">Fully client-side architecture — no backend, no server, no login</w:t>
      </w:r>
    </w:p>
    <w:p>
      <w:pPr>
        <w:pStyle w:val="ListParagraph"/>
        <w:numPr>
          <w:ilvl w:val="0"/>
          <w:numId w:val="1"/>
        </w:numPr>
        <w:spacing w:after="60"/>
      </w:pPr>
      <w:r>
        <w:t xml:space="preserve">Responsive, polished dark-theme UI consistent with prior portfolio work</w:t>
      </w:r>
    </w:p>
    <w:p>
      <w:pPr>
        <w:pStyle w:val="ListParagraph"/>
        <w:numPr>
          <w:ilvl w:val="0"/>
          <w:numId w:val="1"/>
        </w:numPr>
        <w:spacing w:after="60"/>
      </w:pPr>
      <w:r>
        <w:t xml:space="preserve">Modular AI layer designed so a real Claude/OpenAI API can later replace the rule-based engine without UI changes</w:t>
      </w:r>
    </w:p>
    <w:p>
      <w:pPr>
        <w:pStyle w:val="Heading2"/>
        <w:spacing w:after="150" w:before="300"/>
      </w:pPr>
      <w:r>
        <w:t xml:space="preserve">5.2 Explicitly Out of Scope (v2.0+)</w:t>
      </w:r>
    </w:p>
    <w:p>
      <w:pPr>
        <w:pStyle w:val="ListParagraph"/>
        <w:numPr>
          <w:ilvl w:val="0"/>
          <w:numId w:val="1"/>
        </w:numPr>
        <w:spacing w:after="60"/>
      </w:pPr>
      <w:r>
        <w:t xml:space="preserve">User accounts, login, or saved history across sessions</w:t>
      </w:r>
    </w:p>
    <w:p>
      <w:pPr>
        <w:pStyle w:val="ListParagraph"/>
        <w:numPr>
          <w:ilvl w:val="0"/>
          <w:numId w:val="1"/>
        </w:numPr>
        <w:spacing w:after="60"/>
      </w:pPr>
      <w:r>
        <w:t xml:space="preserve">Voice-based interview (speech-to-text / text-to-speech)</w:t>
      </w:r>
    </w:p>
    <w:p>
      <w:pPr>
        <w:pStyle w:val="ListParagraph"/>
        <w:numPr>
          <w:ilvl w:val="0"/>
          <w:numId w:val="1"/>
        </w:numPr>
        <w:spacing w:after="60"/>
      </w:pPr>
      <w:r>
        <w:t xml:space="preserve">Multiple resume or job-role comparison</w:t>
      </w:r>
    </w:p>
    <w:p>
      <w:pPr>
        <w:pStyle w:val="ListParagraph"/>
        <w:numPr>
          <w:ilvl w:val="0"/>
          <w:numId w:val="1"/>
        </w:numPr>
        <w:spacing w:after="60"/>
      </w:pPr>
      <w:r>
        <w:t xml:space="preserve">Live LLM API calls (real Claude/OpenAI integration)</w:t>
      </w:r>
    </w:p>
    <w:p>
      <w:pPr>
        <w:pStyle w:val="ListParagraph"/>
        <w:numPr>
          <w:ilvl w:val="0"/>
          <w:numId w:val="1"/>
        </w:numPr>
        <w:spacing w:after="60"/>
      </w:pPr>
      <w:r>
        <w:t xml:space="preserve">Native mobile app</w:t>
      </w:r>
    </w:p>
    <w:p>
      <w:pPr>
        <w:pStyle w:val="ListParagraph"/>
        <w:numPr>
          <w:ilvl w:val="0"/>
          <w:numId w:val="1"/>
        </w:numPr>
        <w:spacing w:after="60"/>
      </w:pPr>
      <w:r>
        <w:t xml:space="preserve">Domain expansion beyond software engineering (marketing, design, finance, data science)</w:t>
      </w:r>
    </w:p>
    <w:p>
      <w:pPr>
        <w:pStyle w:val="Heading1"/>
        <w:spacing w:after="200" w:before="400"/>
      </w:pPr>
      <w:r>
        <w:t xml:space="preserve">6. Core User Flow</w:t>
      </w:r>
    </w:p>
    <w:p>
      <w:pPr>
        <w:pStyle w:val="ListParagraph"/>
        <w:numPr>
          <w:ilvl w:val="0"/>
          <w:numId w:val="1"/>
        </w:numPr>
        <w:spacing w:after="60"/>
      </w:pPr>
      <w:r>
        <w:t xml:space="preserve">1. Landing page → explains value prop → 'Start Your Defense' CTA</w:t>
      </w:r>
    </w:p>
    <w:p>
      <w:pPr>
        <w:pStyle w:val="ListParagraph"/>
        <w:numPr>
          <w:ilvl w:val="0"/>
          <w:numId w:val="1"/>
        </w:numPr>
        <w:spacing w:after="60"/>
      </w:pPr>
      <w:r>
        <w:t xml:space="preserve">2. Resume input screen → upload file or paste text → optional LinkedIn/project context</w:t>
      </w:r>
    </w:p>
    <w:p>
      <w:pPr>
        <w:pStyle w:val="ListParagraph"/>
        <w:numPr>
          <w:ilvl w:val="0"/>
          <w:numId w:val="1"/>
        </w:numPr>
        <w:spacing w:after="60"/>
      </w:pPr>
      <w:r>
        <w:t xml:space="preserve">3. Processing screen → claim extraction animation → categorized claims summary shown to user for confirmation</w:t>
      </w:r>
    </w:p>
    <w:p>
      <w:pPr>
        <w:pStyle w:val="ListParagraph"/>
        <w:numPr>
          <w:ilvl w:val="0"/>
          <w:numId w:val="1"/>
        </w:numPr>
        <w:spacing w:after="60"/>
      </w:pPr>
      <w:r>
        <w:t xml:space="preserve">4. Interview screen → chat-style adaptive Q&amp;A, one question at a time, progress indicator</w:t>
      </w:r>
    </w:p>
    <w:p>
      <w:pPr>
        <w:pStyle w:val="ListParagraph"/>
        <w:numPr>
          <w:ilvl w:val="0"/>
          <w:numId w:val="1"/>
        </w:numPr>
        <w:spacing w:after="60"/>
      </w:pPr>
      <w:r>
        <w:t xml:space="preserve">5. Defense Report screen → confidence score, strengths, weaknesses, suggestions, practice questions</w:t>
      </w:r>
    </w:p>
    <w:p>
      <w:pPr>
        <w:pStyle w:val="ListParagraph"/>
        <w:numPr>
          <w:ilvl w:val="0"/>
          <w:numId w:val="1"/>
        </w:numPr>
        <w:spacing w:after="60"/>
      </w:pPr>
      <w:r>
        <w:t xml:space="preserve">6. Option to restart, download report, or return to edit resume input</w:t>
      </w:r>
    </w:p>
    <w:p>
      <w:pPr>
        <w:pStyle w:val="Heading1"/>
        <w:spacing w:after="200" w:before="400"/>
      </w:pPr>
      <w:r>
        <w:t xml:space="preserve">7.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6C5CE7" w:val="clear"/>
          </w:tcPr>
          <w:p>
            <w:r>
              <w:rPr>
                <w:b/>
                <w:bCs/>
                <w:color w:val="FFFFFF"/>
              </w:rPr>
              <w:t xml:space="preserve">ID</w:t>
            </w:r>
          </w:p>
        </w:tc>
        <w:tc>
          <w:tcPr>
            <w:tcW w:type="dxa" w:w="3000"/>
            <w:shd w:fill="6C5CE7" w:val="clear"/>
          </w:tcPr>
          <w:p>
            <w:r>
              <w:rPr>
                <w:b/>
                <w:bCs/>
                <w:color w:val="FFFFFF"/>
              </w:rPr>
              <w:t xml:space="preserve">Requirement</w:t>
            </w:r>
          </w:p>
        </w:tc>
        <w:tc>
          <w:tcPr>
            <w:tcW w:type="dxa" w:w="3000"/>
            <w:shd w:fill="6C5CE7" w:val="clear"/>
          </w:tcPr>
          <w:p>
            <w:r>
              <w:rPr>
                <w:b/>
                <w:bCs/>
                <w:color w:val="FFFFFF"/>
              </w:rPr>
              <w:t xml:space="preserve">Priority</w:t>
            </w:r>
          </w:p>
        </w:tc>
      </w:tr>
      <w:tr>
        <w:tc>
          <w:tcPr>
            <w:tcW w:type="dxa" w:w="3000"/>
          </w:tcPr>
          <w:p>
            <w:r>
              <w:t xml:space="preserve">FR-1</w:t>
            </w:r>
          </w:p>
        </w:tc>
        <w:tc>
          <w:tcPr>
            <w:tcW w:type="dxa" w:w="3000"/>
          </w:tcPr>
          <w:p>
            <w:r>
              <w:t xml:space="preserve">User can upload PDF, DOCX, or TXT resume file</w:t>
            </w:r>
          </w:p>
        </w:tc>
        <w:tc>
          <w:tcPr>
            <w:tcW w:type="dxa" w:w="3000"/>
          </w:tcPr>
          <w:p>
            <w:r>
              <w:t xml:space="preserve">Must</w:t>
            </w:r>
          </w:p>
        </w:tc>
      </w:tr>
      <w:tr>
        <w:tc>
          <w:tcPr>
            <w:tcW w:type="dxa" w:w="3000"/>
          </w:tcPr>
          <w:p>
            <w:r>
              <w:t xml:space="preserve">FR-2</w:t>
            </w:r>
          </w:p>
        </w:tc>
        <w:tc>
          <w:tcPr>
            <w:tcW w:type="dxa" w:w="3000"/>
          </w:tcPr>
          <w:p>
            <w:r>
              <w:t xml:space="preserve">User can paste resume text directly instead of uploading</w:t>
            </w:r>
          </w:p>
        </w:tc>
        <w:tc>
          <w:tcPr>
            <w:tcW w:type="dxa" w:w="3000"/>
          </w:tcPr>
          <w:p>
            <w:r>
              <w:t xml:space="preserve">Must</w:t>
            </w:r>
          </w:p>
        </w:tc>
      </w:tr>
      <w:tr>
        <w:tc>
          <w:tcPr>
            <w:tcW w:type="dxa" w:w="3000"/>
          </w:tcPr>
          <w:p>
            <w:r>
              <w:t xml:space="preserve">FR-3</w:t>
            </w:r>
          </w:p>
        </w:tc>
        <w:tc>
          <w:tcPr>
            <w:tcW w:type="dxa" w:w="3000"/>
          </w:tcPr>
          <w:p>
            <w:r>
              <w:t xml:space="preserve">System extracts and categorizes claims from resume text</w:t>
            </w:r>
          </w:p>
        </w:tc>
        <w:tc>
          <w:tcPr>
            <w:tcW w:type="dxa" w:w="3000"/>
          </w:tcPr>
          <w:p>
            <w:r>
              <w:t xml:space="preserve">Must</w:t>
            </w:r>
          </w:p>
        </w:tc>
      </w:tr>
      <w:tr>
        <w:tc>
          <w:tcPr>
            <w:tcW w:type="dxa" w:w="3000"/>
          </w:tcPr>
          <w:p>
            <w:r>
              <w:t xml:space="preserve">FR-4</w:t>
            </w:r>
          </w:p>
        </w:tc>
        <w:tc>
          <w:tcPr>
            <w:tcW w:type="dxa" w:w="3000"/>
          </w:tcPr>
          <w:p>
            <w:r>
              <w:t xml:space="preserve">System generates a personalized sequence of interview questions from extracted claims</w:t>
            </w:r>
          </w:p>
        </w:tc>
        <w:tc>
          <w:tcPr>
            <w:tcW w:type="dxa" w:w="3000"/>
          </w:tcPr>
          <w:p>
            <w:r>
              <w:t xml:space="preserve">Must</w:t>
            </w:r>
          </w:p>
        </w:tc>
      </w:tr>
      <w:tr>
        <w:tc>
          <w:tcPr>
            <w:tcW w:type="dxa" w:w="3000"/>
          </w:tcPr>
          <w:p>
            <w:r>
              <w:t xml:space="preserve">FR-5</w:t>
            </w:r>
          </w:p>
        </w:tc>
        <w:tc>
          <w:tcPr>
            <w:tcW w:type="dxa" w:w="3000"/>
          </w:tcPr>
          <w:p>
            <w:r>
              <w:t xml:space="preserve">System asks adaptive follow-up questions based on the nature/quality of user answers</w:t>
            </w:r>
          </w:p>
        </w:tc>
        <w:tc>
          <w:tcPr>
            <w:tcW w:type="dxa" w:w="3000"/>
          </w:tcPr>
          <w:p>
            <w:r>
              <w:t xml:space="preserve">Must</w:t>
            </w:r>
          </w:p>
        </w:tc>
      </w:tr>
      <w:tr>
        <w:tc>
          <w:tcPr>
            <w:tcW w:type="dxa" w:w="3000"/>
          </w:tcPr>
          <w:p>
            <w:r>
              <w:t xml:space="preserve">FR-6</w:t>
            </w:r>
          </w:p>
        </w:tc>
        <w:tc>
          <w:tcPr>
            <w:tcW w:type="dxa" w:w="3000"/>
          </w:tcPr>
          <w:p>
            <w:r>
              <w:t xml:space="preserve">System generates a Defense Report with confidence score and qualitative feedback</w:t>
            </w:r>
          </w:p>
        </w:tc>
        <w:tc>
          <w:tcPr>
            <w:tcW w:type="dxa" w:w="3000"/>
          </w:tcPr>
          <w:p>
            <w:r>
              <w:t xml:space="preserve">Must</w:t>
            </w:r>
          </w:p>
        </w:tc>
      </w:tr>
      <w:tr>
        <w:tc>
          <w:tcPr>
            <w:tcW w:type="dxa" w:w="3000"/>
          </w:tcPr>
          <w:p>
            <w:r>
              <w:t xml:space="preserve">FR-7</w:t>
            </w:r>
          </w:p>
        </w:tc>
        <w:tc>
          <w:tcPr>
            <w:tcW w:type="dxa" w:w="3000"/>
          </w:tcPr>
          <w:p>
            <w:r>
              <w:t xml:space="preserve">User can view categorized claims before the interview begins</w:t>
            </w:r>
          </w:p>
        </w:tc>
        <w:tc>
          <w:tcPr>
            <w:tcW w:type="dxa" w:w="3000"/>
          </w:tcPr>
          <w:p>
            <w:r>
              <w:t xml:space="preserve">Should</w:t>
            </w:r>
          </w:p>
        </w:tc>
      </w:tr>
      <w:tr>
        <w:tc>
          <w:tcPr>
            <w:tcW w:type="dxa" w:w="3000"/>
          </w:tcPr>
          <w:p>
            <w:r>
              <w:t xml:space="preserve">FR-8</w:t>
            </w:r>
          </w:p>
        </w:tc>
        <w:tc>
          <w:tcPr>
            <w:tcW w:type="dxa" w:w="3000"/>
          </w:tcPr>
          <w:p>
            <w:r>
              <w:t xml:space="preserve">User can download/export the Defense Report</w:t>
            </w:r>
          </w:p>
        </w:tc>
        <w:tc>
          <w:tcPr>
            <w:tcW w:type="dxa" w:w="3000"/>
          </w:tcPr>
          <w:p>
            <w:r>
              <w:t xml:space="preserve">Should</w:t>
            </w:r>
          </w:p>
        </w:tc>
      </w:tr>
      <w:tr>
        <w:tc>
          <w:tcPr>
            <w:tcW w:type="dxa" w:w="3000"/>
          </w:tcPr>
          <w:p>
            <w:r>
              <w:t xml:space="preserve">FR-9</w:t>
            </w:r>
          </w:p>
        </w:tc>
        <w:tc>
          <w:tcPr>
            <w:tcW w:type="dxa" w:w="3000"/>
          </w:tcPr>
          <w:p>
            <w:r>
              <w:t xml:space="preserve">User can optionally paste LinkedIn About/project text for extra context</w:t>
            </w:r>
          </w:p>
        </w:tc>
        <w:tc>
          <w:tcPr>
            <w:tcW w:type="dxa" w:w="3000"/>
          </w:tcPr>
          <w:p>
            <w:r>
              <w:t xml:space="preserve">Could</w:t>
            </w:r>
          </w:p>
        </w:tc>
      </w:tr>
      <w:tr>
        <w:tc>
          <w:tcPr>
            <w:tcW w:type="dxa" w:w="3000"/>
          </w:tcPr>
          <w:p>
            <w:r>
              <w:t xml:space="preserve">FR-10</w:t>
            </w:r>
          </w:p>
        </w:tc>
        <w:tc>
          <w:tcPr>
            <w:tcW w:type="dxa" w:w="3000"/>
          </w:tcPr>
          <w:p>
            <w:r>
              <w:t xml:space="preserve">Architecture supports swapping the rule-based engine for a live LLM API later</w:t>
            </w:r>
          </w:p>
        </w:tc>
        <w:tc>
          <w:tcPr>
            <w:tcW w:type="dxa" w:w="3000"/>
          </w:tcPr>
          <w:p>
            <w:r>
              <w:t xml:space="preserve">Must</w:t>
            </w:r>
          </w:p>
        </w:tc>
      </w:tr>
    </w:tbl>
    <w:p>
      <w:pPr>
        <w:pStyle w:val="Heading1"/>
        <w:spacing w:after="200" w:before="400"/>
      </w:pPr>
      <w:r>
        <w:t xml:space="preserve">8. Non-Functional Requirements</w:t>
      </w:r>
    </w:p>
    <w:p>
      <w:pPr>
        <w:pStyle w:val="ListParagraph"/>
        <w:numPr>
          <w:ilvl w:val="0"/>
          <w:numId w:val="1"/>
        </w:numPr>
        <w:spacing w:after="60"/>
      </w:pPr>
      <w:r>
        <w:t xml:space="preserve">Privacy: resume data never leaves the user's browser (no server, no external upload)</w:t>
      </w:r>
    </w:p>
    <w:p>
      <w:pPr>
        <w:pStyle w:val="ListParagraph"/>
        <w:numPr>
          <w:ilvl w:val="0"/>
          <w:numId w:val="1"/>
        </w:numPr>
        <w:spacing w:after="60"/>
      </w:pPr>
      <w:r>
        <w:t xml:space="preserve">Performance: claim extraction and question generation should feel near-instant (&lt;2s perceived)</w:t>
      </w:r>
    </w:p>
    <w:p>
      <w:pPr>
        <w:pStyle w:val="ListParagraph"/>
        <w:numPr>
          <w:ilvl w:val="0"/>
          <w:numId w:val="1"/>
        </w:numPr>
        <w:spacing w:after="60"/>
      </w:pPr>
      <w:r>
        <w:t xml:space="preserve">Responsiveness: usable on desktop and tablet screen sizes</w:t>
      </w:r>
    </w:p>
    <w:p>
      <w:pPr>
        <w:pStyle w:val="ListParagraph"/>
        <w:numPr>
          <w:ilvl w:val="0"/>
          <w:numId w:val="1"/>
        </w:numPr>
        <w:spacing w:after="60"/>
      </w:pPr>
      <w:r>
        <w:t xml:space="preserve">Accessibility: sufficient color contrast, keyboard-navigable chat interface</w:t>
      </w:r>
    </w:p>
    <w:p>
      <w:pPr>
        <w:pStyle w:val="ListParagraph"/>
        <w:numPr>
          <w:ilvl w:val="0"/>
          <w:numId w:val="1"/>
        </w:numPr>
        <w:spacing w:after="60"/>
      </w:pPr>
      <w:r>
        <w:t xml:space="preserve">Reliability: no external backend dependency, so no server downtime risk</w:t>
      </w:r>
    </w:p>
    <w:p>
      <w:pPr>
        <w:pStyle w:val="ListParagraph"/>
        <w:numPr>
          <w:ilvl w:val="0"/>
          <w:numId w:val="1"/>
        </w:numPr>
        <w:spacing w:after="60"/>
      </w:pPr>
      <w:r>
        <w:t xml:space="preserve">Deployability: static site, deployable to GitHub Pages/Netlify/Vercel with zero configuration</w:t>
      </w:r>
    </w:p>
    <w:p>
      <w:pPr>
        <w:pStyle w:val="Heading1"/>
        <w:spacing w:after="200" w:before="400"/>
      </w:pPr>
      <w:r>
        <w:t xml:space="preserve">9. Architecture Principles (High-Level)</w:t>
      </w:r>
    </w:p>
    <w:p>
      <w:pPr>
        <w:spacing w:after="120"/>
      </w:pPr>
      <w:r>
        <w:t xml:space="preserve">Detailed technical decisions are made on Day 2. At this stage, the following architectural principles are locked in:</w:t>
      </w:r>
    </w:p>
    <w:p>
      <w:pPr>
        <w:pStyle w:val="ListParagraph"/>
        <w:numPr>
          <w:ilvl w:val="0"/>
          <w:numId w:val="1"/>
        </w:numPr>
        <w:spacing w:after="60"/>
      </w:pPr>
      <w:r>
        <w:t xml:space="preserve">Pure client-side single-page application — no backend server for v1.0</w:t>
      </w:r>
    </w:p>
    <w:p>
      <w:pPr>
        <w:pStyle w:val="ListParagraph"/>
        <w:numPr>
          <w:ilvl w:val="0"/>
          <w:numId w:val="1"/>
        </w:numPr>
        <w:spacing w:after="60"/>
      </w:pPr>
      <w:r>
        <w:t xml:space="preserve">Modular 'AI service' layer: all claim-extraction and question-generation logic isolated behind a consistent interface, so it can be swapped for a real API call later without touching UI code</w:t>
      </w:r>
    </w:p>
    <w:p>
      <w:pPr>
        <w:pStyle w:val="ListParagraph"/>
        <w:numPr>
          <w:ilvl w:val="0"/>
          <w:numId w:val="1"/>
        </w:numPr>
        <w:spacing w:after="60"/>
      </w:pPr>
      <w:r>
        <w:t xml:space="preserve">Separation of concerns: parsing layer, extraction/engine layer, interview state layer, and UI/report layer are kept distinct</w:t>
      </w:r>
    </w:p>
    <w:p>
      <w:pPr>
        <w:pStyle w:val="ListParagraph"/>
        <w:numPr>
          <w:ilvl w:val="0"/>
          <w:numId w:val="1"/>
        </w:numPr>
        <w:spacing w:after="60"/>
      </w:pPr>
      <w:r>
        <w:t xml:space="preserve">No user data persistence beyond the current session unless explicitly exported by the user</w:t>
      </w:r>
    </w:p>
    <w:p>
      <w:pPr>
        <w:pStyle w:val="Heading1"/>
        <w:spacing w:after="200" w:before="400"/>
      </w:pPr>
      <w:r>
        <w:t xml:space="preserve">10.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6C5CE7" w:val="clear"/>
          </w:tcPr>
          <w:p>
            <w:r>
              <w:rPr>
                <w:b/>
                <w:bCs/>
                <w:color w:val="FFFFFF"/>
              </w:rPr>
              <w:t xml:space="preserve">Risk</w:t>
            </w:r>
          </w:p>
        </w:tc>
        <w:tc>
          <w:tcPr>
            <w:tcW w:type="dxa" w:w="4500"/>
            <w:shd w:fill="6C5CE7" w:val="clear"/>
          </w:tcPr>
          <w:p>
            <w:r>
              <w:rPr>
                <w:b/>
                <w:bCs/>
                <w:color w:val="FFFFFF"/>
              </w:rPr>
              <w:t xml:space="preserve">Mitigation</w:t>
            </w:r>
          </w:p>
        </w:tc>
      </w:tr>
      <w:tr>
        <w:tc>
          <w:tcPr>
            <w:tcW w:type="dxa" w:w="4500"/>
          </w:tcPr>
          <w:p>
            <w:r>
              <w:t xml:space="preserve">Rule-based interview logic feels robotic/repetitive</w:t>
            </w:r>
          </w:p>
        </w:tc>
        <w:tc>
          <w:tcPr>
            <w:tcW w:type="dxa" w:w="4500"/>
          </w:tcPr>
          <w:p>
            <w:r>
              <w:t xml:space="preserve">Use varied question templates + answer-quality branching (vague/specific/quantified) to simulate adaptiveness</w:t>
            </w:r>
          </w:p>
        </w:tc>
      </w:tr>
      <w:tr>
        <w:tc>
          <w:tcPr>
            <w:tcW w:type="dxa" w:w="4500"/>
          </w:tcPr>
          <w:p>
            <w:r>
              <w:t xml:space="preserve">PDF/DOCX parsing fails on complex resume layouts</w:t>
            </w:r>
          </w:p>
        </w:tc>
        <w:tc>
          <w:tcPr>
            <w:tcW w:type="dxa" w:w="4500"/>
          </w:tcPr>
          <w:p>
            <w:r>
              <w:t xml:space="preserve">Provide 'paste text' as a reliable fallback input method</w:t>
            </w:r>
          </w:p>
        </w:tc>
      </w:tr>
      <w:tr>
        <w:tc>
          <w:tcPr>
            <w:tcW w:type="dxa" w:w="4500"/>
          </w:tcPr>
          <w:p>
            <w:r>
              <w:t xml:space="preserve">Scope creep from wanting live AI/voice/accounts</w:t>
            </w:r>
          </w:p>
        </w:tc>
        <w:tc>
          <w:tcPr>
            <w:tcW w:type="dxa" w:w="4500"/>
          </w:tcPr>
          <w:p>
            <w:r>
              <w:t xml:space="preserve">These are explicitly excluded from v1.0 per Section 5.2</w:t>
            </w:r>
          </w:p>
        </w:tc>
      </w:tr>
      <w:tr>
        <w:tc>
          <w:tcPr>
            <w:tcW w:type="dxa" w:w="4500"/>
          </w:tcPr>
          <w:p>
            <w:r>
              <w:t xml:space="preserve">Time overrun on the interview engine</w:t>
            </w:r>
          </w:p>
        </w:tc>
        <w:tc>
          <w:tcPr>
            <w:tcW w:type="dxa" w:w="4500"/>
          </w:tcPr>
          <w:p>
            <w:r>
              <w:t xml:space="preserve">Timebox the engine to specific build day(s); ship a smaller but working question set over a large but broken one</w:t>
            </w:r>
          </w:p>
        </w:tc>
      </w:tr>
    </w:tbl>
    <w:p>
      <w:pPr>
        <w:pStyle w:val="Heading1"/>
        <w:spacing w:after="200" w:before="400"/>
      </w:pPr>
      <w:r>
        <w:t xml:space="preserve">11. Future Scope (v2.0+)</w:t>
      </w:r>
    </w:p>
    <w:p>
      <w:pPr>
        <w:pStyle w:val="ListParagraph"/>
        <w:numPr>
          <w:ilvl w:val="0"/>
          <w:numId w:val="1"/>
        </w:numPr>
        <w:spacing w:after="60"/>
      </w:pPr>
      <w:r>
        <w:t xml:space="preserve">Live Claude/OpenAI API integration for truly generative, context-aware interviews</w:t>
      </w:r>
    </w:p>
    <w:p>
      <w:pPr>
        <w:pStyle w:val="ListParagraph"/>
        <w:numPr>
          <w:ilvl w:val="0"/>
          <w:numId w:val="1"/>
        </w:numPr>
        <w:spacing w:after="60"/>
      </w:pPr>
      <w:r>
        <w:t xml:space="preserve">Voice-based interview mode with speech-to-text and text-to-speech</w:t>
      </w:r>
    </w:p>
    <w:p>
      <w:pPr>
        <w:pStyle w:val="ListParagraph"/>
        <w:numPr>
          <w:ilvl w:val="0"/>
          <w:numId w:val="1"/>
        </w:numPr>
        <w:spacing w:after="60"/>
      </w:pPr>
      <w:r>
        <w:t xml:space="preserve">User accounts with saved interview history and progress tracking over time</w:t>
      </w:r>
    </w:p>
    <w:p>
      <w:pPr>
        <w:pStyle w:val="ListParagraph"/>
        <w:numPr>
          <w:ilvl w:val="0"/>
          <w:numId w:val="1"/>
        </w:numPr>
        <w:spacing w:after="60"/>
      </w:pPr>
      <w:r>
        <w:t xml:space="preserve">Multi-resume / multi-role comparison and tailored interview tracks</w:t>
      </w:r>
    </w:p>
    <w:p>
      <w:pPr>
        <w:pStyle w:val="ListParagraph"/>
        <w:numPr>
          <w:ilvl w:val="0"/>
          <w:numId w:val="1"/>
        </w:numPr>
        <w:spacing w:after="60"/>
      </w:pPr>
      <w:r>
        <w:t xml:space="preserve">Expansion to non-software domains (marketing, design, data science, finance)</w:t>
      </w:r>
    </w:p>
    <w:p>
      <w:pPr>
        <w:pStyle w:val="ListParagraph"/>
        <w:numPr>
          <w:ilvl w:val="0"/>
          <w:numId w:val="1"/>
        </w:numPr>
        <w:spacing w:after="60"/>
      </w:pPr>
      <w:r>
        <w:t xml:space="preserve">Recruiter-facing mode: share a Defense Report link as a credibility signal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2026-07-22T20:44:22.186Z</dcterms:created>
  <dcterms:modified xsi:type="dcterms:W3CDTF">2026-07-22T20:44:22.198Z</dcterms:modified>
</cp:coreProperties>
</file>

<file path=docProps/custom.xml><?xml version="1.0" encoding="utf-8"?>
<Properties xmlns="http://schemas.openxmlformats.org/officeDocument/2006/custom-properties" xmlns:vt="http://schemas.openxmlformats.org/officeDocument/2006/docPropsVTypes"/>
</file>