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4EB3B" w14:textId="2BF8657A" w:rsidR="005C53E8" w:rsidRDefault="00173F08" w:rsidP="008E6947">
      <w:pPr>
        <w:jc w:val="center"/>
        <w:rPr>
          <w:lang w:val="fr-FR"/>
        </w:rPr>
      </w:pPr>
      <w:r w:rsidRPr="00B43337">
        <w:rPr>
          <w:b/>
          <w:sz w:val="36"/>
          <w:lang w:val="fr-FR"/>
        </w:rPr>
        <w:t>Étude des capteurs</w:t>
      </w:r>
      <w:r w:rsidRPr="00B43337">
        <w:rPr>
          <w:b/>
          <w:sz w:val="36"/>
          <w:lang w:val="fr-FR"/>
        </w:rPr>
        <w:br/>
      </w:r>
    </w:p>
    <w:p w14:paraId="7359BC14" w14:textId="54914566" w:rsidR="008E6947" w:rsidRDefault="008E6947" w:rsidP="008E6947">
      <w:pPr>
        <w:rPr>
          <w:lang w:val="fr-FR"/>
        </w:rPr>
      </w:pPr>
    </w:p>
    <w:p w14:paraId="6B490F30" w14:textId="77777777" w:rsidR="00F65854" w:rsidRPr="00F65854" w:rsidRDefault="00F65854" w:rsidP="00F65854">
      <w:pPr>
        <w:rPr>
          <w:rFonts w:ascii="Times New Roman" w:hAnsi="Times New Roman"/>
          <w:lang w:val="fr-FR"/>
        </w:rPr>
      </w:pPr>
      <w:r w:rsidRPr="00F65854">
        <w:rPr>
          <w:lang w:val="fr-FR"/>
        </w:rPr>
        <w:t>1) Intitulé du projet</w:t>
      </w:r>
    </w:p>
    <w:p w14:paraId="6CD886D1" w14:textId="77777777" w:rsidR="00F65854" w:rsidRPr="00F65854" w:rsidRDefault="00F65854" w:rsidP="00F65854">
      <w:pPr>
        <w:rPr>
          <w:lang w:val="fr-FR"/>
        </w:rPr>
      </w:pPr>
      <w:r w:rsidRPr="00F65854">
        <w:rPr>
          <w:rStyle w:val="lev"/>
          <w:lang w:val="fr-FR"/>
        </w:rPr>
        <w:t>INFOPROD – Système d’affichage d’informations et de valorisation de la production d’énergie</w:t>
      </w:r>
    </w:p>
    <w:p w14:paraId="49B8ECCC" w14:textId="77777777" w:rsidR="00F65854" w:rsidRPr="00F65854" w:rsidRDefault="00F65854" w:rsidP="00F65854">
      <w:pPr>
        <w:rPr>
          <w:lang w:val="fr-FR"/>
        </w:rPr>
      </w:pPr>
      <w:r w:rsidRPr="00F65854">
        <w:rPr>
          <w:lang w:val="fr-FR"/>
        </w:rPr>
        <w:t>Le projet INFOPROD a pour objectif d’informer les élèves, les enseignants ainsi que les visiteurs du lycée, tout en mettant en valeur la production d’énergie renouvelable de l’établissement.</w:t>
      </w:r>
    </w:p>
    <w:p w14:paraId="5661251A" w14:textId="77777777" w:rsidR="00F65854" w:rsidRPr="00F65854" w:rsidRDefault="00F65854" w:rsidP="00F65854">
      <w:pPr>
        <w:rPr>
          <w:b/>
          <w:bCs/>
          <w:lang w:val="fr-FR"/>
        </w:rPr>
      </w:pPr>
      <w:r w:rsidRPr="00F65854">
        <w:rPr>
          <w:b/>
          <w:bCs/>
          <w:lang w:val="fr-FR"/>
        </w:rPr>
        <w:t>2) Membres du projet</w:t>
      </w:r>
    </w:p>
    <w:p w14:paraId="67D92BDD" w14:textId="77777777" w:rsidR="00F65854" w:rsidRPr="00F65854" w:rsidRDefault="00F65854" w:rsidP="00F65854">
      <w:pPr>
        <w:rPr>
          <w:b/>
          <w:bCs/>
          <w:lang w:val="fr-FR"/>
        </w:rPr>
      </w:pPr>
      <w:r w:rsidRPr="00F65854">
        <w:rPr>
          <w:b/>
          <w:bCs/>
          <w:lang w:val="fr-FR"/>
        </w:rPr>
        <w:t>Le projet INFOPROD est mené par les élèves suivants :</w:t>
      </w:r>
    </w:p>
    <w:p w14:paraId="117499D3" w14:textId="77777777" w:rsidR="00F65854" w:rsidRPr="00F65854" w:rsidRDefault="00F65854" w:rsidP="00F65854">
      <w:pPr>
        <w:rPr>
          <w:lang w:val="fr-FR"/>
        </w:rPr>
      </w:pPr>
      <w:r w:rsidRPr="00F65854">
        <w:rPr>
          <w:lang w:val="fr-FR"/>
        </w:rPr>
        <w:t>ELY-MARIUS Sullivan</w:t>
      </w:r>
    </w:p>
    <w:p w14:paraId="413DF3A4" w14:textId="77777777" w:rsidR="00F65854" w:rsidRPr="00F65854" w:rsidRDefault="00F65854" w:rsidP="00F65854">
      <w:pPr>
        <w:rPr>
          <w:lang w:val="fr-FR"/>
        </w:rPr>
      </w:pPr>
      <w:r w:rsidRPr="00F65854">
        <w:rPr>
          <w:lang w:val="fr-FR"/>
        </w:rPr>
        <w:t>BISOLY Florian</w:t>
      </w:r>
    </w:p>
    <w:p w14:paraId="00B8B911" w14:textId="77777777" w:rsidR="00F65854" w:rsidRPr="00F65854" w:rsidRDefault="00F65854" w:rsidP="00F65854">
      <w:pPr>
        <w:rPr>
          <w:lang w:val="fr-FR"/>
        </w:rPr>
      </w:pPr>
      <w:r w:rsidRPr="00F65854">
        <w:rPr>
          <w:lang w:val="fr-FR"/>
        </w:rPr>
        <w:t>BIVARD Swan</w:t>
      </w:r>
    </w:p>
    <w:p w14:paraId="49A07686" w14:textId="77777777" w:rsidR="00F65854" w:rsidRPr="00F65854" w:rsidRDefault="00F65854" w:rsidP="00F65854">
      <w:pPr>
        <w:rPr>
          <w:lang w:val="fr-FR"/>
        </w:rPr>
      </w:pPr>
      <w:r w:rsidRPr="00F65854">
        <w:rPr>
          <w:lang w:val="fr-FR"/>
        </w:rPr>
        <w:t xml:space="preserve">BELLEROPHON </w:t>
      </w:r>
      <w:proofErr w:type="spellStart"/>
      <w:r w:rsidRPr="00F65854">
        <w:rPr>
          <w:lang w:val="fr-FR"/>
        </w:rPr>
        <w:t>Bryhann</w:t>
      </w:r>
      <w:proofErr w:type="spellEnd"/>
    </w:p>
    <w:p w14:paraId="2BEFD91C" w14:textId="5B7718F2" w:rsidR="00F65854" w:rsidRPr="00F65854" w:rsidRDefault="00F65854" w:rsidP="00F65854">
      <w:pPr>
        <w:rPr>
          <w:b/>
          <w:bCs/>
          <w:lang w:val="fr-FR"/>
        </w:rPr>
      </w:pPr>
      <w:r w:rsidRPr="00F65854">
        <w:rPr>
          <w:b/>
          <w:bCs/>
          <w:lang w:val="fr-FR"/>
        </w:rPr>
        <w:t xml:space="preserve">3) Capteurs utilisés dans le </w:t>
      </w:r>
      <w:proofErr w:type="gramStart"/>
      <w:r w:rsidRPr="00F65854">
        <w:rPr>
          <w:b/>
          <w:bCs/>
          <w:lang w:val="fr-FR"/>
        </w:rPr>
        <w:t>projet</w:t>
      </w:r>
      <w:r w:rsidRPr="00F65854">
        <w:rPr>
          <w:b/>
          <w:bCs/>
          <w:lang w:val="fr-FR"/>
        </w:rPr>
        <w:t>:</w:t>
      </w:r>
      <w:proofErr w:type="gramEnd"/>
    </w:p>
    <w:p w14:paraId="2B68D1BA" w14:textId="77777777" w:rsidR="00F65854" w:rsidRPr="00F65854" w:rsidRDefault="00F65854" w:rsidP="00F65854">
      <w:pPr>
        <w:rPr>
          <w:lang w:val="fr-FR"/>
        </w:rPr>
      </w:pPr>
      <w:r w:rsidRPr="00F65854">
        <w:rPr>
          <w:lang w:val="fr-FR"/>
        </w:rPr>
        <w:t>Dans le cadre du projet INFOPROD, les capteurs étudiés et mis en œuvre sont :</w:t>
      </w:r>
    </w:p>
    <w:p w14:paraId="6F429C24" w14:textId="402061BB" w:rsidR="00F65854" w:rsidRPr="00F65854" w:rsidRDefault="00F65854" w:rsidP="00F65854">
      <w:pPr>
        <w:rPr>
          <w:lang w:val="fr-FR"/>
        </w:rPr>
      </w:pPr>
      <w:r>
        <w:rPr>
          <w:lang w:val="fr-FR"/>
        </w:rPr>
        <w:t xml:space="preserve">- </w:t>
      </w:r>
      <w:r w:rsidRPr="00F65854">
        <w:rPr>
          <w:lang w:val="fr-FR"/>
        </w:rPr>
        <w:t>capteurs de détection de présence humaine ;</w:t>
      </w:r>
    </w:p>
    <w:p w14:paraId="696D0D88" w14:textId="439DF56C" w:rsidR="00F65854" w:rsidRPr="00F65854" w:rsidRDefault="00F65854" w:rsidP="00F65854">
      <w:pPr>
        <w:rPr>
          <w:lang w:val="fr-FR"/>
        </w:rPr>
      </w:pPr>
      <w:r>
        <w:rPr>
          <w:lang w:val="fr-FR"/>
        </w:rPr>
        <w:t>-</w:t>
      </w:r>
      <w:r w:rsidRPr="00F65854">
        <w:rPr>
          <w:lang w:val="fr-FR"/>
        </w:rPr>
        <w:t xml:space="preserve"> capteurs de mesure de la température ambiante.</w:t>
      </w:r>
    </w:p>
    <w:p w14:paraId="17AD0F5F" w14:textId="77777777" w:rsidR="00F65854" w:rsidRPr="00F65854" w:rsidRDefault="00F65854" w:rsidP="00F65854">
      <w:pPr>
        <w:rPr>
          <w:b/>
          <w:bCs/>
          <w:lang w:val="fr-FR"/>
        </w:rPr>
      </w:pPr>
      <w:r w:rsidRPr="00F65854">
        <w:rPr>
          <w:b/>
          <w:bCs/>
          <w:lang w:val="fr-FR"/>
        </w:rPr>
        <w:t>4) Technologies existantes pour la détection de présence</w:t>
      </w:r>
    </w:p>
    <w:p w14:paraId="653377BE" w14:textId="77777777" w:rsidR="00F65854" w:rsidRPr="00F65854" w:rsidRDefault="00F65854" w:rsidP="00F65854">
      <w:pPr>
        <w:rPr>
          <w:lang w:val="fr-FR"/>
        </w:rPr>
      </w:pPr>
      <w:r w:rsidRPr="00F65854">
        <w:rPr>
          <w:lang w:val="fr-FR"/>
        </w:rPr>
        <w:t>Différentes technologies permettent aujourd’hui de détecter la présence humaine :</w:t>
      </w:r>
    </w:p>
    <w:p w14:paraId="028591C3" w14:textId="77777777" w:rsidR="00F65854" w:rsidRPr="00F65854" w:rsidRDefault="00F65854" w:rsidP="00F65854">
      <w:pPr>
        <w:rPr>
          <w:lang w:val="fr-FR"/>
        </w:rPr>
      </w:pPr>
      <w:r w:rsidRPr="00F65854">
        <w:rPr>
          <w:rStyle w:val="lev"/>
          <w:lang w:val="fr-FR"/>
        </w:rPr>
        <w:t>Capteur infrarouge passif (PIR)</w:t>
      </w:r>
      <w:r w:rsidRPr="00F65854">
        <w:rPr>
          <w:lang w:val="fr-FR"/>
        </w:rPr>
        <w:t xml:space="preserve"> :</w:t>
      </w:r>
      <w:r w:rsidRPr="00F65854">
        <w:rPr>
          <w:lang w:val="fr-FR"/>
        </w:rPr>
        <w:br/>
        <w:t>Il détecte les variations du rayonnement infrarouge émises par le corps humain. Ce type de capteur est passif, fiable et consomme très peu d’énergie.</w:t>
      </w:r>
    </w:p>
    <w:p w14:paraId="5935A23B" w14:textId="77777777" w:rsidR="00F65854" w:rsidRPr="00F65854" w:rsidRDefault="00F65854" w:rsidP="00F65854">
      <w:pPr>
        <w:rPr>
          <w:lang w:val="fr-FR"/>
        </w:rPr>
      </w:pPr>
      <w:r w:rsidRPr="00F65854">
        <w:rPr>
          <w:rStyle w:val="lev"/>
          <w:lang w:val="fr-FR"/>
        </w:rPr>
        <w:t>Capteur infrarouge actif</w:t>
      </w:r>
      <w:r w:rsidRPr="00F65854">
        <w:rPr>
          <w:lang w:val="fr-FR"/>
        </w:rPr>
        <w:t xml:space="preserve"> :</w:t>
      </w:r>
      <w:r w:rsidRPr="00F65854">
        <w:rPr>
          <w:lang w:val="fr-FR"/>
        </w:rPr>
        <w:br/>
        <w:t>Il fonctionne par l’émission d’un faisceau infrarouge dont la coupure est détectée. Il est précis, mais sa consommation énergétique est plus élevée.</w:t>
      </w:r>
    </w:p>
    <w:p w14:paraId="799D9AB5" w14:textId="77777777" w:rsidR="00F65854" w:rsidRPr="00F65854" w:rsidRDefault="00F65854" w:rsidP="00F65854">
      <w:pPr>
        <w:rPr>
          <w:lang w:val="fr-FR"/>
        </w:rPr>
      </w:pPr>
      <w:r w:rsidRPr="00F65854">
        <w:rPr>
          <w:rStyle w:val="lev"/>
          <w:lang w:val="fr-FR"/>
        </w:rPr>
        <w:t>Capteur à ultrasons</w:t>
      </w:r>
      <w:r w:rsidRPr="00F65854">
        <w:rPr>
          <w:lang w:val="fr-FR"/>
        </w:rPr>
        <w:t xml:space="preserve"> :</w:t>
      </w:r>
      <w:r w:rsidRPr="00F65854">
        <w:rPr>
          <w:lang w:val="fr-FR"/>
        </w:rPr>
        <w:br/>
        <w:t>Il émet des ondes ultrasonores et analyse leur écho. Il permet de détecter de faibles mouvements, mais reste sensible aux perturbations environnementales.</w:t>
      </w:r>
    </w:p>
    <w:p w14:paraId="2E450A77" w14:textId="77777777" w:rsidR="00F65854" w:rsidRPr="00F65854" w:rsidRDefault="00F65854" w:rsidP="00F65854">
      <w:pPr>
        <w:rPr>
          <w:lang w:val="fr-FR"/>
        </w:rPr>
      </w:pPr>
      <w:r w:rsidRPr="00F65854">
        <w:rPr>
          <w:rStyle w:val="lev"/>
          <w:lang w:val="fr-FR"/>
        </w:rPr>
        <w:lastRenderedPageBreak/>
        <w:t>Capteur micro-ondes</w:t>
      </w:r>
      <w:r w:rsidRPr="00F65854">
        <w:rPr>
          <w:lang w:val="fr-FR"/>
        </w:rPr>
        <w:t xml:space="preserve"> :</w:t>
      </w:r>
      <w:r w:rsidRPr="00F65854">
        <w:rPr>
          <w:lang w:val="fr-FR"/>
        </w:rPr>
        <w:br/>
        <w:t>Il utilise des ondes électromagnétiques pour détecter les mouvements. Il offre une grande portée, au prix d’une consommation énergétique plus importante.</w:t>
      </w:r>
    </w:p>
    <w:p w14:paraId="29AF42AF" w14:textId="77777777" w:rsidR="00F65854" w:rsidRPr="00F65854" w:rsidRDefault="00F65854" w:rsidP="00F65854">
      <w:pPr>
        <w:rPr>
          <w:b/>
          <w:bCs/>
          <w:lang w:val="fr-FR"/>
        </w:rPr>
      </w:pPr>
      <w:r w:rsidRPr="00F65854">
        <w:rPr>
          <w:b/>
          <w:bCs/>
          <w:lang w:val="fr-FR"/>
        </w:rPr>
        <w:t>5) Technologies existantes pour la mesure de température</w:t>
      </w:r>
    </w:p>
    <w:p w14:paraId="439E0A0B" w14:textId="77777777" w:rsidR="00F65854" w:rsidRPr="00F65854" w:rsidRDefault="00F65854" w:rsidP="00F65854">
      <w:pPr>
        <w:rPr>
          <w:lang w:val="fr-FR"/>
        </w:rPr>
      </w:pPr>
      <w:r w:rsidRPr="00F65854">
        <w:rPr>
          <w:lang w:val="fr-FR"/>
        </w:rPr>
        <w:t>Plusieurs solutions technologiques permettent la mesure de la température :</w:t>
      </w:r>
    </w:p>
    <w:p w14:paraId="20F41300" w14:textId="77777777" w:rsidR="00F65854" w:rsidRDefault="00F65854" w:rsidP="00F65854">
      <w:r w:rsidRPr="00F65854">
        <w:rPr>
          <w:rStyle w:val="lev"/>
          <w:lang w:val="fr-FR"/>
        </w:rPr>
        <w:t>Thermistances (NTC / PTC)</w:t>
      </w:r>
      <w:r w:rsidRPr="00F65854">
        <w:rPr>
          <w:lang w:val="fr-FR"/>
        </w:rPr>
        <w:t xml:space="preserve"> :</w:t>
      </w:r>
      <w:r w:rsidRPr="00F65854">
        <w:rPr>
          <w:lang w:val="fr-FR"/>
        </w:rPr>
        <w:br/>
        <w:t xml:space="preserve">Leur résistance électrique varie en fonction de la température. </w:t>
      </w:r>
      <w:proofErr w:type="spellStart"/>
      <w:r>
        <w:t>Elles</w:t>
      </w:r>
      <w:proofErr w:type="spellEnd"/>
      <w:r>
        <w:t xml:space="preserve"> </w:t>
      </w:r>
      <w:proofErr w:type="spellStart"/>
      <w:r>
        <w:t>sont</w:t>
      </w:r>
      <w:proofErr w:type="spellEnd"/>
      <w:r>
        <w:t xml:space="preserve"> </w:t>
      </w:r>
      <w:proofErr w:type="spellStart"/>
      <w:r>
        <w:t>économiques</w:t>
      </w:r>
      <w:proofErr w:type="spellEnd"/>
      <w:r>
        <w:t xml:space="preserve">, </w:t>
      </w:r>
      <w:proofErr w:type="spellStart"/>
      <w:r>
        <w:t>mais</w:t>
      </w:r>
      <w:proofErr w:type="spellEnd"/>
      <w:r>
        <w:t xml:space="preserve"> </w:t>
      </w:r>
      <w:proofErr w:type="spellStart"/>
      <w:r>
        <w:t>nécessitent</w:t>
      </w:r>
      <w:proofErr w:type="spellEnd"/>
      <w:r>
        <w:t xml:space="preserve"> un </w:t>
      </w:r>
      <w:proofErr w:type="spellStart"/>
      <w:r>
        <w:t>traitement</w:t>
      </w:r>
      <w:proofErr w:type="spellEnd"/>
      <w:r>
        <w:t xml:space="preserve"> </w:t>
      </w:r>
      <w:proofErr w:type="spellStart"/>
      <w:r>
        <w:t>analogique</w:t>
      </w:r>
      <w:proofErr w:type="spellEnd"/>
      <w:r>
        <w:t>.</w:t>
      </w:r>
    </w:p>
    <w:p w14:paraId="4E89BA05" w14:textId="77777777" w:rsidR="00F65854" w:rsidRPr="00F65854" w:rsidRDefault="00F65854" w:rsidP="00F65854">
      <w:pPr>
        <w:rPr>
          <w:lang w:val="fr-FR"/>
        </w:rPr>
      </w:pPr>
      <w:r w:rsidRPr="00F65854">
        <w:rPr>
          <w:rStyle w:val="lev"/>
          <w:lang w:val="fr-FR"/>
        </w:rPr>
        <w:t>Capteurs RTD (PT100 / PT1000)</w:t>
      </w:r>
      <w:r w:rsidRPr="00F65854">
        <w:rPr>
          <w:lang w:val="fr-FR"/>
        </w:rPr>
        <w:t xml:space="preserve"> :</w:t>
      </w:r>
      <w:r w:rsidRPr="00F65854">
        <w:rPr>
          <w:lang w:val="fr-FR"/>
        </w:rPr>
        <w:br/>
        <w:t>Ils offrent une excellente précision et une grande stabilité, et sont principalement utilisés dans le domaine industriel.</w:t>
      </w:r>
    </w:p>
    <w:p w14:paraId="14B2358D" w14:textId="77777777" w:rsidR="00F65854" w:rsidRPr="00F65854" w:rsidRDefault="00F65854" w:rsidP="00F65854">
      <w:pPr>
        <w:rPr>
          <w:lang w:val="fr-FR"/>
        </w:rPr>
      </w:pPr>
      <w:r w:rsidRPr="00F65854">
        <w:rPr>
          <w:rStyle w:val="lev"/>
          <w:lang w:val="fr-FR"/>
        </w:rPr>
        <w:t>Capteurs à semi-conducteurs</w:t>
      </w:r>
      <w:r w:rsidRPr="00F65854">
        <w:rPr>
          <w:lang w:val="fr-FR"/>
        </w:rPr>
        <w:t xml:space="preserve"> :</w:t>
      </w:r>
      <w:r w:rsidRPr="00F65854">
        <w:rPr>
          <w:lang w:val="fr-FR"/>
        </w:rPr>
        <w:br/>
        <w:t>Intégrés dans des circuits électroniques, ils proposent un bon compromis entre précision, coût et consommation.</w:t>
      </w:r>
    </w:p>
    <w:p w14:paraId="13BD0CA3" w14:textId="77777777" w:rsidR="00F65854" w:rsidRPr="00F65854" w:rsidRDefault="00F65854" w:rsidP="00F65854">
      <w:pPr>
        <w:rPr>
          <w:lang w:val="fr-FR"/>
        </w:rPr>
      </w:pPr>
      <w:r w:rsidRPr="00F65854">
        <w:rPr>
          <w:rStyle w:val="lev"/>
          <w:lang w:val="fr-FR"/>
        </w:rPr>
        <w:t>Capteurs numériques</w:t>
      </w:r>
      <w:r w:rsidRPr="00F65854">
        <w:rPr>
          <w:lang w:val="fr-FR"/>
        </w:rPr>
        <w:t xml:space="preserve"> :</w:t>
      </w:r>
      <w:r w:rsidRPr="00F65854">
        <w:rPr>
          <w:lang w:val="fr-FR"/>
        </w:rPr>
        <w:br/>
        <w:t>Ils intègrent directement la mesure et la conversion numérique, ce qui limite les erreurs et facilite leur intégration dans les systèmes embarqués.</w:t>
      </w:r>
    </w:p>
    <w:p w14:paraId="569A7559" w14:textId="77777777" w:rsidR="00F65854" w:rsidRPr="00F65854" w:rsidRDefault="00F65854" w:rsidP="00F65854">
      <w:pPr>
        <w:rPr>
          <w:b/>
          <w:bCs/>
          <w:lang w:val="fr-FR"/>
        </w:rPr>
      </w:pPr>
      <w:r w:rsidRPr="00F65854">
        <w:rPr>
          <w:b/>
          <w:bCs/>
          <w:lang w:val="fr-FR"/>
        </w:rPr>
        <w:t>6) Fonctionnement global du système</w:t>
      </w:r>
    </w:p>
    <w:p w14:paraId="7E94B0A5" w14:textId="77777777" w:rsidR="00F65854" w:rsidRPr="00F65854" w:rsidRDefault="00F65854" w:rsidP="00F65854">
      <w:pPr>
        <w:rPr>
          <w:b/>
          <w:bCs/>
          <w:lang w:val="fr-FR"/>
        </w:rPr>
      </w:pPr>
      <w:r w:rsidRPr="00F65854">
        <w:rPr>
          <w:lang w:val="fr-FR"/>
        </w:rPr>
        <w:t xml:space="preserve">Les capteurs détectent la présence humaine et mesurent la température ambiante. Les données collectées sont transmises à un système embarqué (par exemple un Raspberry Pi), puis envoyées vers un serveur central via le réseau du lycée. Les informations sont ensuite affichées sur les écrans INFOPROD. En l’absence de présence détectée, les écrans passent </w:t>
      </w:r>
      <w:r w:rsidRPr="00F65854">
        <w:rPr>
          <w:b/>
          <w:bCs/>
          <w:lang w:val="fr-FR"/>
        </w:rPr>
        <w:t>automatiquement en mode veille afin de réduire la consommation énergétique.</w:t>
      </w:r>
    </w:p>
    <w:p w14:paraId="29499790" w14:textId="77777777" w:rsidR="00F65854" w:rsidRPr="00F65854" w:rsidRDefault="00F65854" w:rsidP="00F65854">
      <w:pPr>
        <w:rPr>
          <w:b/>
          <w:bCs/>
          <w:lang w:val="fr-FR"/>
        </w:rPr>
      </w:pPr>
      <w:r w:rsidRPr="00F65854">
        <w:rPr>
          <w:b/>
          <w:bCs/>
          <w:lang w:val="fr-FR"/>
        </w:rPr>
        <w:t>7) Critères de sélection des technologies et capteurs</w:t>
      </w:r>
    </w:p>
    <w:p w14:paraId="07483F44" w14:textId="77777777" w:rsidR="00F65854" w:rsidRPr="00F65854" w:rsidRDefault="00F65854" w:rsidP="00F65854">
      <w:pPr>
        <w:rPr>
          <w:lang w:val="fr-FR"/>
        </w:rPr>
      </w:pPr>
      <w:r w:rsidRPr="00F65854">
        <w:rPr>
          <w:lang w:val="fr-FR"/>
        </w:rPr>
        <w:t>Le choix des capteurs repose sur plusieurs critères essentiels :</w:t>
      </w:r>
    </w:p>
    <w:p w14:paraId="79AFBFE8" w14:textId="10A4AE89" w:rsidR="00F65854" w:rsidRDefault="00F65854" w:rsidP="00F65854">
      <w:pPr>
        <w:pStyle w:val="Paragraphedeliste"/>
        <w:numPr>
          <w:ilvl w:val="0"/>
          <w:numId w:val="15"/>
        </w:numPr>
      </w:pPr>
      <w:proofErr w:type="spellStart"/>
      <w:r>
        <w:t>une</w:t>
      </w:r>
      <w:proofErr w:type="spellEnd"/>
      <w:r>
        <w:t xml:space="preserve"> </w:t>
      </w:r>
      <w:proofErr w:type="spellStart"/>
      <w:r>
        <w:t>faible</w:t>
      </w:r>
      <w:proofErr w:type="spellEnd"/>
      <w:r>
        <w:t xml:space="preserve"> </w:t>
      </w:r>
      <w:proofErr w:type="spellStart"/>
      <w:r>
        <w:t>consommation</w:t>
      </w:r>
      <w:proofErr w:type="spellEnd"/>
      <w:r>
        <w:t xml:space="preserve"> </w:t>
      </w:r>
      <w:proofErr w:type="spellStart"/>
      <w:proofErr w:type="gramStart"/>
      <w:r>
        <w:t>énergétique</w:t>
      </w:r>
      <w:proofErr w:type="spellEnd"/>
      <w:r>
        <w:t xml:space="preserve"> ;</w:t>
      </w:r>
      <w:proofErr w:type="gramEnd"/>
    </w:p>
    <w:p w14:paraId="66622DED" w14:textId="73EB4C41" w:rsidR="00F65854" w:rsidRPr="00F65854" w:rsidRDefault="00F65854" w:rsidP="00F65854">
      <w:pPr>
        <w:pStyle w:val="Paragraphedeliste"/>
        <w:numPr>
          <w:ilvl w:val="0"/>
          <w:numId w:val="15"/>
        </w:numPr>
        <w:rPr>
          <w:lang w:val="fr-FR"/>
        </w:rPr>
      </w:pPr>
      <w:r w:rsidRPr="00F65854">
        <w:rPr>
          <w:lang w:val="fr-FR"/>
        </w:rPr>
        <w:t>La</w:t>
      </w:r>
      <w:r w:rsidRPr="00F65854">
        <w:rPr>
          <w:lang w:val="fr-FR"/>
        </w:rPr>
        <w:t xml:space="preserve"> fiabilité et la stabilité des mesures ;</w:t>
      </w:r>
    </w:p>
    <w:p w14:paraId="5F88C6AC" w14:textId="20305816" w:rsidR="00F65854" w:rsidRPr="00F65854" w:rsidRDefault="00F65854" w:rsidP="00F65854">
      <w:pPr>
        <w:pStyle w:val="Paragraphedeliste"/>
        <w:numPr>
          <w:ilvl w:val="0"/>
          <w:numId w:val="15"/>
        </w:numPr>
        <w:rPr>
          <w:lang w:val="fr-FR"/>
        </w:rPr>
      </w:pPr>
      <w:r w:rsidRPr="00F65854">
        <w:rPr>
          <w:lang w:val="fr-FR"/>
        </w:rPr>
        <w:t>La</w:t>
      </w:r>
      <w:r w:rsidRPr="00F65854">
        <w:rPr>
          <w:lang w:val="fr-FR"/>
        </w:rPr>
        <w:t xml:space="preserve"> simplicité d’intégration et de maintenance ;</w:t>
      </w:r>
    </w:p>
    <w:p w14:paraId="1D3A8BB4" w14:textId="13D0F4F2" w:rsidR="00F65854" w:rsidRPr="00F65854" w:rsidRDefault="00F65854" w:rsidP="00F65854">
      <w:pPr>
        <w:pStyle w:val="Paragraphedeliste"/>
        <w:numPr>
          <w:ilvl w:val="0"/>
          <w:numId w:val="15"/>
        </w:numPr>
        <w:rPr>
          <w:lang w:val="fr-FR"/>
        </w:rPr>
      </w:pPr>
      <w:r w:rsidRPr="00F65854">
        <w:rPr>
          <w:lang w:val="fr-FR"/>
        </w:rPr>
        <w:t>La</w:t>
      </w:r>
      <w:r w:rsidRPr="00F65854">
        <w:rPr>
          <w:lang w:val="fr-FR"/>
        </w:rPr>
        <w:t xml:space="preserve"> compatibilité avec le système embarqué ;</w:t>
      </w:r>
    </w:p>
    <w:p w14:paraId="6A0E3C59" w14:textId="2804822D" w:rsidR="00F65854" w:rsidRPr="00F65854" w:rsidRDefault="00F65854" w:rsidP="00F65854">
      <w:pPr>
        <w:pStyle w:val="Paragraphedeliste"/>
        <w:numPr>
          <w:ilvl w:val="0"/>
          <w:numId w:val="15"/>
        </w:numPr>
        <w:rPr>
          <w:lang w:val="fr-FR"/>
        </w:rPr>
      </w:pPr>
      <w:r w:rsidRPr="00F65854">
        <w:rPr>
          <w:lang w:val="fr-FR"/>
        </w:rPr>
        <w:t>L’adéquation</w:t>
      </w:r>
      <w:r w:rsidRPr="00F65854">
        <w:rPr>
          <w:lang w:val="fr-FR"/>
        </w:rPr>
        <w:t xml:space="preserve"> avec le contexte pédagogique du BTS CIEL.</w:t>
      </w:r>
    </w:p>
    <w:p w14:paraId="0A23C954" w14:textId="236EC35A" w:rsidR="004518B9" w:rsidRPr="004518B9" w:rsidRDefault="00173F08" w:rsidP="004518B9">
      <w:pPr>
        <w:rPr>
          <w:lang w:val="fr-FR"/>
        </w:rPr>
      </w:pPr>
      <w:r w:rsidRPr="00B43337">
        <w:rPr>
          <w:lang w:val="fr-FR"/>
        </w:rPr>
        <w:br w:type="page"/>
      </w:r>
    </w:p>
    <w:p w14:paraId="5554BA5E" w14:textId="19EF5391" w:rsidR="005C53E8" w:rsidRPr="00B43337" w:rsidRDefault="005C53E8">
      <w:pPr>
        <w:rPr>
          <w:lang w:val="fr-FR"/>
        </w:rPr>
      </w:pPr>
    </w:p>
    <w:p w14:paraId="2E7E8210" w14:textId="77777777" w:rsidR="005C53E8" w:rsidRPr="00B43337" w:rsidRDefault="00173F08">
      <w:pPr>
        <w:rPr>
          <w:lang w:val="fr-FR"/>
        </w:rPr>
      </w:pPr>
      <w:r w:rsidRPr="00B43337">
        <w:rPr>
          <w:b/>
          <w:sz w:val="28"/>
          <w:lang w:val="fr-FR"/>
        </w:rPr>
        <w:t>1. Capteur de présence humaine (PIR)</w:t>
      </w:r>
      <w:r w:rsidRPr="00B43337">
        <w:rPr>
          <w:b/>
          <w:sz w:val="28"/>
          <w:lang w:val="fr-FR"/>
        </w:rPr>
        <w:br/>
      </w:r>
    </w:p>
    <w:p w14:paraId="4ABCA69B" w14:textId="77777777" w:rsidR="004518B9" w:rsidRDefault="004518B9">
      <w:pPr>
        <w:rPr>
          <w:lang w:val="fr-FR"/>
        </w:rPr>
      </w:pPr>
      <w:r w:rsidRPr="004518B9">
        <w:rPr>
          <w:lang w:val="fr-FR"/>
        </w:rPr>
        <w:t xml:space="preserve">Détection de présence humaine à proximité des panneaux d’affichage Pour la détection de présence autour des panneaux d’affichage, nous avons opté pour un capteur infrarouge passif (PIR). Ce type de capteur détecte les variations du rayonnement infrarouge émises par le corps humain lorsqu’une personne se déplace dans sa zone de couverture. </w:t>
      </w:r>
    </w:p>
    <w:p w14:paraId="22088F83" w14:textId="77777777" w:rsidR="004518B9" w:rsidRDefault="004518B9">
      <w:pPr>
        <w:rPr>
          <w:lang w:val="fr-FR"/>
        </w:rPr>
      </w:pPr>
      <w:r w:rsidRPr="004518B9">
        <w:rPr>
          <w:lang w:val="fr-FR"/>
        </w:rPr>
        <w:t xml:space="preserve">Raisons du choix du capteur PIR : </w:t>
      </w:r>
    </w:p>
    <w:p w14:paraId="4F0C9592" w14:textId="77777777" w:rsidR="004518B9" w:rsidRDefault="004518B9">
      <w:pPr>
        <w:rPr>
          <w:lang w:val="fr-FR"/>
        </w:rPr>
      </w:pPr>
      <w:r>
        <w:rPr>
          <w:lang w:val="fr-FR"/>
        </w:rPr>
        <w:t>-</w:t>
      </w:r>
      <w:r w:rsidRPr="004518B9">
        <w:rPr>
          <w:lang w:val="fr-FR"/>
        </w:rPr>
        <w:t xml:space="preserve">Consommation électrique très faible. </w:t>
      </w:r>
    </w:p>
    <w:p w14:paraId="5AB5521C" w14:textId="77777777" w:rsidR="004518B9" w:rsidRDefault="004518B9">
      <w:pPr>
        <w:rPr>
          <w:lang w:val="fr-FR"/>
        </w:rPr>
      </w:pPr>
      <w:r>
        <w:rPr>
          <w:lang w:val="fr-FR"/>
        </w:rPr>
        <w:t>-</w:t>
      </w:r>
      <w:r w:rsidRPr="004518B9">
        <w:rPr>
          <w:lang w:val="fr-FR"/>
        </w:rPr>
        <w:t xml:space="preserve">Technologie fiable et largement éprouvée. </w:t>
      </w:r>
    </w:p>
    <w:p w14:paraId="113C6323" w14:textId="53D0F604" w:rsidR="004518B9" w:rsidRDefault="004518B9">
      <w:pPr>
        <w:rPr>
          <w:lang w:val="fr-FR"/>
        </w:rPr>
      </w:pPr>
      <w:r>
        <w:rPr>
          <w:lang w:val="fr-FR"/>
        </w:rPr>
        <w:t>-</w:t>
      </w:r>
      <w:r w:rsidRPr="004518B9">
        <w:rPr>
          <w:lang w:val="fr-FR"/>
        </w:rPr>
        <w:t>Facilité d’intégration avec un système embarqué,</w:t>
      </w:r>
      <w:r>
        <w:rPr>
          <w:lang w:val="fr-FR"/>
        </w:rPr>
        <w:t xml:space="preserve"> </w:t>
      </w:r>
      <w:r w:rsidRPr="004518B9">
        <w:rPr>
          <w:lang w:val="fr-FR"/>
        </w:rPr>
        <w:t>notamment le Raspberry Pi.</w:t>
      </w:r>
    </w:p>
    <w:p w14:paraId="10429350" w14:textId="651A216D" w:rsidR="004518B9" w:rsidRDefault="004518B9">
      <w:pPr>
        <w:rPr>
          <w:lang w:val="fr-FR"/>
        </w:rPr>
      </w:pPr>
      <w:r w:rsidRPr="004518B9">
        <w:rPr>
          <w:lang w:val="fr-FR"/>
        </w:rPr>
        <w:t xml:space="preserve"> </w:t>
      </w:r>
      <w:r>
        <w:rPr>
          <w:lang w:val="fr-FR"/>
        </w:rPr>
        <w:t>-</w:t>
      </w:r>
      <w:r w:rsidRPr="004518B9">
        <w:rPr>
          <w:lang w:val="fr-FR"/>
        </w:rPr>
        <w:t xml:space="preserve">Parfaitement adapté à une utilisation en environnement intérieur. </w:t>
      </w:r>
    </w:p>
    <w:p w14:paraId="18F683CC" w14:textId="77777777" w:rsidR="004518B9" w:rsidRDefault="004518B9">
      <w:pPr>
        <w:rPr>
          <w:lang w:val="fr-FR"/>
        </w:rPr>
      </w:pPr>
      <w:r w:rsidRPr="004518B9">
        <w:rPr>
          <w:lang w:val="fr-FR"/>
        </w:rPr>
        <w:t xml:space="preserve">Rôle dans le projet </w:t>
      </w:r>
      <w:proofErr w:type="spellStart"/>
      <w:r w:rsidRPr="004518B9">
        <w:rPr>
          <w:lang w:val="fr-FR"/>
        </w:rPr>
        <w:t>InfoProd</w:t>
      </w:r>
      <w:proofErr w:type="spellEnd"/>
      <w:r w:rsidRPr="004518B9">
        <w:rPr>
          <w:lang w:val="fr-FR"/>
        </w:rPr>
        <w:t xml:space="preserve"> :</w:t>
      </w:r>
    </w:p>
    <w:p w14:paraId="2F4C5B23" w14:textId="7A607AED" w:rsidR="005C53E8" w:rsidRPr="00B43337" w:rsidRDefault="004518B9">
      <w:pPr>
        <w:rPr>
          <w:lang w:val="fr-FR"/>
        </w:rPr>
      </w:pPr>
      <w:r>
        <w:rPr>
          <w:noProof/>
          <w:lang w:val="fr-FR"/>
        </w:rPr>
        <w:drawing>
          <wp:anchor distT="0" distB="0" distL="114300" distR="114300" simplePos="0" relativeHeight="251655680" behindDoc="1" locked="0" layoutInCell="1" allowOverlap="1" wp14:anchorId="2D81CAFC" wp14:editId="14FC6FC4">
            <wp:simplePos x="0" y="0"/>
            <wp:positionH relativeFrom="column">
              <wp:posOffset>0</wp:posOffset>
            </wp:positionH>
            <wp:positionV relativeFrom="page">
              <wp:posOffset>5524500</wp:posOffset>
            </wp:positionV>
            <wp:extent cx="3943350" cy="2933700"/>
            <wp:effectExtent l="0" t="0" r="0" b="0"/>
            <wp:wrapTight wrapText="bothSides">
              <wp:wrapPolygon edited="0">
                <wp:start x="0" y="0"/>
                <wp:lineTo x="0" y="21460"/>
                <wp:lineTo x="21496" y="21460"/>
                <wp:lineTo x="21496" y="0"/>
                <wp:lineTo x="0" y="0"/>
              </wp:wrapPolygon>
            </wp:wrapTight>
            <wp:docPr id="665374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4696" name="Image 665374696"/>
                    <pic:cNvPicPr/>
                  </pic:nvPicPr>
                  <pic:blipFill>
                    <a:blip r:embed="rId6"/>
                    <a:stretch>
                      <a:fillRect/>
                    </a:stretch>
                  </pic:blipFill>
                  <pic:spPr>
                    <a:xfrm>
                      <a:off x="0" y="0"/>
                      <a:ext cx="3943350" cy="2933700"/>
                    </a:xfrm>
                    <a:prstGeom prst="rect">
                      <a:avLst/>
                    </a:prstGeom>
                  </pic:spPr>
                </pic:pic>
              </a:graphicData>
            </a:graphic>
            <wp14:sizeRelH relativeFrom="margin">
              <wp14:pctWidth>0</wp14:pctWidth>
            </wp14:sizeRelH>
            <wp14:sizeRelV relativeFrom="margin">
              <wp14:pctHeight>0</wp14:pctHeight>
            </wp14:sizeRelV>
          </wp:anchor>
        </w:drawing>
      </w:r>
      <w:r w:rsidRPr="004518B9">
        <w:rPr>
          <w:lang w:val="fr-FR"/>
        </w:rPr>
        <w:t xml:space="preserve"> Le capteur PIR est utilisé pour détecter la présence d’utilisateurs devant les écrans d’affichage. En cas d’absence prolongée, le système met automatiquement l’écran en veille, permettant ainsi de réduire la consommation énergétique globale du dispositif.</w:t>
      </w:r>
      <w:r w:rsidR="00B43337" w:rsidRPr="00B43337">
        <w:rPr>
          <w:lang w:val="fr-FR"/>
        </w:rPr>
        <w:br/>
      </w:r>
      <w:r w:rsidR="00B43337" w:rsidRPr="00B43337">
        <w:rPr>
          <w:lang w:val="fr-FR"/>
        </w:rPr>
        <w:br/>
      </w:r>
    </w:p>
    <w:p w14:paraId="1F510A2F" w14:textId="595A77E3" w:rsidR="005C53E8" w:rsidRPr="00B43337" w:rsidRDefault="00173F08">
      <w:pPr>
        <w:rPr>
          <w:lang w:val="fr-FR"/>
        </w:rPr>
      </w:pPr>
      <w:r w:rsidRPr="00B43337">
        <w:rPr>
          <w:lang w:val="fr-FR"/>
        </w:rPr>
        <w:br w:type="page"/>
      </w:r>
    </w:p>
    <w:p w14:paraId="030076F5" w14:textId="77777777" w:rsidR="005C53E8" w:rsidRPr="00B43337" w:rsidRDefault="00173F08">
      <w:pPr>
        <w:rPr>
          <w:lang w:val="fr-FR"/>
        </w:rPr>
      </w:pPr>
      <w:r w:rsidRPr="00B43337">
        <w:rPr>
          <w:b/>
          <w:sz w:val="28"/>
          <w:lang w:val="fr-FR"/>
        </w:rPr>
        <w:lastRenderedPageBreak/>
        <w:t>2. Capteur de température ambiante de type Grove</w:t>
      </w:r>
      <w:r w:rsidRPr="00B43337">
        <w:rPr>
          <w:b/>
          <w:sz w:val="28"/>
          <w:lang w:val="fr-FR"/>
        </w:rPr>
        <w:br/>
      </w:r>
    </w:p>
    <w:p w14:paraId="43E04C3A" w14:textId="77777777" w:rsidR="005C53E8" w:rsidRPr="00B43337" w:rsidRDefault="00173F08">
      <w:pPr>
        <w:rPr>
          <w:lang w:val="fr-FR"/>
        </w:rPr>
      </w:pPr>
      <w:r w:rsidRPr="00B43337">
        <w:rPr>
          <w:lang w:val="fr-FR"/>
        </w:rPr>
        <w:t>Afin de mesurer et d’afficher la température ambiante, nous avons choisi d’utiliser un capteur de température de type Grove. Le système Grove est une solution modulaire qui facilite l’intégration des capteurs grâce à un connecteur standardisé à quatre fils.</w:t>
      </w:r>
    </w:p>
    <w:p w14:paraId="0ED921E5" w14:textId="77777777" w:rsidR="005C53E8" w:rsidRPr="00B43337" w:rsidRDefault="00173F08">
      <w:pPr>
        <w:rPr>
          <w:lang w:val="fr-FR"/>
        </w:rPr>
      </w:pPr>
      <w:r w:rsidRPr="00B43337">
        <w:rPr>
          <w:lang w:val="fr-FR"/>
        </w:rPr>
        <w:t>Le capteur Grove utilisé repose sur une technologie de mesure numérique fiable, permettant une transmission directe des données vers le système embarqué sans traitement analogique supplémentaire.</w:t>
      </w:r>
    </w:p>
    <w:p w14:paraId="3AF609FC" w14:textId="77777777" w:rsidR="005C53E8" w:rsidRPr="00B43337" w:rsidRDefault="00173F08">
      <w:pPr>
        <w:rPr>
          <w:lang w:val="fr-FR"/>
        </w:rPr>
      </w:pPr>
      <w:r w:rsidRPr="00B43337">
        <w:rPr>
          <w:lang w:val="fr-FR"/>
        </w:rPr>
        <w:t>Pourquoi nous avons choisi un capteur Grove :</w:t>
      </w:r>
    </w:p>
    <w:p w14:paraId="0BE9E071" w14:textId="77777777" w:rsidR="005C53E8" w:rsidRPr="00B43337" w:rsidRDefault="00173F08">
      <w:pPr>
        <w:rPr>
          <w:lang w:val="fr-FR"/>
        </w:rPr>
      </w:pPr>
      <w:r w:rsidRPr="00B43337">
        <w:rPr>
          <w:lang w:val="fr-FR"/>
        </w:rPr>
        <w:t>- Installation rapide et sans soudure</w:t>
      </w:r>
      <w:r w:rsidRPr="00B43337">
        <w:rPr>
          <w:lang w:val="fr-FR"/>
        </w:rPr>
        <w:br/>
        <w:t>- Réduction des erreurs de câblage</w:t>
      </w:r>
      <w:r w:rsidRPr="00B43337">
        <w:rPr>
          <w:lang w:val="fr-FR"/>
        </w:rPr>
        <w:br/>
        <w:t>- Maintenance facilitée lors du déploiement sur plusieurs sites</w:t>
      </w:r>
      <w:r w:rsidRPr="00B43337">
        <w:rPr>
          <w:lang w:val="fr-FR"/>
        </w:rPr>
        <w:br/>
        <w:t>- Compatible avec les contraintes de basse consommation</w:t>
      </w:r>
      <w:r w:rsidRPr="00B43337">
        <w:rPr>
          <w:lang w:val="fr-FR"/>
        </w:rPr>
        <w:br/>
        <w:t>- Particulièrement adapté à un projet pédagogique</w:t>
      </w:r>
    </w:p>
    <w:p w14:paraId="26540500" w14:textId="77777777" w:rsidR="005C53E8" w:rsidRPr="00B43337" w:rsidRDefault="00173F08">
      <w:pPr>
        <w:rPr>
          <w:lang w:val="fr-FR"/>
        </w:rPr>
      </w:pPr>
      <w:r w:rsidRPr="00B43337">
        <w:rPr>
          <w:lang w:val="fr-FR"/>
        </w:rPr>
        <w:t xml:space="preserve">But dans le projet </w:t>
      </w:r>
      <w:proofErr w:type="spellStart"/>
      <w:r w:rsidRPr="00B43337">
        <w:rPr>
          <w:lang w:val="fr-FR"/>
        </w:rPr>
        <w:t>InfoProd</w:t>
      </w:r>
      <w:proofErr w:type="spellEnd"/>
      <w:r w:rsidRPr="00B43337">
        <w:rPr>
          <w:lang w:val="fr-FR"/>
        </w:rPr>
        <w:t xml:space="preserve"> :</w:t>
      </w:r>
      <w:r w:rsidRPr="00B43337">
        <w:rPr>
          <w:lang w:val="fr-FR"/>
        </w:rPr>
        <w:br/>
        <w:t xml:space="preserve">La température mesurée par le capteur Grove est transmise au serveur de stockage puis affichée sur les panneaux </w:t>
      </w:r>
      <w:proofErr w:type="spellStart"/>
      <w:r w:rsidRPr="00B43337">
        <w:rPr>
          <w:lang w:val="fr-FR"/>
        </w:rPr>
        <w:t>InfoProd</w:t>
      </w:r>
      <w:proofErr w:type="spellEnd"/>
      <w:r w:rsidRPr="00B43337">
        <w:rPr>
          <w:lang w:val="fr-FR"/>
        </w:rPr>
        <w:t>. Cette information environnementale complète les données liées à la production d’énergie renouvelable et apporte une valeur informative supplémentaire aux élèves, aux enseignants et aux visiteurs du lycée.</w:t>
      </w:r>
    </w:p>
    <w:p w14:paraId="0050A274" w14:textId="4799F881" w:rsidR="005C53E8" w:rsidRPr="00B43337" w:rsidRDefault="00173F08">
      <w:pPr>
        <w:rPr>
          <w:lang w:val="fr-FR"/>
        </w:rPr>
      </w:pPr>
      <w:r w:rsidRPr="00B43337">
        <w:rPr>
          <w:lang w:val="fr-FR"/>
        </w:rPr>
        <w:br/>
      </w:r>
      <w:r w:rsidR="00B43337">
        <w:rPr>
          <w:noProof/>
          <w:lang w:val="fr-FR"/>
        </w:rPr>
        <w:drawing>
          <wp:inline distT="0" distB="0" distL="0" distR="0" wp14:anchorId="78DF3F5B" wp14:editId="7BC9A4A2">
            <wp:extent cx="3743325" cy="2971800"/>
            <wp:effectExtent l="0" t="0" r="9525" b="0"/>
            <wp:docPr id="15056179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7956" name="Image 1505617956"/>
                    <pic:cNvPicPr/>
                  </pic:nvPicPr>
                  <pic:blipFill>
                    <a:blip r:embed="rId7"/>
                    <a:stretch>
                      <a:fillRect/>
                    </a:stretch>
                  </pic:blipFill>
                  <pic:spPr>
                    <a:xfrm>
                      <a:off x="0" y="0"/>
                      <a:ext cx="3743325" cy="2971800"/>
                    </a:xfrm>
                    <a:prstGeom prst="rect">
                      <a:avLst/>
                    </a:prstGeom>
                  </pic:spPr>
                </pic:pic>
              </a:graphicData>
            </a:graphic>
          </wp:inline>
        </w:drawing>
      </w:r>
      <w:r w:rsidRPr="00B43337">
        <w:rPr>
          <w:lang w:val="fr-FR"/>
        </w:rPr>
        <w:br/>
      </w:r>
    </w:p>
    <w:p w14:paraId="3074DA43" w14:textId="77777777" w:rsidR="005C53E8" w:rsidRPr="00B43337" w:rsidRDefault="00173F08">
      <w:pPr>
        <w:rPr>
          <w:lang w:val="fr-FR"/>
        </w:rPr>
      </w:pPr>
      <w:r w:rsidRPr="00B43337">
        <w:rPr>
          <w:lang w:val="fr-FR"/>
        </w:rPr>
        <w:br w:type="page"/>
      </w:r>
    </w:p>
    <w:p w14:paraId="0DE616EF" w14:textId="77777777" w:rsidR="005C53E8" w:rsidRPr="00B43337" w:rsidRDefault="00173F08">
      <w:pPr>
        <w:rPr>
          <w:lang w:val="fr-FR"/>
        </w:rPr>
      </w:pPr>
      <w:r w:rsidRPr="00B43337">
        <w:rPr>
          <w:b/>
          <w:sz w:val="28"/>
          <w:lang w:val="fr-FR"/>
        </w:rPr>
        <w:lastRenderedPageBreak/>
        <w:t>Conclusion</w:t>
      </w:r>
      <w:r w:rsidRPr="00B43337">
        <w:rPr>
          <w:b/>
          <w:sz w:val="28"/>
          <w:lang w:val="fr-FR"/>
        </w:rPr>
        <w:br/>
      </w:r>
    </w:p>
    <w:p w14:paraId="4F0A817A" w14:textId="46A1103A" w:rsidR="005C53E8" w:rsidRPr="00B43337" w:rsidRDefault="008E6947" w:rsidP="008E6947">
      <w:pPr>
        <w:rPr>
          <w:lang w:val="fr-FR"/>
        </w:rPr>
      </w:pPr>
      <w:r w:rsidRPr="008E6947">
        <w:rPr>
          <w:lang w:val="fr-FR"/>
        </w:rPr>
        <w:t xml:space="preserve">Le choix du capteur de présence PIR et du capteur de température Grove permet de répondre efficacement aux objectifs fixés dans le cadre du projet </w:t>
      </w:r>
      <w:proofErr w:type="spellStart"/>
      <w:r w:rsidRPr="008E6947">
        <w:rPr>
          <w:lang w:val="fr-FR"/>
        </w:rPr>
        <w:t>InfoProd</w:t>
      </w:r>
      <w:proofErr w:type="spellEnd"/>
      <w:r w:rsidRPr="008E6947">
        <w:rPr>
          <w:lang w:val="fr-FR"/>
        </w:rPr>
        <w:t>. Ces composants offrent un équilibre optimal entre simplicité d’intégration, fiabilité et faible consommation énergétique. De plus, leur utilisation s’inscrit pleinement dans le respect des contraintes techniques, environnementales et pédagogiques définies dans le cahier des charges du BTS CIEL.</w:t>
      </w:r>
    </w:p>
    <w:sectPr w:rsidR="005C53E8" w:rsidRPr="00B433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547AC9"/>
    <w:multiLevelType w:val="multilevel"/>
    <w:tmpl w:val="88E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54E0C"/>
    <w:multiLevelType w:val="multilevel"/>
    <w:tmpl w:val="F0F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35961"/>
    <w:multiLevelType w:val="multilevel"/>
    <w:tmpl w:val="383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36054"/>
    <w:multiLevelType w:val="multilevel"/>
    <w:tmpl w:val="A98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03C7C"/>
    <w:multiLevelType w:val="multilevel"/>
    <w:tmpl w:val="5178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851BF"/>
    <w:multiLevelType w:val="hybridMultilevel"/>
    <w:tmpl w:val="E1D2B572"/>
    <w:lvl w:ilvl="0" w:tplc="5A0CE4B8">
      <w:start w:val="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0"/>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F08"/>
    <w:rsid w:val="002418D9"/>
    <w:rsid w:val="0029639D"/>
    <w:rsid w:val="002C0124"/>
    <w:rsid w:val="00326F90"/>
    <w:rsid w:val="003C513E"/>
    <w:rsid w:val="004518B9"/>
    <w:rsid w:val="005C53E8"/>
    <w:rsid w:val="008E6947"/>
    <w:rsid w:val="00AA1D8D"/>
    <w:rsid w:val="00B1038E"/>
    <w:rsid w:val="00B43337"/>
    <w:rsid w:val="00B47730"/>
    <w:rsid w:val="00CB0664"/>
    <w:rsid w:val="00F65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C6981"/>
  <w14:defaultImageDpi w14:val="300"/>
  <w15:docId w15:val="{BD682F3E-9EBD-47E8-AE7D-2570B711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18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01448">
      <w:bodyDiv w:val="1"/>
      <w:marLeft w:val="0"/>
      <w:marRight w:val="0"/>
      <w:marTop w:val="0"/>
      <w:marBottom w:val="0"/>
      <w:divBdr>
        <w:top w:val="none" w:sz="0" w:space="0" w:color="auto"/>
        <w:left w:val="none" w:sz="0" w:space="0" w:color="auto"/>
        <w:bottom w:val="none" w:sz="0" w:space="0" w:color="auto"/>
        <w:right w:val="none" w:sz="0" w:space="0" w:color="auto"/>
      </w:divBdr>
    </w:div>
    <w:div w:id="331489013">
      <w:bodyDiv w:val="1"/>
      <w:marLeft w:val="0"/>
      <w:marRight w:val="0"/>
      <w:marTop w:val="0"/>
      <w:marBottom w:val="0"/>
      <w:divBdr>
        <w:top w:val="none" w:sz="0" w:space="0" w:color="auto"/>
        <w:left w:val="none" w:sz="0" w:space="0" w:color="auto"/>
        <w:bottom w:val="none" w:sz="0" w:space="0" w:color="auto"/>
        <w:right w:val="none" w:sz="0" w:space="0" w:color="auto"/>
      </w:divBdr>
    </w:div>
    <w:div w:id="1140464755">
      <w:bodyDiv w:val="1"/>
      <w:marLeft w:val="0"/>
      <w:marRight w:val="0"/>
      <w:marTop w:val="0"/>
      <w:marBottom w:val="0"/>
      <w:divBdr>
        <w:top w:val="none" w:sz="0" w:space="0" w:color="auto"/>
        <w:left w:val="none" w:sz="0" w:space="0" w:color="auto"/>
        <w:bottom w:val="none" w:sz="0" w:space="0" w:color="auto"/>
        <w:right w:val="none" w:sz="0" w:space="0" w:color="auto"/>
      </w:divBdr>
    </w:div>
    <w:div w:id="1277522852">
      <w:bodyDiv w:val="1"/>
      <w:marLeft w:val="0"/>
      <w:marRight w:val="0"/>
      <w:marTop w:val="0"/>
      <w:marBottom w:val="0"/>
      <w:divBdr>
        <w:top w:val="none" w:sz="0" w:space="0" w:color="auto"/>
        <w:left w:val="none" w:sz="0" w:space="0" w:color="auto"/>
        <w:bottom w:val="none" w:sz="0" w:space="0" w:color="auto"/>
        <w:right w:val="none" w:sz="0" w:space="0" w:color="auto"/>
      </w:divBdr>
    </w:div>
    <w:div w:id="154227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870</Words>
  <Characters>4791</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BSL</cp:lastModifiedBy>
  <cp:revision>2</cp:revision>
  <dcterms:created xsi:type="dcterms:W3CDTF">2026-01-13T14:51:00Z</dcterms:created>
  <dcterms:modified xsi:type="dcterms:W3CDTF">2026-01-13T14:51:00Z</dcterms:modified>
  <cp:category/>
</cp:coreProperties>
</file>