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F3864"/>
          <w:sz w:val="36"/>
          <w:szCs w:val="36"/>
        </w:rPr>
        <w:t xml:space="preserve">COMPTE RENDU DE CONTRIBUTION AU PROJET</w:t>
      </w:r>
    </w:p>
    <w:p>
      <w:pPr>
        <w:spacing w:after="400" w:before="0"/>
        <w:jc w:val="center"/>
      </w:pPr>
      <w:r>
        <w:rPr>
          <w:rFonts w:ascii="Arial" w:cs="Arial" w:eastAsia="Arial" w:hAnsi="Arial"/>
          <w:color w:val="595959"/>
          <w:sz w:val="22"/>
          <w:szCs w:val="22"/>
        </w:rPr>
        <w:t xml:space="preserve">Date : 26 avril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Rédacteur</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Membre de l'équipe projet</w:t>
            </w:r>
          </w:p>
        </w:tc>
      </w:tr>
      <w:tr>
        <w:tc>
          <w:tcPr>
            <w:tcW w:type="dxa" w:w="3000"/>
            <w:tcBorders>
              <w:top w:val="single" w:color="CCCCCC" w:sz="1"/>
              <w:left w:val="single" w:color="CCCCCC" w:sz="1"/>
              <w:bottom w:val="single" w:color="CCCCCC" w:sz="1"/>
              <w:right w:val="single" w:color="CCCCCC" w:sz="1"/>
            </w:tcBorders>
            <w:shd w:fill="D9E1F2" w:val="clear"/>
            <w:tcMar>
              <w:top w:type="dxa" w:w="100"/>
              <w:left w:type="dxa" w:w="150"/>
              <w:bottom w:type="dxa" w:w="100"/>
              <w:right w:type="dxa" w:w="150"/>
            </w:tcMar>
          </w:tcPr>
          <w:p>
            <w:r>
              <w:rPr>
                <w:rFonts w:ascii="Arial" w:cs="Arial" w:eastAsia="Arial" w:hAnsi="Arial"/>
                <w:b/>
                <w:bCs/>
                <w:sz w:val="20"/>
                <w:szCs w:val="20"/>
              </w:rPr>
              <w:t xml:space="preserve">Domaine</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Base de données, capteurs et automatisation — Raspberry Pi</w:t>
            </w:r>
          </w:p>
        </w:tc>
      </w:tr>
      <w:tr>
        <w:tc>
          <w:tcPr>
            <w:tcW w:type="dxa" w:w="3000"/>
            <w:tcBorders>
              <w:top w:val="single" w:color="CCCCCC" w:sz="1"/>
              <w:left w:val="single" w:color="CCCCCC" w:sz="1"/>
              <w:bottom w:val="single" w:color="CCCCCC" w:sz="1"/>
              <w:right w:val="single" w:color="CCCCCC" w:sz="1"/>
            </w:tcBorders>
            <w:shd w:fill="D9E1F2" w:val="clear"/>
            <w:tcMar>
              <w:top w:type="dxa" w:w="100"/>
              <w:left w:type="dxa" w:w="150"/>
              <w:bottom w:type="dxa" w:w="100"/>
              <w:right w:type="dxa" w:w="150"/>
            </w:tcMar>
          </w:tcPr>
          <w:p>
            <w:r>
              <w:rPr>
                <w:rFonts w:ascii="Arial" w:cs="Arial" w:eastAsia="Arial" w:hAnsi="Arial"/>
                <w:b/>
                <w:bCs/>
                <w:sz w:val="20"/>
                <w:szCs w:val="20"/>
              </w:rPr>
              <w:t xml:space="preserve">Collaborateur</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Étudiant 3 (Swan) — coordination sur la récupération des données d'énergie</w:t>
            </w:r>
          </w:p>
        </w:tc>
      </w:tr>
    </w:tbl>
    <w:p>
      <w:pPr>
        <w:spacing w:after="0" w:before="400"/>
      </w:pPr>
    </w:p>
    <w:p>
      <w:pPr>
        <w:pBdr>
          <w:bottom w:val="single" w:color="2E75B6" w:sz="6" w:space="1"/>
        </w:pBdr>
        <w:spacing w:after="200" w:before="200"/>
      </w:pPr>
    </w:p>
    <w:p>
      <w:pPr>
        <w:pStyle w:val="Heading1"/>
        <w:spacing w:after="150" w:before="300"/>
      </w:pPr>
      <w:r>
        <w:rPr>
          <w:rFonts w:ascii="Arial" w:cs="Arial" w:eastAsia="Arial" w:hAnsi="Arial"/>
          <w:b/>
          <w:bCs/>
        </w:rPr>
        <w:t xml:space="preserve">1. Conception et mise en place de la base de données</w:t>
      </w:r>
    </w:p>
    <w:p>
      <w:pPr>
        <w:spacing w:after="80" w:before="80"/>
      </w:pPr>
      <w:r>
        <w:rPr>
          <w:rFonts w:ascii="Arial" w:cs="Arial" w:eastAsia="Arial" w:hAnsi="Arial"/>
          <w:sz w:val="22"/>
          <w:szCs w:val="22"/>
        </w:rPr>
        <w:t xml:space="preserve">La base de données constitue le cœur du système. J'ai été en charge de sa conception complète, incluant la structure des tables et la logique de stockage horodaté pour chaque type de donnée.</w:t>
      </w:r>
    </w:p>
    <w:p>
      <w:pPr>
        <w:pStyle w:val="Heading2"/>
        <w:spacing w:after="80" w:before="200"/>
      </w:pPr>
      <w:r>
        <w:rPr>
          <w:rFonts w:ascii="Arial" w:cs="Arial" w:eastAsia="Arial" w:hAnsi="Arial"/>
          <w:b/>
          <w:bCs/>
        </w:rPr>
        <w:t xml:space="preserve">1.1 Données de production d'énergie</w:t>
      </w:r>
    </w:p>
    <w:p>
      <w:pPr>
        <w:spacing w:after="80" w:before="80"/>
      </w:pPr>
      <w:r>
        <w:rPr>
          <w:rFonts w:ascii="Arial" w:cs="Arial" w:eastAsia="Arial" w:hAnsi="Arial"/>
          <w:sz w:val="22"/>
          <w:szCs w:val="22"/>
        </w:rPr>
        <w:t xml:space="preserve">J'ai coordonné avec Swan (étudiant 3) afin de comprendre son mécanisme de récupération des données de production d'énergie. À l'issue de cet échange, j'ai mis en place une table dédiée permettant d'enregistrer automatiquement ces données toutes les 30 minutes, avec horodatage précis (date et heure).</w:t>
      </w:r>
    </w:p>
    <w:p>
      <w:pPr>
        <w:pStyle w:val="Heading2"/>
        <w:spacing w:after="80" w:before="200"/>
      </w:pPr>
      <w:r>
        <w:rPr>
          <w:rFonts w:ascii="Arial" w:cs="Arial" w:eastAsia="Arial" w:hAnsi="Arial"/>
          <w:b/>
          <w:bCs/>
        </w:rPr>
        <w:t xml:space="preserve">1.2 Table des utilisateurs inscrits</w:t>
      </w:r>
    </w:p>
    <w:p>
      <w:pPr>
        <w:spacing w:after="80" w:before="80"/>
      </w:pPr>
      <w:r>
        <w:rPr>
          <w:rFonts w:ascii="Arial" w:cs="Arial" w:eastAsia="Arial" w:hAnsi="Arial"/>
          <w:sz w:val="22"/>
          <w:szCs w:val="22"/>
        </w:rPr>
        <w:t xml:space="preserve">J'ai conçu et intégré une table dédiée aux utilisateurs enregistrés sur le site. Chaque inscription est automatiquement horodatée (date et heure d'inscription) afin d'assurer une traçabilité complète des comptes.</w:t>
      </w:r>
    </w:p>
    <w:p>
      <w:pPr>
        <w:pStyle w:val="Heading2"/>
        <w:spacing w:after="80" w:before="200"/>
      </w:pPr>
      <w:r>
        <w:rPr>
          <w:rFonts w:ascii="Arial" w:cs="Arial" w:eastAsia="Arial" w:hAnsi="Arial"/>
          <w:b/>
          <w:bCs/>
        </w:rPr>
        <w:t xml:space="preserve">1.3 Données du capteur de température</w:t>
      </w:r>
    </w:p>
    <w:p>
      <w:pPr>
        <w:spacing w:after="80" w:before="80"/>
      </w:pPr>
      <w:r>
        <w:rPr>
          <w:rFonts w:ascii="Arial" w:cs="Arial" w:eastAsia="Arial" w:hAnsi="Arial"/>
          <w:sz w:val="22"/>
          <w:szCs w:val="22"/>
        </w:rPr>
        <w:t xml:space="preserve">Une table spécifique a été créée pour stocker les relevés du capteur de température. Chaque mesure est enregistrée avec sa date et son heure de prise, garantissant un historique exploitable.</w:t>
      </w:r>
    </w:p>
    <w:p>
      <w:pPr>
        <w:pBdr>
          <w:bottom w:val="single" w:color="2E75B6" w:sz="6" w:space="1"/>
        </w:pBdr>
        <w:spacing w:after="200" w:before="200"/>
      </w:pPr>
    </w:p>
    <w:p>
      <w:pPr>
        <w:pStyle w:val="Heading1"/>
        <w:spacing w:after="150" w:before="300"/>
      </w:pPr>
      <w:r>
        <w:rPr>
          <w:rFonts w:ascii="Arial" w:cs="Arial" w:eastAsia="Arial" w:hAnsi="Arial"/>
          <w:b/>
          <w:bCs/>
        </w:rPr>
        <w:t xml:space="preserve">2. Mise en fonctionnement du capteur de température</w:t>
      </w:r>
    </w:p>
    <w:p>
      <w:pPr>
        <w:spacing w:after="80" w:before="80"/>
      </w:pPr>
      <w:r>
        <w:rPr>
          <w:rFonts w:ascii="Arial" w:cs="Arial" w:eastAsia="Arial" w:hAnsi="Arial"/>
          <w:sz w:val="22"/>
          <w:szCs w:val="22"/>
        </w:rPr>
        <w:t xml:space="preserve">J'ai pris en charge l'intégration complète du capteur de température au système. Les étapes réalisées comprennent :</w:t>
      </w:r>
    </w:p>
    <w:p>
      <w:pPr>
        <w:pStyle w:val="ListParagraph"/>
        <w:numPr>
          <w:ilvl w:val="0"/>
          <w:numId w:val="2"/>
        </w:numPr>
        <w:spacing w:after="60" w:before="60"/>
      </w:pPr>
      <w:r>
        <w:rPr>
          <w:rFonts w:ascii="Arial" w:cs="Arial" w:eastAsia="Arial" w:hAnsi="Arial"/>
          <w:sz w:val="22"/>
          <w:szCs w:val="22"/>
        </w:rPr>
        <w:t xml:space="preserve">Configuration et test du capteur sur le Raspberry Pi</w:t>
      </w:r>
    </w:p>
    <w:p>
      <w:pPr>
        <w:pStyle w:val="ListParagraph"/>
        <w:numPr>
          <w:ilvl w:val="0"/>
          <w:numId w:val="2"/>
        </w:numPr>
        <w:spacing w:after="60" w:before="60"/>
      </w:pPr>
      <w:r>
        <w:rPr>
          <w:rFonts w:ascii="Arial" w:cs="Arial" w:eastAsia="Arial" w:hAnsi="Arial"/>
          <w:sz w:val="22"/>
          <w:szCs w:val="22"/>
        </w:rPr>
        <w:t xml:space="preserve">Développement du script de lecture des données en temps réel</w:t>
      </w:r>
    </w:p>
    <w:p>
      <w:pPr>
        <w:pStyle w:val="ListParagraph"/>
        <w:numPr>
          <w:ilvl w:val="0"/>
          <w:numId w:val="2"/>
        </w:numPr>
        <w:spacing w:after="60" w:before="60"/>
      </w:pPr>
      <w:r>
        <w:rPr>
          <w:rFonts w:ascii="Arial" w:cs="Arial" w:eastAsia="Arial" w:hAnsi="Arial"/>
          <w:sz w:val="22"/>
          <w:szCs w:val="22"/>
        </w:rPr>
        <w:t xml:space="preserve">Intégration du pipeline d'envoi des données vers la base de données avec horodatage systématique</w:t>
      </w:r>
    </w:p>
    <w:p>
      <w:pPr>
        <w:pBdr>
          <w:bottom w:val="single" w:color="2E75B6" w:sz="6" w:space="1"/>
        </w:pBdr>
        <w:spacing w:after="200" w:before="200"/>
      </w:pPr>
    </w:p>
    <w:p>
      <w:pPr>
        <w:pStyle w:val="Heading1"/>
        <w:spacing w:after="150" w:before="300"/>
      </w:pPr>
      <w:r>
        <w:rPr>
          <w:rFonts w:ascii="Arial" w:cs="Arial" w:eastAsia="Arial" w:hAnsi="Arial"/>
          <w:b/>
          <w:bCs/>
        </w:rPr>
        <w:t xml:space="preserve">3. Système de mot de passe oublié par email</w:t>
      </w:r>
    </w:p>
    <w:p>
      <w:pPr>
        <w:spacing w:after="80" w:before="80"/>
      </w:pPr>
      <w:r>
        <w:rPr>
          <w:rFonts w:ascii="Arial" w:cs="Arial" w:eastAsia="Arial" w:hAnsi="Arial"/>
          <w:sz w:val="22"/>
          <w:szCs w:val="22"/>
        </w:rPr>
        <w:t xml:space="preserve">J'ai développé et intégré un système complet de réinitialisation de mot de passe. Ce mécanisme fonctionne de la manière suivante :</w:t>
      </w:r>
    </w:p>
    <w:p>
      <w:pPr>
        <w:pStyle w:val="ListParagraph"/>
        <w:numPr>
          <w:ilvl w:val="0"/>
          <w:numId w:val="2"/>
        </w:numPr>
        <w:spacing w:after="60" w:before="60"/>
      </w:pPr>
      <w:r>
        <w:rPr>
          <w:rFonts w:ascii="Arial" w:cs="Arial" w:eastAsia="Arial" w:hAnsi="Arial"/>
          <w:sz w:val="22"/>
          <w:szCs w:val="22"/>
        </w:rPr>
        <w:t xml:space="preserve">L'utilisateur soumet une demande de réinitialisation depuis le site</w:t>
      </w:r>
    </w:p>
    <w:p>
      <w:pPr>
        <w:pStyle w:val="ListParagraph"/>
        <w:numPr>
          <w:ilvl w:val="0"/>
          <w:numId w:val="2"/>
        </w:numPr>
        <w:spacing w:after="60" w:before="60"/>
      </w:pPr>
      <w:r>
        <w:rPr>
          <w:rFonts w:ascii="Arial" w:cs="Arial" w:eastAsia="Arial" w:hAnsi="Arial"/>
          <w:sz w:val="22"/>
          <w:szCs w:val="22"/>
        </w:rPr>
        <w:t xml:space="preserve">Un email contenant un lien sécurisé de réinitialisation est automatiquement envoyé à l'adresse associée au compte</w:t>
      </w:r>
    </w:p>
    <w:p>
      <w:pPr>
        <w:pStyle w:val="ListParagraph"/>
        <w:numPr>
          <w:ilvl w:val="0"/>
          <w:numId w:val="2"/>
        </w:numPr>
        <w:spacing w:after="60" w:before="60"/>
      </w:pPr>
      <w:r>
        <w:rPr>
          <w:rFonts w:ascii="Arial" w:cs="Arial" w:eastAsia="Arial" w:hAnsi="Arial"/>
          <w:sz w:val="22"/>
          <w:szCs w:val="22"/>
        </w:rPr>
        <w:t xml:space="preserve">L'utilisateur peut définir un nouveau mot de passe via ce lien</w:t>
      </w:r>
    </w:p>
    <w:p>
      <w:pPr>
        <w:spacing w:after="80" w:before="80"/>
      </w:pPr>
      <w:r>
        <w:rPr>
          <w:rFonts w:ascii="Arial" w:cs="Arial" w:eastAsia="Arial" w:hAnsi="Arial"/>
          <w:sz w:val="22"/>
          <w:szCs w:val="22"/>
        </w:rPr>
        <w:t xml:space="preserve">Ce système renforce la sécurité et l'autonomie des utilisateurs dans la gestion de leur compte.</w:t>
      </w:r>
    </w:p>
    <w:p>
      <w:pPr>
        <w:pBdr>
          <w:bottom w:val="single" w:color="2E75B6" w:sz="6" w:space="1"/>
        </w:pBdr>
        <w:spacing w:after="200" w:before="200"/>
      </w:pPr>
    </w:p>
    <w:p>
      <w:pPr>
        <w:pStyle w:val="Heading1"/>
        <w:spacing w:after="150" w:before="300"/>
      </w:pPr>
      <w:r>
        <w:rPr>
          <w:rFonts w:ascii="Arial" w:cs="Arial" w:eastAsia="Arial" w:hAnsi="Arial"/>
          <w:b/>
          <w:bCs/>
        </w:rPr>
        <w:t xml:space="preserve">4. Automatisation au démarrage du Raspberry Pi</w:t>
      </w:r>
    </w:p>
    <w:p>
      <w:pPr>
        <w:spacing w:after="80" w:before="80"/>
      </w:pPr>
      <w:r>
        <w:rPr>
          <w:rFonts w:ascii="Arial" w:cs="Arial" w:eastAsia="Arial" w:hAnsi="Arial"/>
          <w:sz w:val="22"/>
          <w:szCs w:val="22"/>
        </w:rPr>
        <w:t xml:space="preserve">Afin d'assurer la continuité du système sans intervention manuelle, j'ai mis en place l'automatisation du lancement des programmes au démarrage du Raspberry Pi. Les services suivants démarrent automatiquement :</w:t>
      </w:r>
    </w:p>
    <w:p>
      <w:pPr>
        <w:pStyle w:val="ListParagraph"/>
        <w:numPr>
          <w:ilvl w:val="0"/>
          <w:numId w:val="2"/>
        </w:numPr>
        <w:spacing w:after="60" w:before="60"/>
      </w:pPr>
      <w:r>
        <w:rPr>
          <w:rFonts w:ascii="Arial" w:cs="Arial" w:eastAsia="Arial" w:hAnsi="Arial"/>
          <w:sz w:val="22"/>
          <w:szCs w:val="22"/>
        </w:rPr>
        <w:t xml:space="preserve">Le programme de lecture et d'enregistrement des données du capteur de température</w:t>
      </w:r>
    </w:p>
    <w:p>
      <w:pPr>
        <w:pStyle w:val="ListParagraph"/>
        <w:numPr>
          <w:ilvl w:val="0"/>
          <w:numId w:val="2"/>
        </w:numPr>
        <w:spacing w:after="60" w:before="60"/>
      </w:pPr>
      <w:r>
        <w:rPr>
          <w:rFonts w:ascii="Arial" w:cs="Arial" w:eastAsia="Arial" w:hAnsi="Arial"/>
          <w:sz w:val="22"/>
          <w:szCs w:val="22"/>
        </w:rPr>
        <w:t xml:space="preserve">Le programme de récupération et d'enregistrement des données de production d'énergie (toutes les 30 minutes)</w:t>
      </w:r>
    </w:p>
    <w:p>
      <w:pPr>
        <w:spacing w:after="80" w:before="80"/>
      </w:pPr>
      <w:r>
        <w:rPr>
          <w:rFonts w:ascii="Arial" w:cs="Arial" w:eastAsia="Arial" w:hAnsi="Arial"/>
          <w:sz w:val="22"/>
          <w:szCs w:val="22"/>
        </w:rPr>
        <w:t xml:space="preserve">Cette automatisation garantit que le système reste opérationnel en permanence, même après un redémarrage ou une coupure de courant.</w:t>
      </w:r>
    </w:p>
    <w:p>
      <w:pPr>
        <w:pBdr>
          <w:bottom w:val="single" w:color="2E75B6" w:sz="6" w:space="1"/>
        </w:pBdr>
        <w:spacing w:after="200" w:before="200"/>
      </w:pPr>
    </w:p>
    <w:p>
      <w:pPr>
        <w:pStyle w:val="Heading1"/>
        <w:spacing w:after="200" w:before="300"/>
      </w:pPr>
      <w:r>
        <w:rPr>
          <w:rFonts w:ascii="Arial" w:cs="Arial" w:eastAsia="Arial" w:hAnsi="Arial"/>
          <w:b/>
          <w:bCs/>
        </w:rPr>
        <w:t xml:space="preserve">5. Récapitulatif des tâches réalisées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Tâche</w:t>
            </w:r>
          </w:p>
        </w:tc>
        <w:tc>
          <w:tcPr>
            <w:tcW w:type="dxa" w:w="4513"/>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Statut</w:t>
            </w:r>
          </w:p>
        </w:tc>
      </w:tr>
      <w:tr>
        <w:tc>
          <w:tcPr>
            <w:tcW w:type="dxa" w:w="4513"/>
            <w:tcBorders>
              <w:top w:val="single" w:color="CCCCCC" w:sz="1"/>
              <w:left w:val="single" w:color="CCCCCC" w:sz="1"/>
              <w:bottom w:val="single" w:color="CCCCCC" w:sz="1"/>
              <w:right w:val="single" w:color="CCCCCC" w:sz="1"/>
            </w:tcBorders>
            <w:shd w:fill="EBF0FA" w:val="clear"/>
            <w:tcMar>
              <w:top w:type="dxa" w:w="100"/>
              <w:left w:type="dxa" w:w="150"/>
              <w:bottom w:type="dxa" w:w="100"/>
              <w:right w:type="dxa" w:w="150"/>
            </w:tcMar>
          </w:tcPr>
          <w:p>
            <w:r>
              <w:rPr>
                <w:rFonts w:ascii="Arial" w:cs="Arial" w:eastAsia="Arial" w:hAnsi="Arial"/>
                <w:b w:val="false"/>
                <w:bCs w:val="false"/>
                <w:color w:val="000000"/>
                <w:sz w:val="20"/>
                <w:szCs w:val="20"/>
              </w:rPr>
              <w:t xml:space="preserve">Création de la base de données</w:t>
            </w:r>
          </w:p>
        </w:tc>
        <w:tc>
          <w:tcPr>
            <w:tcW w:type="dxa" w:w="4513"/>
            <w:tcBorders>
              <w:top w:val="single" w:color="CCCCCC" w:sz="1"/>
              <w:left w:val="single" w:color="CCCCCC" w:sz="1"/>
              <w:bottom w:val="single" w:color="CCCCCC" w:sz="1"/>
              <w:right w:val="single" w:color="CCCCCC" w:sz="1"/>
            </w:tcBorders>
            <w:shd w:fill="EBF0FA" w:val="clear"/>
            <w:tcMar>
              <w:top w:type="dxa" w:w="100"/>
              <w:left w:type="dxa" w:w="150"/>
              <w:bottom w:type="dxa" w:w="100"/>
              <w:right w:type="dxa" w:w="150"/>
            </w:tcMar>
          </w:tcPr>
          <w:p>
            <w:r>
              <w:rPr>
                <w:rFonts w:ascii="Arial" w:cs="Arial" w:eastAsia="Arial" w:hAnsi="Arial"/>
                <w:b/>
                <w:bCs/>
                <w:color w:val="1F7A3B"/>
                <w:sz w:val="20"/>
                <w:szCs w:val="20"/>
              </w:rPr>
              <w:t xml:space="preserve">✅ Réalisé</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Table de production d'énergie (toutes les 30 min)</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7A3B"/>
                <w:sz w:val="20"/>
                <w:szCs w:val="20"/>
              </w:rPr>
              <w:t xml:space="preserve">✅ Réalisé</w:t>
            </w:r>
          </w:p>
        </w:tc>
      </w:tr>
      <w:tr>
        <w:tc>
          <w:tcPr>
            <w:tcW w:type="dxa" w:w="4513"/>
            <w:tcBorders>
              <w:top w:val="single" w:color="CCCCCC" w:sz="1"/>
              <w:left w:val="single" w:color="CCCCCC" w:sz="1"/>
              <w:bottom w:val="single" w:color="CCCCCC" w:sz="1"/>
              <w:right w:val="single" w:color="CCCCCC" w:sz="1"/>
            </w:tcBorders>
            <w:shd w:fill="EBF0FA"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Coordination avec Swan pour les données d'énergie</w:t>
            </w:r>
          </w:p>
        </w:tc>
        <w:tc>
          <w:tcPr>
            <w:tcW w:type="dxa" w:w="4513"/>
            <w:tcBorders>
              <w:top w:val="single" w:color="CCCCCC" w:sz="1"/>
              <w:left w:val="single" w:color="CCCCCC" w:sz="1"/>
              <w:bottom w:val="single" w:color="CCCCCC" w:sz="1"/>
              <w:right w:val="single" w:color="CCCCCC" w:sz="1"/>
            </w:tcBorders>
            <w:shd w:fill="EBF0FA" w:val="clear"/>
            <w:tcMar>
              <w:top w:type="dxa" w:w="100"/>
              <w:left w:type="dxa" w:w="150"/>
              <w:bottom w:type="dxa" w:w="100"/>
              <w:right w:type="dxa" w:w="150"/>
            </w:tcMar>
          </w:tcPr>
          <w:p>
            <w:r>
              <w:rPr>
                <w:rFonts w:ascii="Arial" w:cs="Arial" w:eastAsia="Arial" w:hAnsi="Arial"/>
                <w:b/>
                <w:bCs/>
                <w:color w:val="1F7A3B"/>
                <w:sz w:val="20"/>
                <w:szCs w:val="20"/>
              </w:rPr>
              <w:t xml:space="preserve">✅ Réalisé</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Table des utilisateurs inscrits (avec horodatage)</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7A3B"/>
                <w:sz w:val="20"/>
                <w:szCs w:val="20"/>
              </w:rPr>
              <w:t xml:space="preserve">✅ Réalisé</w:t>
            </w:r>
          </w:p>
        </w:tc>
      </w:tr>
      <w:tr>
        <w:tc>
          <w:tcPr>
            <w:tcW w:type="dxa" w:w="4513"/>
            <w:tcBorders>
              <w:top w:val="single" w:color="CCCCCC" w:sz="1"/>
              <w:left w:val="single" w:color="CCCCCC" w:sz="1"/>
              <w:bottom w:val="single" w:color="CCCCCC" w:sz="1"/>
              <w:right w:val="single" w:color="CCCCCC" w:sz="1"/>
            </w:tcBorders>
            <w:shd w:fill="EBF0FA" w:val="clear"/>
            <w:tcMar>
              <w:top w:type="dxa" w:w="100"/>
              <w:left w:type="dxa" w:w="150"/>
              <w:bottom w:type="dxa" w:w="100"/>
              <w:right w:type="dxa" w:w="150"/>
            </w:tcMar>
          </w:tcPr>
          <w:p>
            <w:r>
              <w:rPr>
                <w:rFonts w:ascii="Arial" w:cs="Arial" w:eastAsia="Arial" w:hAnsi="Arial"/>
                <w:b w:val="false"/>
                <w:bCs w:val="false"/>
                <w:color w:val="000000"/>
                <w:sz w:val="20"/>
                <w:szCs w:val="20"/>
              </w:rPr>
              <w:t xml:space="preserve">Mise en fonctionnement du capteur de température</w:t>
            </w:r>
          </w:p>
        </w:tc>
        <w:tc>
          <w:tcPr>
            <w:tcW w:type="dxa" w:w="4513"/>
            <w:tcBorders>
              <w:top w:val="single" w:color="CCCCCC" w:sz="1"/>
              <w:left w:val="single" w:color="CCCCCC" w:sz="1"/>
              <w:bottom w:val="single" w:color="CCCCCC" w:sz="1"/>
              <w:right w:val="single" w:color="CCCCCC" w:sz="1"/>
            </w:tcBorders>
            <w:shd w:fill="EBF0FA" w:val="clear"/>
            <w:tcMar>
              <w:top w:type="dxa" w:w="100"/>
              <w:left w:type="dxa" w:w="150"/>
              <w:bottom w:type="dxa" w:w="100"/>
              <w:right w:type="dxa" w:w="150"/>
            </w:tcMar>
          </w:tcPr>
          <w:p>
            <w:r>
              <w:rPr>
                <w:rFonts w:ascii="Arial" w:cs="Arial" w:eastAsia="Arial" w:hAnsi="Arial"/>
                <w:b/>
                <w:bCs/>
                <w:color w:val="1F7A3B"/>
                <w:sz w:val="20"/>
                <w:szCs w:val="20"/>
              </w:rPr>
              <w:t xml:space="preserve">✅ Réalisé</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Enregistrement des données de température en BDD</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7A3B"/>
                <w:sz w:val="20"/>
                <w:szCs w:val="20"/>
              </w:rPr>
              <w:t xml:space="preserve">✅ Réalisé</w:t>
            </w:r>
          </w:p>
        </w:tc>
      </w:tr>
      <w:tr>
        <w:tc>
          <w:tcPr>
            <w:tcW w:type="dxa" w:w="4513"/>
            <w:tcBorders>
              <w:top w:val="single" w:color="CCCCCC" w:sz="1"/>
              <w:left w:val="single" w:color="CCCCCC" w:sz="1"/>
              <w:bottom w:val="single" w:color="CCCCCC" w:sz="1"/>
              <w:right w:val="single" w:color="CCCCCC" w:sz="1"/>
            </w:tcBorders>
            <w:shd w:fill="EBF0FA" w:val="clear"/>
            <w:tcMar>
              <w:top w:type="dxa" w:w="100"/>
              <w:left w:type="dxa" w:w="150"/>
              <w:bottom w:type="dxa" w:w="100"/>
              <w:right w:type="dxa" w:w="150"/>
            </w:tcMar>
          </w:tcPr>
          <w:p>
            <w:r>
              <w:rPr>
                <w:rFonts w:ascii="Arial" w:cs="Arial" w:eastAsia="Arial" w:hAnsi="Arial"/>
                <w:b w:val="false"/>
                <w:bCs w:val="false"/>
                <w:color w:val="000000"/>
                <w:sz w:val="20"/>
                <w:szCs w:val="20"/>
              </w:rPr>
              <w:t xml:space="preserve">Système mot de passe oublié (envoi par email)</w:t>
            </w:r>
          </w:p>
        </w:tc>
        <w:tc>
          <w:tcPr>
            <w:tcW w:type="dxa" w:w="4513"/>
            <w:tcBorders>
              <w:top w:val="single" w:color="CCCCCC" w:sz="1"/>
              <w:left w:val="single" w:color="CCCCCC" w:sz="1"/>
              <w:bottom w:val="single" w:color="CCCCCC" w:sz="1"/>
              <w:right w:val="single" w:color="CCCCCC" w:sz="1"/>
            </w:tcBorders>
            <w:shd w:fill="EBF0FA" w:val="clear"/>
            <w:tcMar>
              <w:top w:type="dxa" w:w="100"/>
              <w:left w:type="dxa" w:w="150"/>
              <w:bottom w:type="dxa" w:w="100"/>
              <w:right w:type="dxa" w:w="150"/>
            </w:tcMar>
          </w:tcPr>
          <w:p>
            <w:r>
              <w:rPr>
                <w:rFonts w:ascii="Arial" w:cs="Arial" w:eastAsia="Arial" w:hAnsi="Arial"/>
                <w:b/>
                <w:bCs/>
                <w:color w:val="1F7A3B"/>
                <w:sz w:val="20"/>
                <w:szCs w:val="20"/>
              </w:rPr>
              <w:t xml:space="preserve">✅ Réalisé</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Automatisation au démarrage du Raspberry Pi</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7A3B"/>
                <w:sz w:val="20"/>
                <w:szCs w:val="20"/>
              </w:rPr>
              <w:t xml:space="preserve">✅ Réalisé</w:t>
            </w:r>
          </w:p>
        </w:tc>
      </w:tr>
    </w:tbl>
    <w:p>
      <w:pPr>
        <w:spacing w:after="0" w:before="400"/>
      </w:pPr>
    </w:p>
    <w:p>
      <w:pPr>
        <w:pBdr>
          <w:bottom w:val="single" w:color="2E75B6" w:sz="6" w:space="1"/>
        </w:pBdr>
        <w:spacing w:after="200" w:before="200"/>
      </w:pPr>
    </w:p>
    <w:p>
      <w:pPr>
        <w:pStyle w:val="Heading1"/>
        <w:spacing w:after="150" w:before="200"/>
      </w:pPr>
      <w:r>
        <w:rPr>
          <w:rFonts w:ascii="Arial" w:cs="Arial" w:eastAsia="Arial" w:hAnsi="Arial"/>
          <w:b/>
          <w:bCs/>
        </w:rPr>
        <w:t xml:space="preserve">Conclusion</w:t>
      </w:r>
    </w:p>
    <w:p>
      <w:pPr>
        <w:spacing w:after="80" w:before="80"/>
      </w:pPr>
      <w:r>
        <w:rPr>
          <w:rFonts w:ascii="Arial" w:cs="Arial" w:eastAsia="Arial" w:hAnsi="Arial"/>
          <w:sz w:val="22"/>
          <w:szCs w:val="22"/>
        </w:rPr>
        <w:t xml:space="preserve">L'ensemble des tâches qui m'ont été confiées ont été menées à bien. La base de données est structurée, opérationnelle et alimentée en temps réel par les différents capteurs et modules du projet. Le système est entièrement automatisé et fonctionnel dès le démarrage du Raspberry Pi, assurant une collecte continue et fiable des données.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2026-04-26T19:45:12.047Z</dcterms:created>
  <dcterms:modified xsi:type="dcterms:W3CDTF">2026-04-26T19:45:12.047Z</dcterms:modified>
</cp:coreProperties>
</file>

<file path=docProps/custom.xml><?xml version="1.0" encoding="utf-8"?>
<Properties xmlns="http://schemas.openxmlformats.org/officeDocument/2006/custom-properties" xmlns:vt="http://schemas.openxmlformats.org/officeDocument/2006/docPropsVTypes"/>
</file>