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7418785095215" w:lineRule="auto"/>
        <w:ind w:left="2804.4671630859375" w:right="847.529296875" w:hanging="31.12335205078125"/>
        <w:jc w:val="left"/>
        <w:rPr>
          <w:rFonts w:ascii="Verdana" w:cs="Verdana" w:eastAsia="Verdana" w:hAnsi="Verdana"/>
          <w:b w:val="1"/>
          <w:i w:val="0"/>
          <w:smallCaps w:val="0"/>
          <w:strike w:val="0"/>
          <w:color w:val="ffffff"/>
          <w:sz w:val="77.8080062866211"/>
          <w:szCs w:val="77.8080062866211"/>
          <w:u w:val="none"/>
          <w:shd w:fill="auto" w:val="clear"/>
          <w:vertAlign w:val="baseline"/>
        </w:rPr>
      </w:pPr>
      <w:r w:rsidDel="00000000" w:rsidR="00000000" w:rsidRPr="00000000">
        <w:rPr>
          <w:rFonts w:ascii="Verdana" w:cs="Verdana" w:eastAsia="Verdana" w:hAnsi="Verdana"/>
          <w:b w:val="1"/>
          <w:i w:val="0"/>
          <w:smallCaps w:val="0"/>
          <w:strike w:val="0"/>
          <w:color w:val="ffc000"/>
          <w:sz w:val="77.8080062866211"/>
          <w:szCs w:val="77.8080062866211"/>
          <w:u w:val="none"/>
          <w:shd w:fill="auto" w:val="clear"/>
          <w:vertAlign w:val="baseline"/>
          <w:rtl w:val="0"/>
        </w:rPr>
        <w:t xml:space="preserve">SPSS Homework Data Exploration  </w:t>
      </w:r>
      <w:r w:rsidDel="00000000" w:rsidR="00000000" w:rsidRPr="00000000">
        <w:rPr>
          <w:rFonts w:ascii="Verdana" w:cs="Verdana" w:eastAsia="Verdana" w:hAnsi="Verdana"/>
          <w:b w:val="1"/>
          <w:i w:val="0"/>
          <w:smallCaps w:val="0"/>
          <w:strike w:val="0"/>
          <w:color w:val="ffffff"/>
          <w:sz w:val="77.8080062866211"/>
          <w:szCs w:val="77.8080062866211"/>
          <w:u w:val="none"/>
          <w:shd w:fill="auto" w:val="clear"/>
          <w:vertAlign w:val="baseline"/>
          <w:rtl w:val="0"/>
        </w:rPr>
        <w:t xml:space="preserve">WEEK 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7822265625" w:line="240" w:lineRule="auto"/>
        <w:ind w:left="0" w:right="-7.19970703125" w:firstLine="0"/>
        <w:jc w:val="right"/>
        <w:rPr>
          <w:rFonts w:ascii="Trebuchet MS" w:cs="Trebuchet MS" w:eastAsia="Trebuchet MS" w:hAnsi="Trebuchet MS"/>
          <w:b w:val="0"/>
          <w:i w:val="0"/>
          <w:smallCaps w:val="0"/>
          <w:strike w:val="0"/>
          <w:color w:val="000000"/>
          <w:sz w:val="46.08000183105469"/>
          <w:szCs w:val="46.08000183105469"/>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46.08000183105469"/>
          <w:szCs w:val="46.08000183105469"/>
          <w:u w:val="none"/>
          <w:shd w:fill="auto" w:val="clear"/>
          <w:vertAlign w:val="baseline"/>
          <w:rtl w:val="0"/>
        </w:rPr>
        <w:t xml:space="preserve">Homework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43182373046875" w:right="0" w:firstLine="0"/>
        <w:jc w:val="left"/>
        <w:rPr>
          <w:rFonts w:ascii="Verdana" w:cs="Verdana" w:eastAsia="Verdana" w:hAnsi="Verdana"/>
          <w:b w:val="1"/>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1"/>
          <w:i w:val="0"/>
          <w:smallCaps w:val="0"/>
          <w:strike w:val="0"/>
          <w:color w:val="000000"/>
          <w:sz w:val="22.32000160217285"/>
          <w:szCs w:val="22.32000160217285"/>
          <w:u w:val="none"/>
          <w:shd w:fill="auto" w:val="clear"/>
          <w:vertAlign w:val="baseline"/>
          <w:rtl w:val="0"/>
        </w:rPr>
        <w:t xml:space="preserve">Disclaimer: Homework is made up for educational purposes.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6611328125" w:line="240" w:lineRule="auto"/>
        <w:ind w:left="4.463996887207031" w:right="0" w:firstLine="0"/>
        <w:jc w:val="left"/>
        <w:rPr>
          <w:rFonts w:ascii="Verdana" w:cs="Verdana" w:eastAsia="Verdana" w:hAnsi="Verdana"/>
          <w:b w:val="1"/>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1"/>
          <w:i w:val="0"/>
          <w:smallCaps w:val="0"/>
          <w:strike w:val="0"/>
          <w:color w:val="000000"/>
          <w:sz w:val="22.32000160217285"/>
          <w:szCs w:val="22.32000160217285"/>
          <w:u w:val="none"/>
          <w:shd w:fill="auto" w:val="clear"/>
          <w:vertAlign w:val="baseline"/>
          <w:rtl w:val="0"/>
        </w:rPr>
        <w:t xml:space="preserve">Answer the following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40" w:lineRule="auto"/>
        <w:ind w:left="13.615188598632812" w:right="0" w:firstLine="0"/>
        <w:jc w:val="left"/>
        <w:rPr>
          <w:rFonts w:ascii="Verdana" w:cs="Verdana" w:eastAsia="Verdana" w:hAnsi="Verdana"/>
          <w:b w:val="1"/>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1"/>
          <w:i w:val="0"/>
          <w:smallCaps w:val="0"/>
          <w:strike w:val="0"/>
          <w:color w:val="000000"/>
          <w:sz w:val="22.32000160217285"/>
          <w:szCs w:val="22.32000160217285"/>
          <w:u w:val="none"/>
          <w:shd w:fill="auto" w:val="clear"/>
          <w:vertAlign w:val="baseline"/>
          <w:rtl w:val="0"/>
        </w:rPr>
        <w:t xml:space="preserve">SPSS Statistics: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6611328125" w:line="238.61380577087402" w:lineRule="auto"/>
        <w:ind w:left="8.481597900390625" w:right="85.5322265625" w:firstLine="23.65917205810547"/>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1. HR of company argues that their staff is young. She claims average age of all employees is equal to 31 years old. You have given sample data. Test if hypothesis is true or not for population.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474609375" w:line="238.61424922943115" w:lineRule="auto"/>
        <w:ind w:left="20.757598876953125" w:right="101.3623046875" w:hanging="1.3392257690429688"/>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2. Using the data set dietstudy.sav, determine whether there is a significant difference between the initial weight and the average final weight of the patients (variables wgt0 and wgt4, respectively)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2333984375" w:line="245.06300926208496" w:lineRule="auto"/>
        <w:ind w:left="13.615188598632812" w:right="370.191650390625" w:firstLine="6.472816467285156"/>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3. Using the information in the database testmarket.sav, determine whether there is a significant difference in average sales volume (variable sales) for different market sizes (variable mktsize).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65283203125" w:line="238.61480712890625" w:lineRule="auto"/>
        <w:ind w:left="21.42719268798828" w:right="525.31494140625" w:hanging="11.160011291503906"/>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4. Using the data set property_assess.sav, study the relationship between sale value of a house (variable saleval) and township (variable town).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3525390625" w:line="240" w:lineRule="auto"/>
        <w:ind w:left="13.615188598632812" w:right="0" w:firstLine="0"/>
        <w:jc w:val="left"/>
        <w:rPr>
          <w:rFonts w:ascii="Verdana" w:cs="Verdana" w:eastAsia="Verdana" w:hAnsi="Verdana"/>
          <w:b w:val="1"/>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1"/>
          <w:i w:val="0"/>
          <w:smallCaps w:val="0"/>
          <w:strike w:val="0"/>
          <w:color w:val="000000"/>
          <w:sz w:val="22.32000160217285"/>
          <w:szCs w:val="22.32000160217285"/>
          <w:u w:val="none"/>
          <w:shd w:fill="auto" w:val="clear"/>
          <w:vertAlign w:val="baseline"/>
          <w:rtl w:val="0"/>
        </w:rPr>
        <w:t xml:space="preserve">SPSS Modeler: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5390625" w:line="238.97287845611572" w:lineRule="auto"/>
        <w:ind w:left="21.87358856201172" w:right="307.6513671875" w:firstLine="0.22319793701171875"/>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5. Open “retail_purchase_data.text” from demos. Conduct visual retail basket analysis using web  node.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802978515625" w:line="454.83604431152344" w:lineRule="auto"/>
        <w:ind w:left="15.177574157714844" w:right="706.766357421875" w:firstLine="1.5624237060546875"/>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6. Open “Worldsales.sav”. Build a pie chart and bar chart for of total revenue by countries. 7. Build histogram graph for income variable using histogram node in “Customer_dbase.sav “. 8. Build boxplot graph for age and education variables using boxplot in “Bankloan.sav”.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802734375" w:line="239.15164947509766" w:lineRule="auto"/>
        <w:ind w:left="0" w:right="2186.1834716796875" w:firstLine="14.06158447265625"/>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tl w:val="0"/>
        </w:rPr>
        <w:t xml:space="preserve">9. Find relationship between variables using scatterplot in meaningful manner in  “customer_dbase.sav”.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945678710938" w:line="240" w:lineRule="auto"/>
        <w:ind w:left="1255.305519104004" w:right="0" w:firstLine="0"/>
        <w:jc w:val="left"/>
        <w:rPr>
          <w:rFonts w:ascii="Verdana" w:cs="Verdana" w:eastAsia="Verdana" w:hAnsi="Verdana"/>
          <w:b w:val="0"/>
          <w:i w:val="0"/>
          <w:smallCaps w:val="0"/>
          <w:strike w:val="0"/>
          <w:color w:val="000000"/>
          <w:sz w:val="22.32000160217285"/>
          <w:szCs w:val="22.32000160217285"/>
          <w:u w:val="none"/>
          <w:shd w:fill="auto" w:val="clear"/>
          <w:vertAlign w:val="baseline"/>
        </w:rPr>
      </w:pPr>
      <w:r w:rsidDel="00000000" w:rsidR="00000000" w:rsidRPr="00000000">
        <w:rPr>
          <w:rFonts w:ascii="Verdana" w:cs="Verdana" w:eastAsia="Verdana" w:hAnsi="Verdana"/>
          <w:b w:val="0"/>
          <w:i w:val="0"/>
          <w:smallCaps w:val="0"/>
          <w:strike w:val="0"/>
          <w:color w:val="000000"/>
          <w:sz w:val="22.32000160217285"/>
          <w:szCs w:val="22.32000160217285"/>
          <w:u w:val="none"/>
          <w:shd w:fill="auto" w:val="clear"/>
          <w:vertAlign w:val="baseline"/>
        </w:rPr>
        <w:drawing>
          <wp:inline distB="19050" distT="19050" distL="19050" distR="19050">
            <wp:extent cx="1136066" cy="357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6066" cy="3573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0374450683594" w:line="240" w:lineRule="auto"/>
        <w:ind w:left="8.774185180664062" w:right="0" w:firstLine="0"/>
        <w:jc w:val="left"/>
        <w:rPr>
          <w:rFonts w:ascii="Tahoma" w:cs="Tahoma" w:eastAsia="Tahoma" w:hAnsi="Tahoma"/>
          <w:b w:val="0"/>
          <w:i w:val="0"/>
          <w:smallCaps w:val="0"/>
          <w:strike w:val="0"/>
          <w:color w:val="231f20"/>
          <w:sz w:val="20.98287010192871"/>
          <w:szCs w:val="20.98287010192871"/>
          <w:u w:val="none"/>
          <w:shd w:fill="auto" w:val="clear"/>
          <w:vertAlign w:val="baseline"/>
        </w:rPr>
      </w:pPr>
      <w:r w:rsidDel="00000000" w:rsidR="00000000" w:rsidRPr="00000000">
        <w:rPr>
          <w:rFonts w:ascii="Tahoma" w:cs="Tahoma" w:eastAsia="Tahoma" w:hAnsi="Tahoma"/>
          <w:b w:val="0"/>
          <w:i w:val="0"/>
          <w:smallCaps w:val="0"/>
          <w:strike w:val="0"/>
          <w:color w:val="231f20"/>
          <w:sz w:val="20.98287010192871"/>
          <w:szCs w:val="20.98287010192871"/>
          <w:u w:val="none"/>
          <w:shd w:fill="auto" w:val="clear"/>
          <w:vertAlign w:val="baseline"/>
          <w:rtl w:val="0"/>
        </w:rPr>
        <w:t xml:space="preserve">QSS Analytics/Tədqiqat və İnkişaf Mərkəzi. Bütün hüquqlar qorunur. © www.dsa.az</w:t>
      </w:r>
    </w:p>
    <w:sectPr>
      <w:pgSz w:h="17160" w:w="12240" w:orient="portrait"/>
      <w:pgMar w:bottom="151.20200157165527" w:top="4797.120361328125" w:left="437.89440155029297" w:right="619.84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rebuchet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