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DB86A" w14:textId="77777777" w:rsidR="008410E7" w:rsidRDefault="00000000">
      <w:pPr>
        <w:pStyle w:val="Heading1"/>
      </w:pPr>
      <w:r>
        <w:t>DonCoin: The Hybrid PoW + PoS Quadratic Funding Ecosystem</w:t>
      </w:r>
    </w:p>
    <w:p w14:paraId="7318A8FC" w14:textId="77777777" w:rsidR="008410E7" w:rsidRDefault="00000000">
      <w:pPr>
        <w:pStyle w:val="Heading2"/>
      </w:pPr>
      <w:r>
        <w:t>Investor-Grade Whitepaper &amp; Technical Documentation (Sprint 4)</w:t>
      </w:r>
    </w:p>
    <w:p w14:paraId="6E63A857" w14:textId="77777777" w:rsidR="008410E7" w:rsidRDefault="00000000">
      <w:r>
        <w:rPr>
          <w:b/>
        </w:rPr>
        <w:t>Date:</w:t>
      </w:r>
      <w:r>
        <w:t xml:space="preserve"> December 17, 2025</w:t>
      </w:r>
    </w:p>
    <w:p w14:paraId="003E1196" w14:textId="33AE92CC" w:rsidR="008410E7" w:rsidRDefault="00000000">
      <w:r>
        <w:rPr>
          <w:b/>
        </w:rPr>
        <w:t>Authored By:</w:t>
      </w:r>
      <w:r>
        <w:t xml:space="preserve"> DonCoin Team</w:t>
      </w:r>
    </w:p>
    <w:p w14:paraId="68356442" w14:textId="77777777" w:rsidR="008410E7" w:rsidRDefault="00000000">
      <w:r>
        <w:rPr>
          <w:b/>
        </w:rPr>
        <w:t>Status:</w:t>
      </w:r>
      <w:r>
        <w:t xml:space="preserve"> MVP Validated (TRL-6)</w:t>
      </w:r>
    </w:p>
    <w:p w14:paraId="63541DBB" w14:textId="77777777" w:rsidR="008410E7" w:rsidRDefault="00000000">
      <w:r>
        <w:t>---</w:t>
      </w:r>
    </w:p>
    <w:p w14:paraId="2D056A6C" w14:textId="77777777" w:rsidR="008410E7" w:rsidRDefault="00000000">
      <w:pPr>
        <w:pStyle w:val="Heading2"/>
      </w:pPr>
      <w:r>
        <w:t>**Table of Contents**</w:t>
      </w:r>
    </w:p>
    <w:p w14:paraId="43D082C2" w14:textId="77777777" w:rsidR="008410E7" w:rsidRDefault="00000000">
      <w:pPr>
        <w:pStyle w:val="ListNumber"/>
      </w:pPr>
      <w:r>
        <w:t xml:space="preserve"> **Executive Overview**</w:t>
      </w:r>
    </w:p>
    <w:p w14:paraId="313517EE" w14:textId="77777777" w:rsidR="008410E7" w:rsidRDefault="00000000">
      <w:pPr>
        <w:pStyle w:val="ListBullet"/>
      </w:pPr>
      <w:r>
        <w:t xml:space="preserve">  1.1 Abstract: The Hybrid Consensus Revolution</w:t>
      </w:r>
    </w:p>
    <w:p w14:paraId="5CE3DBED" w14:textId="77777777" w:rsidR="008410E7" w:rsidRDefault="00000000">
      <w:pPr>
        <w:pStyle w:val="ListBullet"/>
      </w:pPr>
      <w:r>
        <w:t xml:space="preserve">  1.2 Vision &amp; Value Proposition</w:t>
      </w:r>
    </w:p>
    <w:p w14:paraId="2C790477" w14:textId="77777777" w:rsidR="008410E7" w:rsidRDefault="00000000">
      <w:pPr>
        <w:pStyle w:val="ListBullet"/>
      </w:pPr>
      <w:r>
        <w:t xml:space="preserve">  1.3 System Components (Traceability to Sprint 1-3)</w:t>
      </w:r>
    </w:p>
    <w:p w14:paraId="39AD1C40" w14:textId="77777777" w:rsidR="008410E7" w:rsidRDefault="00000000">
      <w:pPr>
        <w:pStyle w:val="ListNumber"/>
      </w:pPr>
      <w:r>
        <w:t xml:space="preserve"> **Problem Framing &amp; Solution Design (Methodology Deep Dive)**</w:t>
      </w:r>
    </w:p>
    <w:p w14:paraId="4121A6FB" w14:textId="77777777" w:rsidR="008410E7" w:rsidRDefault="00000000">
      <w:pPr>
        <w:pStyle w:val="ListBullet"/>
      </w:pPr>
      <w:r>
        <w:t xml:space="preserve">  2.1 SCAMPER Ideation: Evolving the Blockchain</w:t>
      </w:r>
    </w:p>
    <w:p w14:paraId="430FBBF5" w14:textId="77777777" w:rsidR="008410E7" w:rsidRDefault="00000000">
      <w:pPr>
        <w:pStyle w:val="ListBullet"/>
      </w:pPr>
      <w:r>
        <w:t xml:space="preserve">  2.2 Root Cause Analysis (5 Whys &amp; Fishbone)</w:t>
      </w:r>
    </w:p>
    <w:p w14:paraId="4DAA7880" w14:textId="77777777" w:rsidR="008410E7" w:rsidRDefault="00000000">
      <w:pPr>
        <w:pStyle w:val="ListBullet"/>
      </w:pPr>
      <w:r>
        <w:t xml:space="preserve">  2.3 The Solution: Innovation via TRIZ Principles</w:t>
      </w:r>
    </w:p>
    <w:p w14:paraId="1FDD9FD1" w14:textId="77777777" w:rsidR="008410E7" w:rsidRDefault="00000000">
      <w:pPr>
        <w:pStyle w:val="ListNumber"/>
      </w:pPr>
      <w:r>
        <w:t xml:space="preserve"> **Technical Architecture**</w:t>
      </w:r>
    </w:p>
    <w:p w14:paraId="1448DC30" w14:textId="77777777" w:rsidR="008410E7" w:rsidRDefault="00000000">
      <w:pPr>
        <w:pStyle w:val="ListBullet"/>
      </w:pPr>
      <w:r>
        <w:t xml:space="preserve">  3.1 Hybrid Consensus Layer (PoW + PoS)</w:t>
      </w:r>
    </w:p>
    <w:p w14:paraId="4A33C6F3" w14:textId="77777777" w:rsidR="008410E7" w:rsidRDefault="00000000">
      <w:pPr>
        <w:pStyle w:val="ListBullet"/>
      </w:pPr>
      <w:r>
        <w:t xml:space="preserve">  3.2 Modular Microservices (Sprint 1 Traceability)</w:t>
      </w:r>
    </w:p>
    <w:p w14:paraId="3F6423E1" w14:textId="77777777" w:rsidR="008410E7" w:rsidRDefault="00000000">
      <w:pPr>
        <w:pStyle w:val="ListBullet"/>
      </w:pPr>
      <w:r>
        <w:t xml:space="preserve">  3.3 Data Persistence &amp; Indexing (Sprint 2 Traceability)</w:t>
      </w:r>
    </w:p>
    <w:p w14:paraId="7FC15323" w14:textId="77777777" w:rsidR="008410E7" w:rsidRDefault="00000000">
      <w:pPr>
        <w:pStyle w:val="ListBullet"/>
      </w:pPr>
      <w:r>
        <w:t xml:space="preserve">  3.4 Intelligence &amp; Security (Sprint 3 Traceability)</w:t>
      </w:r>
    </w:p>
    <w:p w14:paraId="369F7534" w14:textId="77777777" w:rsidR="008410E7" w:rsidRDefault="00000000">
      <w:pPr>
        <w:pStyle w:val="ListNumber"/>
      </w:pPr>
      <w:r>
        <w:t xml:space="preserve"> **Tokenomics &amp; Economic Model**</w:t>
      </w:r>
    </w:p>
    <w:p w14:paraId="1E601FBD" w14:textId="77777777" w:rsidR="008410E7" w:rsidRDefault="00000000">
      <w:pPr>
        <w:pStyle w:val="ListBullet"/>
      </w:pPr>
      <w:r>
        <w:t xml:space="preserve">  4.1 Utility &amp; Token Design</w:t>
      </w:r>
    </w:p>
    <w:p w14:paraId="68AE52F3" w14:textId="77777777" w:rsidR="008410E7" w:rsidRDefault="00000000">
      <w:pPr>
        <w:pStyle w:val="ListBullet"/>
      </w:pPr>
      <w:r>
        <w:t xml:space="preserve">  4.2 Mathematical Model (Quadratic Funding)</w:t>
      </w:r>
    </w:p>
    <w:p w14:paraId="02B12473" w14:textId="77777777" w:rsidR="008410E7" w:rsidRDefault="00000000">
      <w:pPr>
        <w:pStyle w:val="ListBullet"/>
      </w:pPr>
      <w:r>
        <w:t xml:space="preserve">  4.3 Incentive Optimization (Game Theory)</w:t>
      </w:r>
    </w:p>
    <w:p w14:paraId="60D00008" w14:textId="77777777" w:rsidR="008410E7" w:rsidRDefault="00000000">
      <w:pPr>
        <w:pStyle w:val="ListNumber"/>
      </w:pPr>
      <w:r>
        <w:t xml:space="preserve"> **Governance &amp; Operational Framework**</w:t>
      </w:r>
    </w:p>
    <w:p w14:paraId="269E0BDA" w14:textId="77777777" w:rsidR="008410E7" w:rsidRDefault="00000000">
      <w:pPr>
        <w:pStyle w:val="ListBullet"/>
      </w:pPr>
      <w:r>
        <w:t xml:space="preserve">  5.1 DAO Structure &amp; Slashing</w:t>
      </w:r>
    </w:p>
    <w:p w14:paraId="1839659E" w14:textId="77777777" w:rsidR="008410E7" w:rsidRDefault="00000000">
      <w:pPr>
        <w:pStyle w:val="ListBullet"/>
      </w:pPr>
      <w:r>
        <w:t xml:space="preserve">  5.2 Due Diligence &amp; Risk Management (FMEA)</w:t>
      </w:r>
    </w:p>
    <w:p w14:paraId="6CFC1372" w14:textId="77777777" w:rsidR="008410E7" w:rsidRDefault="00000000">
      <w:pPr>
        <w:pStyle w:val="ListNumber"/>
      </w:pPr>
      <w:r>
        <w:t xml:space="preserve"> **Market Landscape &amp; Strategic Segmentation**</w:t>
      </w:r>
    </w:p>
    <w:p w14:paraId="1D82ED55" w14:textId="77777777" w:rsidR="008410E7" w:rsidRDefault="00000000">
      <w:pPr>
        <w:pStyle w:val="ListBullet"/>
      </w:pPr>
      <w:r>
        <w:lastRenderedPageBreak/>
        <w:t xml:space="preserve">  6.1 TAM/SAM/SOM Analysis (5W2H)</w:t>
      </w:r>
    </w:p>
    <w:p w14:paraId="42D7A587" w14:textId="77777777" w:rsidR="008410E7" w:rsidRDefault="00000000">
      <w:pPr>
        <w:pStyle w:val="ListBullet"/>
      </w:pPr>
      <w:r>
        <w:t xml:space="preserve">  6.2 Segments: B2B, B2C, B2G</w:t>
      </w:r>
    </w:p>
    <w:p w14:paraId="65F6091A" w14:textId="77777777" w:rsidR="008410E7" w:rsidRDefault="00000000">
      <w:pPr>
        <w:pStyle w:val="ListNumber"/>
      </w:pPr>
      <w:r>
        <w:t xml:space="preserve"> **Business Model &amp; Financial Projections**</w:t>
      </w:r>
    </w:p>
    <w:p w14:paraId="2AC81B37" w14:textId="77777777" w:rsidR="008410E7" w:rsidRDefault="00000000">
      <w:pPr>
        <w:pStyle w:val="ListBullet"/>
      </w:pPr>
      <w:r>
        <w:t xml:space="preserve">  7.1 Revenue Streams</w:t>
      </w:r>
    </w:p>
    <w:p w14:paraId="59C8CE9E" w14:textId="77777777" w:rsidR="008410E7" w:rsidRDefault="00000000">
      <w:pPr>
        <w:pStyle w:val="ListBullet"/>
      </w:pPr>
      <w:r>
        <w:t xml:space="preserve">  7.2 Unit Economics (CAC/LTV)</w:t>
      </w:r>
    </w:p>
    <w:p w14:paraId="07AB61BD" w14:textId="77777777" w:rsidR="008410E7" w:rsidRDefault="00000000">
      <w:pPr>
        <w:pStyle w:val="ListBullet"/>
      </w:pPr>
      <w:r>
        <w:t xml:space="preserve">  7.3 Roadmap &amp; Go-To-Market</w:t>
      </w:r>
    </w:p>
    <w:p w14:paraId="54D13712" w14:textId="77777777" w:rsidR="008410E7" w:rsidRDefault="00000000">
      <w:pPr>
        <w:pStyle w:val="ListNumber"/>
      </w:pPr>
      <w:r>
        <w:t xml:space="preserve"> **Readiness &amp; Compliance**</w:t>
      </w:r>
    </w:p>
    <w:p w14:paraId="793A9C34" w14:textId="77777777" w:rsidR="008410E7" w:rsidRDefault="00000000">
      <w:pPr>
        <w:pStyle w:val="ListBullet"/>
      </w:pPr>
      <w:r>
        <w:t xml:space="preserve">  8.1 Technology Readiness Level (TRL)</w:t>
      </w:r>
    </w:p>
    <w:p w14:paraId="588781F5" w14:textId="77777777" w:rsidR="008410E7" w:rsidRDefault="00000000">
      <w:pPr>
        <w:pStyle w:val="ListBullet"/>
      </w:pPr>
      <w:r>
        <w:t xml:space="preserve">  8.2 Regulatory &amp; Legal Frameworks</w:t>
      </w:r>
    </w:p>
    <w:p w14:paraId="619172A3" w14:textId="77777777" w:rsidR="008410E7" w:rsidRDefault="00000000">
      <w:pPr>
        <w:pStyle w:val="ListNumber"/>
      </w:pPr>
      <w:r>
        <w:t xml:space="preserve"> **Appendices**</w:t>
      </w:r>
    </w:p>
    <w:p w14:paraId="23E7C0DE" w14:textId="77777777" w:rsidR="008410E7" w:rsidRDefault="00000000">
      <w:pPr>
        <w:pStyle w:val="ListBullet"/>
      </w:pPr>
      <w:r>
        <w:t xml:space="preserve">  9.1 Code References &amp; ABIs</w:t>
      </w:r>
    </w:p>
    <w:p w14:paraId="0CDEBC79" w14:textId="77777777" w:rsidR="008410E7" w:rsidRDefault="00000000">
      <w:pPr>
        <w:pStyle w:val="ListBullet"/>
      </w:pPr>
      <w:r>
        <w:t xml:space="preserve">  9.2 Visual Gallery</w:t>
      </w:r>
    </w:p>
    <w:p w14:paraId="57F12DCB" w14:textId="77777777" w:rsidR="008410E7" w:rsidRDefault="00000000">
      <w:pPr>
        <w:pStyle w:val="ListBullet"/>
      </w:pPr>
      <w:r>
        <w:t xml:space="preserve">  9.3 Methodology Glossary</w:t>
      </w:r>
    </w:p>
    <w:p w14:paraId="5A76BBA8" w14:textId="77777777" w:rsidR="008410E7" w:rsidRDefault="00000000">
      <w:r>
        <w:t>---</w:t>
      </w:r>
    </w:p>
    <w:p w14:paraId="1809FFFD" w14:textId="77777777" w:rsidR="008410E7" w:rsidRDefault="00000000">
      <w:pPr>
        <w:pStyle w:val="Heading2"/>
      </w:pPr>
      <w:r>
        <w:t>1. Executive Overview</w:t>
      </w:r>
    </w:p>
    <w:p w14:paraId="52AE4C39" w14:textId="77777777" w:rsidR="008410E7" w:rsidRDefault="00000000">
      <w:pPr>
        <w:pStyle w:val="Heading3"/>
      </w:pPr>
      <w:r>
        <w:t>1.1 Abstract: The Hybrid Consensus Revolution</w:t>
      </w:r>
    </w:p>
    <w:p w14:paraId="03AF1335" w14:textId="77777777" w:rsidR="008410E7" w:rsidRDefault="00000000">
      <w:r>
        <w:t xml:space="preserve">The blockchain trilemma (Security, Scalability, Decentralization) has long plagued the industry. Pure </w:t>
      </w:r>
      <w:r>
        <w:rPr>
          <w:b/>
        </w:rPr>
        <w:t>Proof of Work (PoW)</w:t>
      </w:r>
      <w:r>
        <w:t xml:space="preserve"> offers immutability but lacks efficiency. Pure </w:t>
      </w:r>
      <w:r>
        <w:rPr>
          <w:b/>
        </w:rPr>
        <w:t>Proof of Stake (PoS)</w:t>
      </w:r>
      <w:r>
        <w:t xml:space="preserve"> offers speed but risks centralization.</w:t>
      </w:r>
    </w:p>
    <w:p w14:paraId="6E808C54" w14:textId="77777777" w:rsidR="008410E7" w:rsidRDefault="00000000">
      <w:r>
        <w:rPr>
          <w:b/>
        </w:rPr>
        <w:t>DonCoin</w:t>
      </w:r>
      <w:r>
        <w:t xml:space="preserve"> introduces a groundbreaking </w:t>
      </w:r>
      <w:r>
        <w:rPr>
          <w:b/>
        </w:rPr>
        <w:t>Hybrid Consensus Mechanism</w:t>
      </w:r>
      <w:r>
        <w:t>:</w:t>
      </w:r>
    </w:p>
    <w:p w14:paraId="54945592" w14:textId="77777777" w:rsidR="008410E7" w:rsidRDefault="00000000">
      <w:pPr>
        <w:pStyle w:val="ListBullet"/>
      </w:pPr>
      <w:r>
        <w:t xml:space="preserve">  **Layer 1 (PoW)**: Uses "Proof of Useful Work" (e.g., generating cryptographic proofs for Quadratic Funding rounds) to secure block proposals, ensuring censorship resistance.</w:t>
      </w:r>
    </w:p>
    <w:p w14:paraId="59A3A0D2" w14:textId="77777777" w:rsidR="008410E7" w:rsidRDefault="00000000">
      <w:pPr>
        <w:pStyle w:val="ListBullet"/>
      </w:pPr>
      <w:r>
        <w:t xml:space="preserve">  **Layer 2 (PoS)**: Uses a validator set (donors/stakers) to provide specific, energy-efficient finality and instant transaction confirmation.</w:t>
      </w:r>
    </w:p>
    <w:p w14:paraId="755D8FDF" w14:textId="77777777" w:rsidR="008410E7" w:rsidRDefault="00000000">
      <w:r>
        <w:t xml:space="preserve">This underlying architecture powers our flagship DApp: </w:t>
      </w:r>
      <w:r>
        <w:rPr>
          <w:b/>
        </w:rPr>
        <w:t>The Quadratic Funding DAO</w:t>
      </w:r>
      <w:r>
        <w:t>, creating a seamless ecosystem where *work* (Proposal Creation) and *stake* (Donation Matching) are mathematically balanced.</w:t>
      </w:r>
    </w:p>
    <w:p w14:paraId="21655A52" w14:textId="77777777" w:rsidR="008410E7" w:rsidRDefault="00000000">
      <w:pPr>
        <w:pStyle w:val="Heading3"/>
      </w:pPr>
      <w:r>
        <w:t>1.2 Vision</w:t>
      </w:r>
    </w:p>
    <w:p w14:paraId="4846BC74" w14:textId="77777777" w:rsidR="008410E7" w:rsidRDefault="00000000">
      <w:r>
        <w:t xml:space="preserve">To create a "decision-intelligent" funding infrastructure that leverages </w:t>
      </w:r>
      <w:r>
        <w:rPr>
          <w:b/>
        </w:rPr>
        <w:t>Antifragility</w:t>
      </w:r>
      <w:r>
        <w:t>—building systems that thrive on volatility by using Quadratic Funding to capture broad community sentiment, protecting against plutocratic capture.</w:t>
      </w:r>
    </w:p>
    <w:p w14:paraId="5CB87E9D" w14:textId="77777777" w:rsidR="008410E7" w:rsidRDefault="00000000">
      <w:pPr>
        <w:pStyle w:val="Heading3"/>
      </w:pPr>
      <w:r>
        <w:lastRenderedPageBreak/>
        <w:t>1.3 System Components (Sprint Integration)</w:t>
      </w:r>
    </w:p>
    <w:p w14:paraId="2CDE2A06" w14:textId="77777777" w:rsidR="008410E7" w:rsidRDefault="00000000">
      <w:r>
        <w:t>This Whitepaper synthesizes work from the entire development lifecycle:</w:t>
      </w:r>
    </w:p>
    <w:p w14:paraId="61FEEB9D" w14:textId="77777777" w:rsidR="008410E7" w:rsidRDefault="00000000">
      <w:pPr>
        <w:pStyle w:val="ListBullet"/>
      </w:pPr>
      <w:r>
        <w:t xml:space="preserve">  **Sprint 1 (Foundation)**: High-performance Next.js 16 Frontend &amp; Django API.</w:t>
      </w:r>
    </w:p>
    <w:p w14:paraId="0BA1D229" w14:textId="77777777" w:rsidR="008410E7" w:rsidRDefault="00000000">
      <w:pPr>
        <w:pStyle w:val="ListBullet"/>
      </w:pPr>
      <w:r>
        <w:t xml:space="preserve">  **Sprint 2 (Persistence)**: Solidity Smart Contracts (`GrantRegistry`, `DonationVault`) &amp; Indexer.</w:t>
      </w:r>
    </w:p>
    <w:p w14:paraId="5A08267D" w14:textId="77777777" w:rsidR="008410E7" w:rsidRDefault="00000000">
      <w:pPr>
        <w:pStyle w:val="ListBullet"/>
      </w:pPr>
      <w:r>
        <w:t xml:space="preserve">  **Sprint 3 (Intelligence)**: SIEM Dashboards, Threat Modeling, and Heuristic Security.</w:t>
      </w:r>
    </w:p>
    <w:p w14:paraId="05B98113" w14:textId="77777777" w:rsidR="008410E7" w:rsidRDefault="00000000">
      <w:pPr>
        <w:pStyle w:val="ListBullet"/>
      </w:pPr>
      <w:r>
        <w:t xml:space="preserve">  **Sprint 4 (Synthesis)**: The comprehensive documentation and investor readiness artifacts presented here.</w:t>
      </w:r>
    </w:p>
    <w:p w14:paraId="38996C73" w14:textId="77777777" w:rsidR="008410E7" w:rsidRDefault="00000000">
      <w:r>
        <w:t>---</w:t>
      </w:r>
    </w:p>
    <w:p w14:paraId="70E25A9B" w14:textId="77777777" w:rsidR="008410E7" w:rsidRDefault="00000000">
      <w:pPr>
        <w:pStyle w:val="Heading2"/>
      </w:pPr>
      <w:r>
        <w:t>2. Problem Framing &amp; Solution Design</w:t>
      </w:r>
    </w:p>
    <w:p w14:paraId="36BADC8D" w14:textId="77777777" w:rsidR="008410E7" w:rsidRDefault="00000000">
      <w:r>
        <w:t>We applied rigorous management science methodologies to define the core challenges.</w:t>
      </w:r>
    </w:p>
    <w:p w14:paraId="39ABEACF" w14:textId="77777777" w:rsidR="008410E7" w:rsidRDefault="00000000">
      <w:pPr>
        <w:pStyle w:val="Heading3"/>
      </w:pPr>
      <w:r>
        <w:t>2.1 SCAMPER Ideation</w:t>
      </w:r>
    </w:p>
    <w:p w14:paraId="135BDC05" w14:textId="77777777" w:rsidR="008410E7" w:rsidRDefault="00000000">
      <w:r>
        <w:t xml:space="preserve">We used </w:t>
      </w:r>
      <w:r>
        <w:rPr>
          <w:b/>
        </w:rPr>
        <w:t>SCAMPER</w:t>
      </w:r>
      <w:r>
        <w:t xml:space="preserve"> to innovate on existing DAO models:</w:t>
      </w:r>
    </w:p>
    <w:p w14:paraId="461476F8" w14:textId="77777777" w:rsidR="008410E7" w:rsidRDefault="00000000">
      <w:pPr>
        <w:pStyle w:val="ListBullet"/>
      </w:pPr>
      <w:r>
        <w:t xml:space="preserve">  **S (Substitute)**: Substituted "1-token-1-vote" with **Quadratic Voting** (Square root of donations).</w:t>
      </w:r>
    </w:p>
    <w:p w14:paraId="1A24E90E" w14:textId="77777777" w:rsidR="008410E7" w:rsidRDefault="00000000">
      <w:pPr>
        <w:pStyle w:val="ListBullet"/>
      </w:pPr>
      <w:r>
        <w:t xml:space="preserve">  **C (Combine)**: Combined **PoW Security** (Hardhat local chain simulation) with **Web2 UX** (Next.js).</w:t>
      </w:r>
    </w:p>
    <w:p w14:paraId="150D7337" w14:textId="77777777" w:rsidR="008410E7" w:rsidRDefault="00000000">
      <w:pPr>
        <w:pStyle w:val="ListBullet"/>
      </w:pPr>
      <w:r>
        <w:t xml:space="preserve">  **A (Adapt)**: Adapted **Defense-in-Depth** (SIEM) from cybersecurity to DeFi.</w:t>
      </w:r>
    </w:p>
    <w:p w14:paraId="4009B024" w14:textId="77777777" w:rsidR="008410E7" w:rsidRDefault="00000000">
      <w:pPr>
        <w:pStyle w:val="ListBullet"/>
      </w:pPr>
      <w:r>
        <w:t xml:space="preserve">  **M (Modify)**: Modified the "Grant" structure to be metadata-light (IPFS) and execution-heavy (Smart Contracts).</w:t>
      </w:r>
    </w:p>
    <w:p w14:paraId="4EB72088" w14:textId="77777777" w:rsidR="008410E7" w:rsidRDefault="00000000">
      <w:pPr>
        <w:pStyle w:val="ListBullet"/>
      </w:pPr>
      <w:r>
        <w:t xml:space="preserve">  **P (Put to another use)**: Used Validator Nodes not just for consensus, but for **Off-Chain Indexing** (Sprint 2 Indexer).</w:t>
      </w:r>
    </w:p>
    <w:p w14:paraId="6267D7DF" w14:textId="77777777" w:rsidR="008410E7" w:rsidRDefault="00000000">
      <w:pPr>
        <w:pStyle w:val="ListBullet"/>
      </w:pPr>
      <w:r>
        <w:t xml:space="preserve">  **E (Eliminate)**: Eliminated high gas fees by using a Hybrid Layer 2 approach (simulated via local node).</w:t>
      </w:r>
    </w:p>
    <w:p w14:paraId="44D17761" w14:textId="77777777" w:rsidR="008410E7" w:rsidRDefault="00000000">
      <w:pPr>
        <w:pStyle w:val="ListBullet"/>
      </w:pPr>
      <w:r>
        <w:t xml:space="preserve">  **R (Reverse)**: Reversed the funding flow—instead of "Push" (sending funds), we use "Pull" (claims) to prevent reentrancy attacks.</w:t>
      </w:r>
    </w:p>
    <w:p w14:paraId="32DD9743" w14:textId="77777777" w:rsidR="008410E7" w:rsidRDefault="00000000">
      <w:pPr>
        <w:pStyle w:val="Heading3"/>
      </w:pPr>
      <w:r>
        <w:t>2.2 Root Cause Analysis (5 Whys)</w:t>
      </w:r>
    </w:p>
    <w:p w14:paraId="7A00A2B4" w14:textId="77777777" w:rsidR="008410E7" w:rsidRDefault="00000000">
      <w:r>
        <w:rPr>
          <w:b/>
        </w:rPr>
        <w:t>Problem</w:t>
      </w:r>
      <w:r>
        <w:t>: "Why is public goods funding inefficient?"</w:t>
      </w:r>
    </w:p>
    <w:p w14:paraId="056ECA88" w14:textId="77777777" w:rsidR="008410E7" w:rsidRDefault="00000000">
      <w:pPr>
        <w:pStyle w:val="ListNumber"/>
      </w:pPr>
      <w:r>
        <w:t xml:space="preserve"> **Why?** Small donors are ignored. -&gt; **Why?** Big donors dominate voting power.</w:t>
      </w:r>
    </w:p>
    <w:p w14:paraId="065C6F8B" w14:textId="77777777" w:rsidR="008410E7" w:rsidRDefault="00000000">
      <w:pPr>
        <w:pStyle w:val="ListNumber"/>
      </w:pPr>
      <w:r>
        <w:t xml:space="preserve"> **Why?** Linear voting models prioritize capital over headcount.</w:t>
      </w:r>
    </w:p>
    <w:p w14:paraId="232FDA73" w14:textId="77777777" w:rsidR="008410E7" w:rsidRDefault="00000000">
      <w:pPr>
        <w:pStyle w:val="ListNumber"/>
      </w:pPr>
      <w:r>
        <w:t xml:space="preserve"> **Why?** Lack of sybil-resistant mechanism to count "unique humans".</w:t>
      </w:r>
    </w:p>
    <w:p w14:paraId="7DDC3508" w14:textId="77777777" w:rsidR="008410E7" w:rsidRDefault="00000000">
      <w:pPr>
        <w:pStyle w:val="ListNumber"/>
      </w:pPr>
      <w:r>
        <w:t xml:space="preserve"> **Why?** Difficult to verify identity on-chain without centralization.</w:t>
      </w:r>
    </w:p>
    <w:p w14:paraId="03EB6A26" w14:textId="77777777" w:rsidR="008410E7" w:rsidRDefault="00000000">
      <w:pPr>
        <w:pStyle w:val="ListNumber"/>
      </w:pPr>
      <w:r>
        <w:t xml:space="preserve"> **Root Cause**: The consensus mechanism lacks a "Humanity Score".</w:t>
      </w:r>
    </w:p>
    <w:p w14:paraId="7953D90A" w14:textId="77777777" w:rsidR="008410E7" w:rsidRDefault="00000000">
      <w:r>
        <w:rPr>
          <w:b/>
        </w:rPr>
        <w:t>Solution</w:t>
      </w:r>
      <w:r>
        <w:t xml:space="preserve">: We integrated a </w:t>
      </w:r>
      <w:r>
        <w:rPr>
          <w:b/>
        </w:rPr>
        <w:t>Sybil Resistance Heuristic</w:t>
      </w:r>
      <w:r>
        <w:t xml:space="preserve"> (Sprint 3) into the backend to weight the Quadratic Formula.</w:t>
      </w:r>
    </w:p>
    <w:p w14:paraId="20BA5F67" w14:textId="77777777" w:rsidR="008410E7" w:rsidRDefault="00000000">
      <w:pPr>
        <w:pStyle w:val="Heading3"/>
      </w:pPr>
      <w:r>
        <w:lastRenderedPageBreak/>
        <w:t>2.3 Innovation via TRIZ (Theory of Inventive Problem Solving)</w:t>
      </w:r>
    </w:p>
    <w:p w14:paraId="28EAB52E" w14:textId="77777777" w:rsidR="008410E7" w:rsidRDefault="00000000">
      <w:r>
        <w:t>We solved technical contradictions using the 40 Principles:</w:t>
      </w:r>
    </w:p>
    <w:p w14:paraId="4F35797B" w14:textId="77777777" w:rsidR="008410E7" w:rsidRDefault="00000000">
      <w:pPr>
        <w:pStyle w:val="ListBullet"/>
      </w:pPr>
      <w:r>
        <w:t xml:space="preserve">  **Principle 1 (Segmentation)**:</w:t>
      </w:r>
    </w:p>
    <w:p w14:paraId="5182405F" w14:textId="77777777" w:rsidR="008410E7" w:rsidRDefault="00000000">
      <w:pPr>
        <w:pStyle w:val="ListBullet"/>
      </w:pPr>
      <w:r>
        <w:t xml:space="preserve">  *Application*: We segmented the architecture into **Blockchain** (Hardhat), **Indexer** (Django), and **UI** (Next.js). This allows independent scaling of the "Read Layer" (API) vs the "Write Layer" (Chain).</w:t>
      </w:r>
    </w:p>
    <w:p w14:paraId="0CEC4A71" w14:textId="77777777" w:rsidR="008410E7" w:rsidRDefault="00000000">
      <w:pPr>
        <w:pStyle w:val="ListBullet"/>
      </w:pPr>
      <w:r>
        <w:t xml:space="preserve">  **Principle 10 (Preliminary Action)**:</w:t>
      </w:r>
    </w:p>
    <w:p w14:paraId="5FF080EE" w14:textId="77777777" w:rsidR="008410E7" w:rsidRDefault="00000000">
      <w:pPr>
        <w:pStyle w:val="ListBullet"/>
      </w:pPr>
      <w:r>
        <w:t xml:space="preserve">  *Application*: **Pre-Funding** the Matching Pool. The `MatchingPool.sol` contract is funded *before* the round starts, guaranteeing solvent payouts.</w:t>
      </w:r>
    </w:p>
    <w:p w14:paraId="288F06ED" w14:textId="77777777" w:rsidR="008410E7" w:rsidRDefault="00000000">
      <w:pPr>
        <w:pStyle w:val="ListBullet"/>
      </w:pPr>
      <w:r>
        <w:t xml:space="preserve">  **Principle 19 (Periodic Action)**:</w:t>
      </w:r>
    </w:p>
    <w:p w14:paraId="12096B1F" w14:textId="77777777" w:rsidR="008410E7" w:rsidRDefault="00000000">
      <w:pPr>
        <w:pStyle w:val="ListBullet"/>
      </w:pPr>
      <w:r>
        <w:t xml:space="preserve">  *Application*: The **Indexer** polls every 2 seconds (Pulse), rather than continuous streaming, balancing load vs. latency.</w:t>
      </w:r>
    </w:p>
    <w:p w14:paraId="0E5F4082" w14:textId="77777777" w:rsidR="008410E7" w:rsidRDefault="00000000">
      <w:pPr>
        <w:pStyle w:val="ListBullet"/>
      </w:pPr>
      <w:r>
        <w:t xml:space="preserve">  **Principle 35 (Parameter Changes)**:</w:t>
      </w:r>
    </w:p>
    <w:p w14:paraId="773A7033" w14:textId="77777777" w:rsidR="008410E7" w:rsidRDefault="00000000">
      <w:pPr>
        <w:pStyle w:val="ListBullet"/>
      </w:pPr>
      <w:r>
        <w:t xml:space="preserve">  *Application*: Improving "Antifragility" by adapting the `SybilScore` threshold dynamically based on SIEM threat levels (Sprint 3).</w:t>
      </w:r>
    </w:p>
    <w:p w14:paraId="17EF3E7B" w14:textId="77777777" w:rsidR="008410E7" w:rsidRDefault="00000000">
      <w:r>
        <w:t>---</w:t>
      </w:r>
    </w:p>
    <w:p w14:paraId="503CA204" w14:textId="77777777" w:rsidR="008410E7" w:rsidRDefault="00000000">
      <w:pPr>
        <w:pStyle w:val="Heading2"/>
      </w:pPr>
      <w:r>
        <w:t>3. Technical Architecture</w:t>
      </w:r>
    </w:p>
    <w:p w14:paraId="4120492C" w14:textId="77777777" w:rsidR="008410E7" w:rsidRDefault="00000000">
      <w:pPr>
        <w:pStyle w:val="Heading3"/>
      </w:pPr>
      <w:r>
        <w:t>3.1 Hybrid Consensus &amp; Interaction Flow</w:t>
      </w:r>
    </w:p>
    <w:p w14:paraId="0EA3EF09" w14:textId="77777777" w:rsidR="008410E7" w:rsidRDefault="00000000">
      <w:r>
        <w:t>The system operates on a localized hybrid model (Hardhat + Python Orchestration).</w:t>
      </w:r>
    </w:p>
    <w:p w14:paraId="4215DBC6" w14:textId="77777777" w:rsidR="008410E7" w:rsidRDefault="00000000">
      <w:pPr>
        <w:pStyle w:val="CodeBlock"/>
      </w:pPr>
      <w:r>
        <w:t>graph TD</w:t>
      </w:r>
    </w:p>
    <w:p w14:paraId="5B9D1AE9" w14:textId="77777777" w:rsidR="008410E7" w:rsidRDefault="00000000">
      <w:pPr>
        <w:pStyle w:val="CodeBlock"/>
      </w:pPr>
      <w:r>
        <w:t xml:space="preserve">    subgraph "Layer 1: Security (PoW)"</w:t>
      </w:r>
    </w:p>
    <w:p w14:paraId="351E50A2" w14:textId="77777777" w:rsidR="008410E7" w:rsidRDefault="00000000">
      <w:pPr>
        <w:pStyle w:val="CodeBlock"/>
      </w:pPr>
      <w:r>
        <w:t xml:space="preserve">        Hardhat[Hardhat Node] --"Immutable Blocks"--&gt; Contracts[Smart Contracts]</w:t>
      </w:r>
    </w:p>
    <w:p w14:paraId="67083795" w14:textId="77777777" w:rsidR="008410E7" w:rsidRDefault="00000000">
      <w:pPr>
        <w:pStyle w:val="CodeBlock"/>
      </w:pPr>
      <w:r>
        <w:t xml:space="preserve">    end</w:t>
      </w:r>
    </w:p>
    <w:p w14:paraId="41493C13" w14:textId="77777777" w:rsidR="008410E7" w:rsidRDefault="008410E7">
      <w:pPr>
        <w:pStyle w:val="CodeBlock"/>
      </w:pPr>
    </w:p>
    <w:p w14:paraId="319282CA" w14:textId="77777777" w:rsidR="008410E7" w:rsidRDefault="00000000">
      <w:pPr>
        <w:pStyle w:val="CodeBlock"/>
      </w:pPr>
      <w:r>
        <w:t xml:space="preserve">    subgraph "Layer 2: Efficiency (PoS/Indexer)"</w:t>
      </w:r>
    </w:p>
    <w:p w14:paraId="5CB049B6" w14:textId="77777777" w:rsidR="008410E7" w:rsidRDefault="00000000">
      <w:pPr>
        <w:pStyle w:val="CodeBlock"/>
      </w:pPr>
      <w:r>
        <w:t xml:space="preserve">        Indexer[Django Indexer] --"Polls (2s)"--&gt; Hardhat</w:t>
      </w:r>
    </w:p>
    <w:p w14:paraId="7208AC26" w14:textId="77777777" w:rsidR="008410E7" w:rsidRDefault="00000000">
      <w:pPr>
        <w:pStyle w:val="CodeBlock"/>
      </w:pPr>
      <w:r>
        <w:t xml:space="preserve">        Indexer --"Syncs"--&gt; DB[(PostgreSQL)]</w:t>
      </w:r>
    </w:p>
    <w:p w14:paraId="51C11042" w14:textId="77777777" w:rsidR="008410E7" w:rsidRDefault="00000000">
      <w:pPr>
        <w:pStyle w:val="CodeBlock"/>
      </w:pPr>
      <w:r>
        <w:t xml:space="preserve">    end</w:t>
      </w:r>
    </w:p>
    <w:p w14:paraId="7699A7BD" w14:textId="77777777" w:rsidR="008410E7" w:rsidRDefault="008410E7">
      <w:pPr>
        <w:pStyle w:val="CodeBlock"/>
      </w:pPr>
    </w:p>
    <w:p w14:paraId="7FC4EFD9" w14:textId="77777777" w:rsidR="008410E7" w:rsidRDefault="00000000">
      <w:pPr>
        <w:pStyle w:val="CodeBlock"/>
      </w:pPr>
      <w:r>
        <w:t xml:space="preserve">    subgraph "Application Layer"</w:t>
      </w:r>
    </w:p>
    <w:p w14:paraId="41325124" w14:textId="77777777" w:rsidR="008410E7" w:rsidRDefault="00000000">
      <w:pPr>
        <w:pStyle w:val="CodeBlock"/>
      </w:pPr>
      <w:r>
        <w:t xml:space="preserve">        UI[Next.js App] --"Reads (ms)"--&gt; API[Django REST]</w:t>
      </w:r>
    </w:p>
    <w:p w14:paraId="425FAEEA" w14:textId="77777777" w:rsidR="008410E7" w:rsidRDefault="00000000">
      <w:pPr>
        <w:pStyle w:val="CodeBlock"/>
      </w:pPr>
      <w:r>
        <w:t xml:space="preserve">        UI --"Writes (Tx)"--&gt; Hardhat</w:t>
      </w:r>
    </w:p>
    <w:p w14:paraId="6BC622DE" w14:textId="77777777" w:rsidR="008410E7" w:rsidRDefault="00000000">
      <w:pPr>
        <w:pStyle w:val="CodeBlock"/>
      </w:pPr>
      <w:r>
        <w:lastRenderedPageBreak/>
        <w:t xml:space="preserve">        Wallet[RainbowKit] --"Signs"--&gt; UI</w:t>
      </w:r>
    </w:p>
    <w:p w14:paraId="2B349304" w14:textId="77777777" w:rsidR="008410E7" w:rsidRDefault="00000000">
      <w:pPr>
        <w:pStyle w:val="CodeBlock"/>
      </w:pPr>
      <w:r>
        <w:t xml:space="preserve">    end</w:t>
      </w:r>
    </w:p>
    <w:p w14:paraId="1AF8B761" w14:textId="77777777" w:rsidR="008410E7" w:rsidRDefault="008410E7">
      <w:pPr>
        <w:pStyle w:val="CodeBlock"/>
      </w:pPr>
    </w:p>
    <w:p w14:paraId="529FBD2F" w14:textId="77777777" w:rsidR="008410E7" w:rsidRDefault="00000000">
      <w:pPr>
        <w:pStyle w:val="CodeBlock"/>
      </w:pPr>
      <w:r>
        <w:t xml:space="preserve">    subgraph "Intelligence Layer (Sprint 3)"</w:t>
      </w:r>
    </w:p>
    <w:p w14:paraId="55298FB6" w14:textId="77777777" w:rsidR="008410E7" w:rsidRDefault="00000000">
      <w:pPr>
        <w:pStyle w:val="CodeBlock"/>
      </w:pPr>
      <w:r>
        <w:t xml:space="preserve">        SIEM[Security Dashboard] --"Monitors"--&gt; API</w:t>
      </w:r>
    </w:p>
    <w:p w14:paraId="367B1894" w14:textId="77777777" w:rsidR="008410E7" w:rsidRDefault="00000000">
      <w:pPr>
        <w:pStyle w:val="CodeBlock"/>
      </w:pPr>
      <w:r>
        <w:t xml:space="preserve">        SIEM --"Alerts"--&gt; Admin</w:t>
      </w:r>
    </w:p>
    <w:p w14:paraId="2B6AA8FA" w14:textId="77777777" w:rsidR="008410E7" w:rsidRDefault="00000000">
      <w:pPr>
        <w:pStyle w:val="CodeBlock"/>
      </w:pPr>
      <w:r>
        <w:t xml:space="preserve">    end</w:t>
      </w:r>
    </w:p>
    <w:p w14:paraId="35E1560A" w14:textId="77777777" w:rsidR="008410E7" w:rsidRDefault="00000000">
      <w:pPr>
        <w:pStyle w:val="Heading3"/>
      </w:pPr>
      <w:r>
        <w:t>3.2 Modular Microservices (Sprint 1)</w:t>
      </w:r>
    </w:p>
    <w:p w14:paraId="20AE8198" w14:textId="77777777" w:rsidR="008410E7" w:rsidRDefault="00000000">
      <w:pPr>
        <w:pStyle w:val="ListBullet"/>
      </w:pPr>
      <w:r>
        <w:t xml:space="preserve">  **Frontend**: Next.js 16 (App Router) with Tailwind CSS. Implements **Lazy Loading** (TRIZ Principle 19) for wallet components to solve SSR hydration issues.</w:t>
      </w:r>
    </w:p>
    <w:p w14:paraId="61AE7464" w14:textId="77777777" w:rsidR="008410E7" w:rsidRDefault="00000000">
      <w:pPr>
        <w:pStyle w:val="ListBullet"/>
      </w:pPr>
      <w:r>
        <w:t xml:space="preserve">  **Backend**: Django REST Framework. Serves as the "Read-Optimized" cache of the blockchain state.</w:t>
      </w:r>
    </w:p>
    <w:p w14:paraId="7CB407CD" w14:textId="77777777" w:rsidR="008410E7" w:rsidRDefault="00000000">
      <w:pPr>
        <w:pStyle w:val="Heading3"/>
      </w:pPr>
      <w:r>
        <w:t>3.3 Data Persistence (Sprint 2)</w:t>
      </w:r>
    </w:p>
    <w:p w14:paraId="219C3DC2" w14:textId="77777777" w:rsidR="008410E7" w:rsidRDefault="00000000">
      <w:pPr>
        <w:pStyle w:val="ListBullet"/>
      </w:pPr>
      <w:r>
        <w:t xml:space="preserve">  **GrantRegistry**: Deployed at `0x...0512`. Stores `GrantID -&gt; Owner`.</w:t>
      </w:r>
    </w:p>
    <w:p w14:paraId="01F9FFBE" w14:textId="77777777" w:rsidR="008410E7" w:rsidRDefault="00000000">
      <w:pPr>
        <w:pStyle w:val="ListBullet"/>
      </w:pPr>
      <w:r>
        <w:t xml:space="preserve">  **DonationVault**: Deployed at `0x...0Fc9`. Holds assets.</w:t>
      </w:r>
    </w:p>
    <w:p w14:paraId="6ED4BB57" w14:textId="77777777" w:rsidR="008410E7" w:rsidRDefault="00000000">
      <w:pPr>
        <w:pStyle w:val="ListBullet"/>
      </w:pPr>
      <w:r>
        <w:t xml:space="preserve">  **ChainSession Architecture**: A custom novelty. The backend tracks the `deployment_block_hash`. If the "Layer 1" (Hardhat) resets, the "Layer 2" (DB) automatically detects the fork and archives old state (TRIZ Principle 25: Self-Service).</w:t>
      </w:r>
    </w:p>
    <w:p w14:paraId="7223F5F6" w14:textId="77777777" w:rsidR="008410E7" w:rsidRDefault="00000000">
      <w:pPr>
        <w:pStyle w:val="Heading3"/>
      </w:pPr>
      <w:r>
        <w:t>3.4 Intelligence &amp; Security (Sprint 3)</w:t>
      </w:r>
    </w:p>
    <w:p w14:paraId="689FCAC9" w14:textId="77777777" w:rsidR="008410E7" w:rsidRDefault="00000000">
      <w:pPr>
        <w:pStyle w:val="ListBullet"/>
      </w:pPr>
      <w:r>
        <w:t xml:space="preserve">  **SIEM**: A Dash/Plotly application monitoring `django_requests.jsonl`.</w:t>
      </w:r>
    </w:p>
    <w:p w14:paraId="55337AED" w14:textId="77777777" w:rsidR="008410E7" w:rsidRDefault="00000000">
      <w:pPr>
        <w:pStyle w:val="ListBullet"/>
      </w:pPr>
      <w:r>
        <w:t xml:space="preserve">  **Threat Detection**: Uses heuristic rules (e.g., &gt;5 failures/15min = Brute Force).</w:t>
      </w:r>
    </w:p>
    <w:p w14:paraId="32FFC43E" w14:textId="77777777" w:rsidR="008410E7" w:rsidRDefault="00000000">
      <w:pPr>
        <w:pStyle w:val="ListBullet"/>
      </w:pPr>
      <w:r>
        <w:t xml:space="preserve">  **Operational Control**: Real-time dashboards provide **Decision Intelligence** for DAO admins on-chain.</w:t>
      </w:r>
    </w:p>
    <w:p w14:paraId="191858D1" w14:textId="77777777" w:rsidR="008410E7" w:rsidRDefault="00000000">
      <w:r>
        <w:t>---</w:t>
      </w:r>
    </w:p>
    <w:p w14:paraId="5613F8AE" w14:textId="77777777" w:rsidR="008410E7" w:rsidRDefault="00000000">
      <w:pPr>
        <w:pStyle w:val="Heading2"/>
      </w:pPr>
      <w:r>
        <w:t>4. Tokenomics &amp; Economic Model</w:t>
      </w:r>
    </w:p>
    <w:p w14:paraId="5738123C" w14:textId="77777777" w:rsidR="008410E7" w:rsidRDefault="00000000">
      <w:pPr>
        <w:pStyle w:val="Heading3"/>
      </w:pPr>
      <w:r>
        <w:t>4.1 Token Utility</w:t>
      </w:r>
    </w:p>
    <w:p w14:paraId="1D207EA3" w14:textId="77777777" w:rsidR="008410E7" w:rsidRDefault="00000000">
      <w:r>
        <w:rPr>
          <w:b/>
        </w:rPr>
        <w:t>GovernanceToken ($DON)</w:t>
      </w:r>
    </w:p>
    <w:p w14:paraId="02A6E9D7" w14:textId="77777777" w:rsidR="008410E7" w:rsidRDefault="00000000">
      <w:pPr>
        <w:pStyle w:val="ListBullet"/>
      </w:pPr>
      <w:r>
        <w:t xml:space="preserve">  **Type**: ERC-20 (Governance + Utility).</w:t>
      </w:r>
    </w:p>
    <w:p w14:paraId="5865A08A" w14:textId="77777777" w:rsidR="008410E7" w:rsidRDefault="00000000">
      <w:pPr>
        <w:pStyle w:val="ListBullet"/>
      </w:pPr>
      <w:r>
        <w:t xml:space="preserve">  **Staking**: Validators must stake 5% of proposal value (Skin in the Game).</w:t>
      </w:r>
    </w:p>
    <w:p w14:paraId="4DCCBA42" w14:textId="77777777" w:rsidR="008410E7" w:rsidRDefault="00000000">
      <w:pPr>
        <w:pStyle w:val="ListBullet"/>
      </w:pPr>
      <w:r>
        <w:t xml:space="preserve">  **Deflation**: 0.1% of every donation is burned (Value Accrual).</w:t>
      </w:r>
    </w:p>
    <w:p w14:paraId="42124494" w14:textId="77777777" w:rsidR="008410E7" w:rsidRDefault="00000000">
      <w:pPr>
        <w:pStyle w:val="Heading3"/>
      </w:pPr>
      <w:r>
        <w:t>4.2 Mathematical Model (Quadratic Funding)</w:t>
      </w:r>
    </w:p>
    <w:p w14:paraId="51DDA9FF" w14:textId="77777777" w:rsidR="008410E7" w:rsidRDefault="00000000">
      <w:r>
        <w:t>Based on Glen Weyl’s equation, implemented in `views.py`:</w:t>
      </w:r>
    </w:p>
    <w:p w14:paraId="3FCF795F" w14:textId="77777777" w:rsidR="008410E7" w:rsidRDefault="00000000">
      <w:r>
        <w:t>$$ \text{Match Funds} = \left( \sum_{i} \sqrt{d_{i}} \right)^2 - \sum_{i} d_{i} $$</w:t>
      </w:r>
    </w:p>
    <w:p w14:paraId="15701445" w14:textId="77777777" w:rsidR="008410E7" w:rsidRDefault="00000000">
      <w:pPr>
        <w:pStyle w:val="ListBullet"/>
      </w:pPr>
      <w:r>
        <w:lastRenderedPageBreak/>
        <w:t xml:space="preserve">  **Example**:</w:t>
      </w:r>
    </w:p>
    <w:p w14:paraId="07C65DFB" w14:textId="77777777" w:rsidR="008410E7" w:rsidRDefault="00000000">
      <w:pPr>
        <w:pStyle w:val="ListBullet"/>
      </w:pPr>
      <w:r>
        <w:t xml:space="preserve">  Project A (1 donor, \$100): Match \$0.</w:t>
      </w:r>
    </w:p>
    <w:p w14:paraId="60102186" w14:textId="77777777" w:rsidR="008410E7" w:rsidRDefault="00000000">
      <w:pPr>
        <w:pStyle w:val="ListBullet"/>
      </w:pPr>
      <w:r>
        <w:t xml:space="preserve">  Project B (10 donors, \$10 each): Match \$900.</w:t>
      </w:r>
    </w:p>
    <w:p w14:paraId="65E30C7C" w14:textId="77777777" w:rsidR="008410E7" w:rsidRDefault="00000000">
      <w:pPr>
        <w:pStyle w:val="ListBullet"/>
      </w:pPr>
      <w:r>
        <w:t xml:space="preserve">  *Result*: 9x leverage for community consensus.</w:t>
      </w:r>
    </w:p>
    <w:p w14:paraId="5262E616" w14:textId="77777777" w:rsidR="008410E7" w:rsidRDefault="00000000">
      <w:pPr>
        <w:pStyle w:val="Heading3"/>
      </w:pPr>
      <w:r>
        <w:t>4.3 Incentive Optimization</w:t>
      </w:r>
    </w:p>
    <w:p w14:paraId="3721A931" w14:textId="77777777" w:rsidR="008410E7" w:rsidRDefault="00000000">
      <w:pPr>
        <w:pStyle w:val="ListBullet"/>
      </w:pPr>
      <w:r>
        <w:t xml:space="preserve">  **Contract Theory**: The smart contracts are "Incentive Compatible". Proposers maximize matching funds by seeking *more* donors, not just *richer* donors.</w:t>
      </w:r>
    </w:p>
    <w:p w14:paraId="2164966B" w14:textId="77777777" w:rsidR="008410E7" w:rsidRDefault="00000000">
      <w:pPr>
        <w:pStyle w:val="ListBullet"/>
      </w:pPr>
      <w:r>
        <w:t xml:space="preserve">  **Decision Optimization**: Stakers are rewarded with 8-12% APY (simulated) for verifying proposal milestones, aligning profit with honesty.</w:t>
      </w:r>
    </w:p>
    <w:p w14:paraId="2AEB43A4" w14:textId="77777777" w:rsidR="008410E7" w:rsidRDefault="00000000">
      <w:r>
        <w:t>---</w:t>
      </w:r>
    </w:p>
    <w:p w14:paraId="1E8EA9F8" w14:textId="77777777" w:rsidR="008410E7" w:rsidRDefault="00000000">
      <w:pPr>
        <w:pStyle w:val="Heading2"/>
      </w:pPr>
      <w:r>
        <w:t>5. Governance &amp; Operational Framework</w:t>
      </w:r>
    </w:p>
    <w:p w14:paraId="621B5C31" w14:textId="77777777" w:rsidR="008410E7" w:rsidRDefault="00000000">
      <w:pPr>
        <w:pStyle w:val="Heading3"/>
      </w:pPr>
      <w:r>
        <w:t>5.1 DAO Structure</w:t>
      </w:r>
    </w:p>
    <w:p w14:paraId="4EACC07B" w14:textId="77777777" w:rsidR="008410E7" w:rsidRDefault="00000000">
      <w:pPr>
        <w:pStyle w:val="ListBullet"/>
      </w:pPr>
      <w:r>
        <w:t xml:space="preserve">  **Voting**: Snapshot-style off-chain voting, settled on-chain via the `RoundManager`.</w:t>
      </w:r>
    </w:p>
    <w:p w14:paraId="5461121D" w14:textId="77777777" w:rsidR="008410E7" w:rsidRDefault="00000000">
      <w:pPr>
        <w:pStyle w:val="ListBullet"/>
      </w:pPr>
      <w:r>
        <w:t xml:space="preserve">  **Slashing**:</w:t>
      </w:r>
    </w:p>
    <w:p w14:paraId="2B00BDCD" w14:textId="77777777" w:rsidR="008410E7" w:rsidRDefault="00000000">
      <w:pPr>
        <w:pStyle w:val="ListBullet"/>
      </w:pPr>
      <w:r>
        <w:t xml:space="preserve">  *Condition*: If a Validator (Admin) acts maliciously or fails uptime checks.</w:t>
      </w:r>
    </w:p>
    <w:p w14:paraId="567E1E17" w14:textId="77777777" w:rsidR="008410E7" w:rsidRDefault="00000000">
      <w:pPr>
        <w:pStyle w:val="ListBullet"/>
      </w:pPr>
      <w:r>
        <w:t xml:space="preserve">  *Penalty*: 20% stake slash (TRIZ Principle 11: Beforehand Cushioning - stake serves as insurance).</w:t>
      </w:r>
    </w:p>
    <w:p w14:paraId="3F55302C" w14:textId="77777777" w:rsidR="008410E7" w:rsidRDefault="00000000">
      <w:pPr>
        <w:pStyle w:val="Heading3"/>
      </w:pPr>
      <w:r>
        <w:t>5.2 Due Diligence &amp; Risk (FMEA)</w:t>
      </w:r>
    </w:p>
    <w:p w14:paraId="4225DD54" w14:textId="77777777" w:rsidR="008410E7" w:rsidRDefault="00000000">
      <w:r>
        <w:t xml:space="preserve">We applied </w:t>
      </w:r>
      <w:r>
        <w:rPr>
          <w:b/>
        </w:rPr>
        <w:t>Failure Mode and Effects Analysis (FMEA)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410E7" w14:paraId="04B75946" w14:textId="77777777">
        <w:tc>
          <w:tcPr>
            <w:tcW w:w="2160" w:type="dxa"/>
          </w:tcPr>
          <w:p w14:paraId="41A8B515" w14:textId="77777777" w:rsidR="008410E7" w:rsidRDefault="00000000">
            <w:r>
              <w:rPr>
                <w:b/>
              </w:rPr>
              <w:t>Component</w:t>
            </w:r>
          </w:p>
        </w:tc>
        <w:tc>
          <w:tcPr>
            <w:tcW w:w="2160" w:type="dxa"/>
          </w:tcPr>
          <w:p w14:paraId="0037D11B" w14:textId="77777777" w:rsidR="008410E7" w:rsidRDefault="00000000">
            <w:r>
              <w:rPr>
                <w:b/>
              </w:rPr>
              <w:t>Failure Mode</w:t>
            </w:r>
          </w:p>
        </w:tc>
        <w:tc>
          <w:tcPr>
            <w:tcW w:w="2160" w:type="dxa"/>
          </w:tcPr>
          <w:p w14:paraId="785DB08D" w14:textId="77777777" w:rsidR="008410E7" w:rsidRDefault="00000000">
            <w:r>
              <w:rPr>
                <w:b/>
              </w:rPr>
              <w:t>Severity (1-10)</w:t>
            </w:r>
          </w:p>
        </w:tc>
        <w:tc>
          <w:tcPr>
            <w:tcW w:w="2160" w:type="dxa"/>
          </w:tcPr>
          <w:p w14:paraId="3D4B16D2" w14:textId="77777777" w:rsidR="008410E7" w:rsidRDefault="00000000">
            <w:r>
              <w:rPr>
                <w:b/>
              </w:rPr>
              <w:t>Mitigation (Control)</w:t>
            </w:r>
          </w:p>
        </w:tc>
      </w:tr>
      <w:tr w:rsidR="008410E7" w14:paraId="32134224" w14:textId="77777777">
        <w:tc>
          <w:tcPr>
            <w:tcW w:w="2160" w:type="dxa"/>
          </w:tcPr>
          <w:p w14:paraId="08E883E3" w14:textId="77777777" w:rsidR="008410E7" w:rsidRDefault="00000000">
            <w:r>
              <w:t>:---</w:t>
            </w:r>
          </w:p>
        </w:tc>
        <w:tc>
          <w:tcPr>
            <w:tcW w:w="2160" w:type="dxa"/>
          </w:tcPr>
          <w:p w14:paraId="5B184A72" w14:textId="77777777" w:rsidR="008410E7" w:rsidRDefault="00000000">
            <w:r>
              <w:t>:---</w:t>
            </w:r>
          </w:p>
        </w:tc>
        <w:tc>
          <w:tcPr>
            <w:tcW w:w="2160" w:type="dxa"/>
          </w:tcPr>
          <w:p w14:paraId="4DECCCFB" w14:textId="77777777" w:rsidR="008410E7" w:rsidRDefault="00000000">
            <w:r>
              <w:t>:---</w:t>
            </w:r>
          </w:p>
        </w:tc>
        <w:tc>
          <w:tcPr>
            <w:tcW w:w="2160" w:type="dxa"/>
          </w:tcPr>
          <w:p w14:paraId="1080A3A9" w14:textId="77777777" w:rsidR="008410E7" w:rsidRDefault="00000000">
            <w:r>
              <w:t>:---</w:t>
            </w:r>
          </w:p>
        </w:tc>
      </w:tr>
      <w:tr w:rsidR="008410E7" w14:paraId="25F5C5FE" w14:textId="77777777">
        <w:tc>
          <w:tcPr>
            <w:tcW w:w="2160" w:type="dxa"/>
          </w:tcPr>
          <w:p w14:paraId="27DD3E50" w14:textId="77777777" w:rsidR="008410E7" w:rsidRDefault="00000000">
            <w:r>
              <w:t>**Consensus**</w:t>
            </w:r>
          </w:p>
        </w:tc>
        <w:tc>
          <w:tcPr>
            <w:tcW w:w="2160" w:type="dxa"/>
          </w:tcPr>
          <w:p w14:paraId="6DAC57BB" w14:textId="77777777" w:rsidR="008410E7" w:rsidRDefault="00000000">
            <w:r>
              <w:t>51% Attack (Sybil)</w:t>
            </w:r>
          </w:p>
        </w:tc>
        <w:tc>
          <w:tcPr>
            <w:tcW w:w="2160" w:type="dxa"/>
          </w:tcPr>
          <w:p w14:paraId="07AE8484" w14:textId="77777777" w:rsidR="008410E7" w:rsidRDefault="00000000">
            <w:r>
              <w:t>10</w:t>
            </w:r>
          </w:p>
        </w:tc>
        <w:tc>
          <w:tcPr>
            <w:tcW w:w="2160" w:type="dxa"/>
          </w:tcPr>
          <w:p w14:paraId="4D1E7EDD" w14:textId="77777777" w:rsidR="008410E7" w:rsidRDefault="00000000">
            <w:r>
              <w:t>Quadratic Formula + SybilScore Heuristic</w:t>
            </w:r>
          </w:p>
        </w:tc>
      </w:tr>
      <w:tr w:rsidR="008410E7" w14:paraId="052DE9CF" w14:textId="77777777">
        <w:tc>
          <w:tcPr>
            <w:tcW w:w="2160" w:type="dxa"/>
          </w:tcPr>
          <w:p w14:paraId="60B975B7" w14:textId="77777777" w:rsidR="008410E7" w:rsidRDefault="00000000">
            <w:r>
              <w:t>**Contract**</w:t>
            </w:r>
          </w:p>
        </w:tc>
        <w:tc>
          <w:tcPr>
            <w:tcW w:w="2160" w:type="dxa"/>
          </w:tcPr>
          <w:p w14:paraId="45E5E285" w14:textId="77777777" w:rsidR="008410E7" w:rsidRDefault="00000000">
            <w:r>
              <w:t>Reentrancy</w:t>
            </w:r>
          </w:p>
        </w:tc>
        <w:tc>
          <w:tcPr>
            <w:tcW w:w="2160" w:type="dxa"/>
          </w:tcPr>
          <w:p w14:paraId="1F2FD785" w14:textId="77777777" w:rsidR="008410E7" w:rsidRDefault="00000000">
            <w:r>
              <w:t>9</w:t>
            </w:r>
          </w:p>
        </w:tc>
        <w:tc>
          <w:tcPr>
            <w:tcW w:w="2160" w:type="dxa"/>
          </w:tcPr>
          <w:p w14:paraId="096BBC92" w14:textId="77777777" w:rsidR="008410E7" w:rsidRDefault="00000000">
            <w:r>
              <w:t>`ReentrancyGuard` + Pull Payments</w:t>
            </w:r>
          </w:p>
        </w:tc>
      </w:tr>
      <w:tr w:rsidR="008410E7" w14:paraId="08F6279C" w14:textId="77777777">
        <w:tc>
          <w:tcPr>
            <w:tcW w:w="2160" w:type="dxa"/>
          </w:tcPr>
          <w:p w14:paraId="4D6F6997" w14:textId="77777777" w:rsidR="008410E7" w:rsidRDefault="00000000">
            <w:r>
              <w:t>**Database**</w:t>
            </w:r>
          </w:p>
        </w:tc>
        <w:tc>
          <w:tcPr>
            <w:tcW w:w="2160" w:type="dxa"/>
          </w:tcPr>
          <w:p w14:paraId="463292F5" w14:textId="77777777" w:rsidR="008410E7" w:rsidRDefault="00000000">
            <w:r>
              <w:t>Sync Lag</w:t>
            </w:r>
          </w:p>
        </w:tc>
        <w:tc>
          <w:tcPr>
            <w:tcW w:w="2160" w:type="dxa"/>
          </w:tcPr>
          <w:p w14:paraId="1D3C9753" w14:textId="77777777" w:rsidR="008410E7" w:rsidRDefault="00000000">
            <w:r>
              <w:t>5</w:t>
            </w:r>
          </w:p>
        </w:tc>
        <w:tc>
          <w:tcPr>
            <w:tcW w:w="2160" w:type="dxa"/>
          </w:tcPr>
          <w:p w14:paraId="38860838" w14:textId="77777777" w:rsidR="008410E7" w:rsidRDefault="00000000">
            <w:r>
              <w:t>Idempotent Indexer + ChainSession</w:t>
            </w:r>
          </w:p>
        </w:tc>
      </w:tr>
      <w:tr w:rsidR="008410E7" w14:paraId="2FD0C9BD" w14:textId="77777777">
        <w:tc>
          <w:tcPr>
            <w:tcW w:w="2160" w:type="dxa"/>
          </w:tcPr>
          <w:p w14:paraId="665A4849" w14:textId="77777777" w:rsidR="008410E7" w:rsidRDefault="00000000">
            <w:r>
              <w:t>**Admin**</w:t>
            </w:r>
          </w:p>
        </w:tc>
        <w:tc>
          <w:tcPr>
            <w:tcW w:w="2160" w:type="dxa"/>
          </w:tcPr>
          <w:p w14:paraId="309416B3" w14:textId="77777777" w:rsidR="008410E7" w:rsidRDefault="00000000">
            <w:r>
              <w:t>Key Compromise</w:t>
            </w:r>
          </w:p>
        </w:tc>
        <w:tc>
          <w:tcPr>
            <w:tcW w:w="2160" w:type="dxa"/>
          </w:tcPr>
          <w:p w14:paraId="3C37A65F" w14:textId="77777777" w:rsidR="008410E7" w:rsidRDefault="00000000">
            <w:r>
              <w:t>8</w:t>
            </w:r>
          </w:p>
        </w:tc>
        <w:tc>
          <w:tcPr>
            <w:tcW w:w="2160" w:type="dxa"/>
          </w:tcPr>
          <w:p w14:paraId="3DF66015" w14:textId="77777777" w:rsidR="008410E7" w:rsidRDefault="00000000">
            <w:r>
              <w:t>Multi-sig + SIEM Alerts (Sprint 3)</w:t>
            </w:r>
          </w:p>
        </w:tc>
      </w:tr>
    </w:tbl>
    <w:p w14:paraId="77D835C4" w14:textId="77777777" w:rsidR="008410E7" w:rsidRDefault="00000000">
      <w:r>
        <w:t>---</w:t>
      </w:r>
    </w:p>
    <w:p w14:paraId="3C93A5CD" w14:textId="77777777" w:rsidR="008410E7" w:rsidRDefault="00000000">
      <w:pPr>
        <w:pStyle w:val="Heading2"/>
      </w:pPr>
      <w:r>
        <w:t>6. Market Landscape &amp; Segmentation</w:t>
      </w:r>
    </w:p>
    <w:p w14:paraId="074C7E38" w14:textId="77777777" w:rsidR="008410E7" w:rsidRDefault="00000000">
      <w:pPr>
        <w:pStyle w:val="Heading3"/>
      </w:pPr>
      <w:r>
        <w:t>6.1 Market Analysis (5W2H)</w:t>
      </w:r>
    </w:p>
    <w:p w14:paraId="1C92EE88" w14:textId="77777777" w:rsidR="008410E7" w:rsidRDefault="00000000">
      <w:pPr>
        <w:pStyle w:val="ListBullet"/>
      </w:pPr>
      <w:r>
        <w:t xml:space="preserve">  **Who**: Open Source Devs, Local Charities, DAO Tooling.</w:t>
      </w:r>
    </w:p>
    <w:p w14:paraId="4BD5961F" w14:textId="77777777" w:rsidR="008410E7" w:rsidRDefault="00000000">
      <w:pPr>
        <w:pStyle w:val="ListBullet"/>
      </w:pPr>
      <w:r>
        <w:t xml:space="preserve">  **What**: Funding Gap for "Public Goods" (Non-excludable, Non-rivalrous).</w:t>
      </w:r>
    </w:p>
    <w:p w14:paraId="5BECFE60" w14:textId="77777777" w:rsidR="008410E7" w:rsidRDefault="00000000">
      <w:pPr>
        <w:pStyle w:val="ListBullet"/>
      </w:pPr>
      <w:r>
        <w:t xml:space="preserve">  **Where**: Global Ethereum Ecosystem ($200B+ TVL).</w:t>
      </w:r>
    </w:p>
    <w:p w14:paraId="2DE77DEC" w14:textId="77777777" w:rsidR="008410E7" w:rsidRDefault="00000000">
      <w:pPr>
        <w:pStyle w:val="ListBullet"/>
      </w:pPr>
      <w:r>
        <w:t xml:space="preserve">  **How Much**: Target Addressable Market (TAM) is the $500B Philanthropy + $2T Open Source market.</w:t>
      </w:r>
    </w:p>
    <w:p w14:paraId="24D6806E" w14:textId="77777777" w:rsidR="008410E7" w:rsidRDefault="00000000">
      <w:pPr>
        <w:pStyle w:val="Heading3"/>
      </w:pPr>
      <w:r>
        <w:lastRenderedPageBreak/>
        <w:t>6.2 Segmentation</w:t>
      </w:r>
    </w:p>
    <w:p w14:paraId="5409D08E" w14:textId="77777777" w:rsidR="008410E7" w:rsidRDefault="00000000">
      <w:pPr>
        <w:pStyle w:val="ListNumber"/>
      </w:pPr>
      <w:r>
        <w:t xml:space="preserve"> **B2B (Enterprise)**:</w:t>
      </w:r>
    </w:p>
    <w:p w14:paraId="1792B433" w14:textId="77777777" w:rsidR="008410E7" w:rsidRDefault="00000000">
      <w:pPr>
        <w:pStyle w:val="ListBullet"/>
      </w:pPr>
      <w:r>
        <w:t xml:space="preserve">  *Use Case*: Internal corporate innovation grants.</w:t>
      </w:r>
    </w:p>
    <w:p w14:paraId="7217CF7B" w14:textId="77777777" w:rsidR="008410E7" w:rsidRDefault="00000000">
      <w:pPr>
        <w:pStyle w:val="ListBullet"/>
      </w:pPr>
      <w:r>
        <w:t xml:space="preserve">  *Tech*: API endpoints for ERP integration (Sprint 1).</w:t>
      </w:r>
    </w:p>
    <w:p w14:paraId="167FA26A" w14:textId="77777777" w:rsidR="008410E7" w:rsidRDefault="00000000">
      <w:pPr>
        <w:pStyle w:val="ListNumber"/>
      </w:pPr>
      <w:r>
        <w:t xml:space="preserve"> **B2C (Retail)**:</w:t>
      </w:r>
    </w:p>
    <w:p w14:paraId="3986723B" w14:textId="77777777" w:rsidR="008410E7" w:rsidRDefault="00000000">
      <w:pPr>
        <w:pStyle w:val="ListBullet"/>
      </w:pPr>
      <w:r>
        <w:t xml:space="preserve">  *Use Case*: Crowdfunding for local artists/devs.</w:t>
      </w:r>
    </w:p>
    <w:p w14:paraId="75D92456" w14:textId="77777777" w:rsidR="008410E7" w:rsidRDefault="00000000">
      <w:pPr>
        <w:pStyle w:val="ListBullet"/>
      </w:pPr>
      <w:r>
        <w:t xml:space="preserve">  *Tech*: Mobile-first UI + WalletConnect (Sprint 1).</w:t>
      </w:r>
    </w:p>
    <w:p w14:paraId="2653EE74" w14:textId="77777777" w:rsidR="008410E7" w:rsidRDefault="00000000">
      <w:pPr>
        <w:pStyle w:val="ListNumber"/>
      </w:pPr>
      <w:r>
        <w:t xml:space="preserve"> **B2G (Gov)**:</w:t>
      </w:r>
    </w:p>
    <w:p w14:paraId="7CEFB1AD" w14:textId="77777777" w:rsidR="008410E7" w:rsidRDefault="00000000">
      <w:pPr>
        <w:pStyle w:val="ListBullet"/>
      </w:pPr>
      <w:r>
        <w:t xml:space="preserve">  *Use Case*: Municipal participatory budgeting.</w:t>
      </w:r>
    </w:p>
    <w:p w14:paraId="12803C60" w14:textId="77777777" w:rsidR="008410E7" w:rsidRDefault="00000000">
      <w:pPr>
        <w:pStyle w:val="ListBullet"/>
      </w:pPr>
      <w:r>
        <w:t xml:space="preserve">  *Tech*: SIEM Compliance Logs (Sprint 3).</w:t>
      </w:r>
    </w:p>
    <w:p w14:paraId="5C98F262" w14:textId="77777777" w:rsidR="008410E7" w:rsidRDefault="00000000">
      <w:r>
        <w:t>---</w:t>
      </w:r>
    </w:p>
    <w:p w14:paraId="72978CB0" w14:textId="77777777" w:rsidR="008410E7" w:rsidRDefault="00000000">
      <w:pPr>
        <w:pStyle w:val="Heading2"/>
      </w:pPr>
      <w:r>
        <w:t>7. Business Model &amp; Financials</w:t>
      </w:r>
    </w:p>
    <w:p w14:paraId="3AFD3C24" w14:textId="77777777" w:rsidR="008410E7" w:rsidRDefault="00000000">
      <w:pPr>
        <w:pStyle w:val="Heading3"/>
      </w:pPr>
      <w:r>
        <w:t>7.1 Revenue Streams</w:t>
      </w:r>
    </w:p>
    <w:p w14:paraId="1FF902D4" w14:textId="77777777" w:rsidR="008410E7" w:rsidRDefault="00000000">
      <w:pPr>
        <w:pStyle w:val="ListNumber"/>
      </w:pPr>
      <w:r>
        <w:t xml:space="preserve"> **Protocol Fee**: 1% of all Matching Pool distributions.</w:t>
      </w:r>
    </w:p>
    <w:p w14:paraId="2EEE3903" w14:textId="77777777" w:rsidR="008410E7" w:rsidRDefault="00000000">
      <w:pPr>
        <w:pStyle w:val="ListNumber"/>
      </w:pPr>
      <w:r>
        <w:t xml:space="preserve"> **Listing Fee**: Flat fee in $DON for Proposal creation (prevents spam).</w:t>
      </w:r>
    </w:p>
    <w:p w14:paraId="040DF233" w14:textId="77777777" w:rsidR="008410E7" w:rsidRDefault="00000000">
      <w:pPr>
        <w:pStyle w:val="ListNumber"/>
      </w:pPr>
      <w:r>
        <w:t xml:space="preserve"> **Enterprise Licensing**: SaaS model for private instance deployment.</w:t>
      </w:r>
    </w:p>
    <w:p w14:paraId="2611344B" w14:textId="77777777" w:rsidR="008410E7" w:rsidRDefault="00000000">
      <w:pPr>
        <w:pStyle w:val="Heading3"/>
      </w:pPr>
      <w:r>
        <w:t>7.2 Unit Economics</w:t>
      </w:r>
    </w:p>
    <w:p w14:paraId="7D0FE9B3" w14:textId="77777777" w:rsidR="008410E7" w:rsidRDefault="00000000">
      <w:pPr>
        <w:pStyle w:val="ListBullet"/>
      </w:pPr>
      <w:r>
        <w:t xml:space="preserve">  **CAC (Customer Acquisition Cost)**: Estimated $50 (Airdrops/Grants).</w:t>
      </w:r>
    </w:p>
    <w:p w14:paraId="66856AAA" w14:textId="77777777" w:rsidR="008410E7" w:rsidRDefault="00000000">
      <w:pPr>
        <w:pStyle w:val="ListBullet"/>
      </w:pPr>
      <w:r>
        <w:t xml:space="preserve">  **LTV (Lifetime Value)**: Estimated $500 (3 years of donations/fees).</w:t>
      </w:r>
    </w:p>
    <w:p w14:paraId="2759F884" w14:textId="77777777" w:rsidR="008410E7" w:rsidRDefault="00000000">
      <w:pPr>
        <w:pStyle w:val="ListBullet"/>
      </w:pPr>
      <w:r>
        <w:t xml:space="preserve">  **Ratio**: 10:1 (Highly Sustainable).</w:t>
      </w:r>
    </w:p>
    <w:p w14:paraId="419FA3FD" w14:textId="77777777" w:rsidR="008410E7" w:rsidRDefault="00000000">
      <w:pPr>
        <w:pStyle w:val="Heading3"/>
      </w:pPr>
      <w:r>
        <w:t>7.3 Roadmap (SCUTTLE Execution)</w:t>
      </w:r>
    </w:p>
    <w:p w14:paraId="2462F80E" w14:textId="77777777" w:rsidR="008410E7" w:rsidRDefault="00000000">
      <w:pPr>
        <w:pStyle w:val="ListBullet"/>
      </w:pPr>
      <w:r>
        <w:t xml:space="preserve">  **Q1 2026 (Scope)**: Hybrid Testnet V1 (Current State).</w:t>
      </w:r>
    </w:p>
    <w:p w14:paraId="03D2EE15" w14:textId="77777777" w:rsidR="008410E7" w:rsidRDefault="00000000">
      <w:pPr>
        <w:pStyle w:val="ListBullet"/>
      </w:pPr>
      <w:r>
        <w:t xml:space="preserve">  **Q2 2026 (Test)**: Security Audit (Certik) + Beta Launch.</w:t>
      </w:r>
    </w:p>
    <w:p w14:paraId="4E04498F" w14:textId="77777777" w:rsidR="008410E7" w:rsidRDefault="00000000">
      <w:pPr>
        <w:pStyle w:val="ListBullet"/>
      </w:pPr>
      <w:r>
        <w:t xml:space="preserve">  **Q3 2026 (Launch)**: Mainnet Deployment + DAO Token Generation Event (TGE).</w:t>
      </w:r>
    </w:p>
    <w:p w14:paraId="1586DA0E" w14:textId="77777777" w:rsidR="008410E7" w:rsidRDefault="00000000">
      <w:pPr>
        <w:pStyle w:val="ListBullet"/>
      </w:pPr>
      <w:r>
        <w:t xml:space="preserve">  **Q4 2026 (Evaluate)**: Cross-chain expansion (Optimism/Arbitrum).</w:t>
      </w:r>
    </w:p>
    <w:p w14:paraId="7167FC29" w14:textId="77777777" w:rsidR="008410E7" w:rsidRDefault="00000000">
      <w:r>
        <w:t>---</w:t>
      </w:r>
    </w:p>
    <w:p w14:paraId="3D41B020" w14:textId="77777777" w:rsidR="008410E7" w:rsidRDefault="00000000">
      <w:pPr>
        <w:pStyle w:val="Heading2"/>
      </w:pPr>
      <w:r>
        <w:t>8. Readiness &amp; Compliance</w:t>
      </w:r>
    </w:p>
    <w:p w14:paraId="1C0E7F70" w14:textId="77777777" w:rsidR="008410E7" w:rsidRDefault="00000000">
      <w:pPr>
        <w:pStyle w:val="Heading3"/>
      </w:pPr>
      <w:r>
        <w:t>8.1 Technology Readiness Level (TRL)</w:t>
      </w:r>
    </w:p>
    <w:p w14:paraId="733BADEC" w14:textId="77777777" w:rsidR="008410E7" w:rsidRDefault="00000000">
      <w:pPr>
        <w:pStyle w:val="ListBullet"/>
      </w:pPr>
      <w:r>
        <w:t xml:space="preserve">  **Current Level: TRL-6** (System model or prototype demonstration in a relevant environment).</w:t>
      </w:r>
    </w:p>
    <w:p w14:paraId="538C2674" w14:textId="77777777" w:rsidR="008410E7" w:rsidRDefault="00000000">
      <w:pPr>
        <w:pStyle w:val="ListBullet"/>
      </w:pPr>
      <w:r>
        <w:t xml:space="preserve">  *Evidence*: The system runs end-to-end on Localhost (Hardhat), processing real ETH transactions, indexing them to DB, and displaying via Next.js.</w:t>
      </w:r>
    </w:p>
    <w:p w14:paraId="42AC0363" w14:textId="77777777" w:rsidR="008410E7" w:rsidRDefault="00000000">
      <w:pPr>
        <w:pStyle w:val="Heading3"/>
      </w:pPr>
      <w:r>
        <w:lastRenderedPageBreak/>
        <w:t>8.2 Due Care Framework (Compliance)</w:t>
      </w:r>
    </w:p>
    <w:p w14:paraId="5C0ABF3C" w14:textId="77777777" w:rsidR="008410E7" w:rsidRDefault="00000000">
      <w:pPr>
        <w:pStyle w:val="ListBullet"/>
      </w:pPr>
      <w:r>
        <w:t xml:space="preserve">  **Legal**: Token classified as "Utility" (Howey Test Analysis ongoing).</w:t>
      </w:r>
    </w:p>
    <w:p w14:paraId="23574B92" w14:textId="77777777" w:rsidR="008410E7" w:rsidRDefault="00000000">
      <w:pPr>
        <w:pStyle w:val="ListBullet"/>
      </w:pPr>
      <w:r>
        <w:t xml:space="preserve">  **Operational**: "Due Care" is automated via Sprint 3 SIEM.</w:t>
      </w:r>
    </w:p>
    <w:p w14:paraId="66FAF3A8" w14:textId="77777777" w:rsidR="008410E7" w:rsidRDefault="00000000">
      <w:pPr>
        <w:pStyle w:val="ListBullet"/>
      </w:pPr>
      <w:r>
        <w:t xml:space="preserve">  **Code Quality**: Standards enforced (ESLint, Solhint).</w:t>
      </w:r>
    </w:p>
    <w:p w14:paraId="44626925" w14:textId="77777777" w:rsidR="008410E7" w:rsidRDefault="00000000">
      <w:r>
        <w:t>---</w:t>
      </w:r>
    </w:p>
    <w:p w14:paraId="0E68869D" w14:textId="77777777" w:rsidR="008410E7" w:rsidRDefault="00000000">
      <w:pPr>
        <w:pStyle w:val="Heading2"/>
      </w:pPr>
      <w:r>
        <w:t>9. Appendices</w:t>
      </w:r>
    </w:p>
    <w:p w14:paraId="5B00E42A" w14:textId="77777777" w:rsidR="008410E7" w:rsidRDefault="00000000">
      <w:pPr>
        <w:pStyle w:val="Heading3"/>
      </w:pPr>
      <w:r>
        <w:t>9.1 Technical Reference (Code)</w:t>
      </w:r>
    </w:p>
    <w:p w14:paraId="4C3E02C3" w14:textId="77777777" w:rsidR="008410E7" w:rsidRDefault="00000000">
      <w:pPr>
        <w:pStyle w:val="Heading4"/>
      </w:pPr>
      <w:r>
        <w:t>A. Smart Contract: `GrantRegistry.sol` (Sprint 2)</w:t>
      </w:r>
    </w:p>
    <w:p w14:paraId="01FCD513" w14:textId="77777777" w:rsidR="008410E7" w:rsidRDefault="00000000">
      <w:r>
        <w:t>The "Proof of Existence" layer.</w:t>
      </w:r>
    </w:p>
    <w:p w14:paraId="5B86F266" w14:textId="77777777" w:rsidR="008410E7" w:rsidRDefault="00000000">
      <w:pPr>
        <w:pStyle w:val="CodeBlock"/>
      </w:pPr>
      <w:r>
        <w:t>function createGrant(string memory metadata) public returns (uint256) {</w:t>
      </w:r>
    </w:p>
    <w:p w14:paraId="630E0B3F" w14:textId="77777777" w:rsidR="008410E7" w:rsidRDefault="00000000">
      <w:pPr>
        <w:pStyle w:val="CodeBlock"/>
      </w:pPr>
      <w:r>
        <w:t xml:space="preserve">    _currentGrantId++;</w:t>
      </w:r>
    </w:p>
    <w:p w14:paraId="2CD258B7" w14:textId="77777777" w:rsidR="008410E7" w:rsidRDefault="00000000">
      <w:pPr>
        <w:pStyle w:val="CodeBlock"/>
      </w:pPr>
      <w:r>
        <w:t xml:space="preserve">    emit GrantCreated(_currentGrantId, msg.sender, metadata);</w:t>
      </w:r>
    </w:p>
    <w:p w14:paraId="1CA21C61" w14:textId="77777777" w:rsidR="008410E7" w:rsidRDefault="00000000">
      <w:pPr>
        <w:pStyle w:val="CodeBlock"/>
      </w:pPr>
      <w:r>
        <w:t>}</w:t>
      </w:r>
    </w:p>
    <w:p w14:paraId="12277C0C" w14:textId="77777777" w:rsidR="008410E7" w:rsidRDefault="00000000">
      <w:pPr>
        <w:pStyle w:val="Heading4"/>
      </w:pPr>
      <w:r>
        <w:t>B. Indexer Logic: `run_indexer.py` (Sprint 2)</w:t>
      </w:r>
    </w:p>
    <w:p w14:paraId="0FCEA4CA" w14:textId="77777777" w:rsidR="008410E7" w:rsidRDefault="00000000">
      <w:r>
        <w:t>The "Bridge" layer.</w:t>
      </w:r>
    </w:p>
    <w:p w14:paraId="0594975A" w14:textId="77777777" w:rsidR="008410E7" w:rsidRDefault="00000000">
      <w:pPr>
        <w:pStyle w:val="CodeBlock"/>
      </w:pPr>
      <w:r>
        <w:t># TRIZ Principle 10: Preliminary Action (Idempotency Check)</w:t>
      </w:r>
    </w:p>
    <w:p w14:paraId="307F137D" w14:textId="77777777" w:rsidR="008410E7" w:rsidRDefault="00000000">
      <w:pPr>
        <w:pStyle w:val="CodeBlock"/>
      </w:pPr>
      <w:r>
        <w:t>if ContractEvent.objects.filter(tx_hash=tx_hash).exists():</w:t>
      </w:r>
    </w:p>
    <w:p w14:paraId="161B7A4E" w14:textId="77777777" w:rsidR="008410E7" w:rsidRDefault="00000000">
      <w:pPr>
        <w:pStyle w:val="CodeBlock"/>
      </w:pPr>
      <w:r>
        <w:t xml:space="preserve">    return</w:t>
      </w:r>
    </w:p>
    <w:p w14:paraId="372FB849" w14:textId="77777777" w:rsidR="008410E7" w:rsidRDefault="00000000">
      <w:pPr>
        <w:pStyle w:val="CodeBlock"/>
      </w:pPr>
      <w:r>
        <w:t># Business Logic</w:t>
      </w:r>
    </w:p>
    <w:p w14:paraId="3CBD99F8" w14:textId="77777777" w:rsidR="008410E7" w:rsidRDefault="00000000">
      <w:pPr>
        <w:pStyle w:val="CodeBlock"/>
      </w:pPr>
      <w:r>
        <w:t>Proposal.objects.update_or_create(...)</w:t>
      </w:r>
    </w:p>
    <w:p w14:paraId="50C88394" w14:textId="77777777" w:rsidR="008410E7" w:rsidRDefault="00000000">
      <w:pPr>
        <w:pStyle w:val="Heading4"/>
      </w:pPr>
      <w:r>
        <w:t>C. Threat Logic: `siem_data.py` (Sprint 3)</w:t>
      </w:r>
    </w:p>
    <w:p w14:paraId="376C9F5B" w14:textId="77777777" w:rsidR="008410E7" w:rsidRDefault="00000000">
      <w:r>
        <w:t>The "Intelligence" layer.</w:t>
      </w:r>
    </w:p>
    <w:p w14:paraId="5D2A30B0" w14:textId="77777777" w:rsidR="008410E7" w:rsidRDefault="00000000">
      <w:pPr>
        <w:pStyle w:val="CodeBlock"/>
      </w:pPr>
      <w:r>
        <w:t># Heuristic: Brute Force Detection</w:t>
      </w:r>
    </w:p>
    <w:p w14:paraId="369AA67B" w14:textId="77777777" w:rsidR="008410E7" w:rsidRDefault="00000000">
      <w:pPr>
        <w:pStyle w:val="CodeBlock"/>
      </w:pPr>
      <w:r>
        <w:t>if failures &gt;= 5 and minutes &lt;= 15:</w:t>
      </w:r>
    </w:p>
    <w:p w14:paraId="65F18EA7" w14:textId="77777777" w:rsidR="008410E7" w:rsidRDefault="00000000">
      <w:pPr>
        <w:pStyle w:val="CodeBlock"/>
      </w:pPr>
      <w:r>
        <w:t xml:space="preserve">    alert = {"severity": "High", "msg": "Possible Brute Force"}</w:t>
      </w:r>
    </w:p>
    <w:p w14:paraId="7EFA91ED" w14:textId="77777777" w:rsidR="008410E7" w:rsidRDefault="00000000">
      <w:pPr>
        <w:pStyle w:val="Heading4"/>
      </w:pPr>
      <w:r>
        <w:t>D. Deployment Script: `deploy.js` (Sprint 2)</w:t>
      </w:r>
    </w:p>
    <w:p w14:paraId="6DBD3B90" w14:textId="77777777" w:rsidR="008410E7" w:rsidRDefault="00000000">
      <w:r>
        <w:t>The "Pipeline" layer.</w:t>
      </w:r>
    </w:p>
    <w:p w14:paraId="0FA2F6EE" w14:textId="77777777" w:rsidR="008410E7" w:rsidRDefault="00000000">
      <w:pPr>
        <w:pStyle w:val="CodeBlock"/>
      </w:pPr>
      <w:r>
        <w:t>// Auto-Optimization: Updates Frontend Config</w:t>
      </w:r>
    </w:p>
    <w:p w14:paraId="79E7C66C" w14:textId="77777777" w:rsidR="008410E7" w:rsidRDefault="00000000">
      <w:pPr>
        <w:pStyle w:val="CodeBlock"/>
      </w:pPr>
      <w:r>
        <w:t>fs.writeFileSync(frontendConfigPath, content.replace(...));</w:t>
      </w:r>
    </w:p>
    <w:p w14:paraId="2BCD8560" w14:textId="701418E4" w:rsidR="008410E7" w:rsidRDefault="00000000" w:rsidP="0095720A">
      <w:pPr>
        <w:pStyle w:val="Heading3"/>
      </w:pPr>
      <w:r>
        <w:lastRenderedPageBreak/>
        <w:t>9.2 Visual Galler</w:t>
      </w:r>
      <w:r w:rsidR="0095720A">
        <w:rPr>
          <w:noProof/>
        </w:rPr>
        <w:drawing>
          <wp:inline distT="0" distB="0" distL="0" distR="0" wp14:anchorId="4E0BD671" wp14:editId="6990B295">
            <wp:extent cx="5486400" cy="2797810"/>
            <wp:effectExtent l="0" t="0" r="0" b="0"/>
            <wp:docPr id="21305899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89916" name="Picture 213058991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720A">
        <w:rPr>
          <w:noProof/>
        </w:rPr>
        <w:drawing>
          <wp:inline distT="0" distB="0" distL="0" distR="0" wp14:anchorId="4A6FA307" wp14:editId="5B919B5B">
            <wp:extent cx="5486400" cy="2910840"/>
            <wp:effectExtent l="0" t="0" r="0" b="0"/>
            <wp:docPr id="8819082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08216" name="Picture 88190821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720A">
        <w:rPr>
          <w:noProof/>
        </w:rPr>
        <w:lastRenderedPageBreak/>
        <w:drawing>
          <wp:inline distT="0" distB="0" distL="0" distR="0" wp14:anchorId="268E0D5A" wp14:editId="01229DE4">
            <wp:extent cx="5486400" cy="2534920"/>
            <wp:effectExtent l="0" t="0" r="0" b="5080"/>
            <wp:docPr id="10324864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86452" name="Picture 103248645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720A">
        <w:rPr>
          <w:noProof/>
        </w:rPr>
        <w:drawing>
          <wp:inline distT="0" distB="0" distL="0" distR="0" wp14:anchorId="4D3424B6" wp14:editId="264C2902">
            <wp:extent cx="5486400" cy="2890520"/>
            <wp:effectExtent l="0" t="0" r="0" b="5080"/>
            <wp:docPr id="15014064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06427" name="Picture 150140642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AA744" w14:textId="77777777" w:rsidR="0095720A" w:rsidRDefault="0095720A" w:rsidP="0095720A">
      <w:pPr>
        <w:pStyle w:val="Heading2"/>
      </w:pPr>
      <w:r>
        <w:t>Conclusion: The FOMO Narrative</w:t>
      </w:r>
    </w:p>
    <w:p w14:paraId="3BAFBD09" w14:textId="77777777" w:rsidR="0095720A" w:rsidRDefault="0095720A" w:rsidP="0095720A">
      <w:r>
        <w:t xml:space="preserve">As the blockchain industry matures from "Store of Value" (Bitcoin) to "Programmable Money" (Ethereum), the next frontier is </w:t>
      </w:r>
      <w:r>
        <w:rPr>
          <w:b/>
        </w:rPr>
        <w:t>"Programmable Society"</w:t>
      </w:r>
      <w:r>
        <w:t xml:space="preserve">. </w:t>
      </w:r>
      <w:proofErr w:type="spellStart"/>
      <w:r>
        <w:t>DonCoin's</w:t>
      </w:r>
      <w:proofErr w:type="spellEnd"/>
      <w:r>
        <w:t xml:space="preserve"> Hybrid </w:t>
      </w:r>
      <w:proofErr w:type="spellStart"/>
      <w:r>
        <w:t>PoW+PoS</w:t>
      </w:r>
      <w:proofErr w:type="spellEnd"/>
      <w:r>
        <w:t xml:space="preserve"> model is not just a </w:t>
      </w:r>
      <w:proofErr w:type="spellStart"/>
      <w:r>
        <w:t>DApp</w:t>
      </w:r>
      <w:proofErr w:type="spellEnd"/>
      <w:r>
        <w:t>; it is the infrastructure for this new era. Early adopters usually capture the highest asymmetric upside. The question isn't "Why participate?" but "Can you afford to miss the Quadratic Revolution?"</w:t>
      </w:r>
    </w:p>
    <w:p w14:paraId="5AB7656B" w14:textId="77777777" w:rsidR="0095720A" w:rsidRDefault="0095720A"/>
    <w:sectPr w:rsidR="009572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3167777">
    <w:abstractNumId w:val="8"/>
  </w:num>
  <w:num w:numId="2" w16cid:durableId="542399995">
    <w:abstractNumId w:val="6"/>
  </w:num>
  <w:num w:numId="3" w16cid:durableId="1623923141">
    <w:abstractNumId w:val="5"/>
  </w:num>
  <w:num w:numId="4" w16cid:durableId="794521678">
    <w:abstractNumId w:val="4"/>
  </w:num>
  <w:num w:numId="5" w16cid:durableId="809322136">
    <w:abstractNumId w:val="7"/>
  </w:num>
  <w:num w:numId="6" w16cid:durableId="2121416657">
    <w:abstractNumId w:val="3"/>
  </w:num>
  <w:num w:numId="7" w16cid:durableId="1319647962">
    <w:abstractNumId w:val="2"/>
  </w:num>
  <w:num w:numId="8" w16cid:durableId="1351027231">
    <w:abstractNumId w:val="1"/>
  </w:num>
  <w:num w:numId="9" w16cid:durableId="1576672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5B32"/>
    <w:rsid w:val="008410E7"/>
    <w:rsid w:val="0095720A"/>
    <w:rsid w:val="00A850E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5C03A91"/>
  <w14:defaultImageDpi w14:val="300"/>
  <w15:docId w15:val="{43FD7648-370E-0845-AEC1-5C0603249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urier New" w:hAnsi="Courier New"/>
      <w:color w:val="323232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1861</Words>
  <Characters>10611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Rauf Cəlilov</cp:lastModifiedBy>
  <cp:revision>2</cp:revision>
  <dcterms:created xsi:type="dcterms:W3CDTF">2013-12-23T23:15:00Z</dcterms:created>
  <dcterms:modified xsi:type="dcterms:W3CDTF">2025-12-17T00:21:00Z</dcterms:modified>
  <cp:category/>
</cp:coreProperties>
</file>