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4AFC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A458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F5673B2" w14:textId="5C78379B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CA"/>
        </w:rPr>
        <w:t>CPSC 319</w:t>
      </w:r>
    </w:p>
    <w:p w14:paraId="62A15ECF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3BF21CF" w14:textId="4DCFA63C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lang w:eastAsia="en-CA"/>
        </w:rPr>
      </w:pPr>
      <w:r w:rsidRPr="00AA68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Assignment #</w:t>
      </w:r>
      <w:r w:rsidR="004B74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5</w:t>
      </w:r>
      <w:r w:rsidRPr="006A4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 xml:space="preserve">: </w:t>
      </w:r>
      <w:proofErr w:type="spellStart"/>
      <w:r w:rsidR="004B74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CA"/>
        </w:rPr>
        <w:t>Hashtables</w:t>
      </w:r>
      <w:proofErr w:type="spellEnd"/>
    </w:p>
    <w:p w14:paraId="3680F0A5" w14:textId="2F74947D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Winter 2022</w:t>
      </w:r>
    </w:p>
    <w:p w14:paraId="0B9CB9BE" w14:textId="77777777" w:rsidR="006A4584" w:rsidRPr="006A4584" w:rsidRDefault="006A4584" w:rsidP="006A45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68E72A9" w14:textId="240B40B4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D17F8E" w14:textId="77777777" w:rsidR="006A4584" w:rsidRPr="006A4584" w:rsidRDefault="006A4584" w:rsidP="006A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175357" w14:textId="13DBDDC7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BB335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7177B51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1E81308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B15EE9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9CE9027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6A9A79A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32077BA1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081EE402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297668A4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</w:pPr>
    </w:p>
    <w:p w14:paraId="52E4E1AF" w14:textId="1C462F21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Lab Report Due Date: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 </w:t>
      </w:r>
      <w:r w:rsidR="00310F30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 xml:space="preserve">April </w:t>
      </w:r>
      <w:r w:rsidR="004B74A3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13</w:t>
      </w:r>
      <w:r w:rsidR="004B74A3" w:rsidRPr="004B74A3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en-CA"/>
        </w:rPr>
        <w:t>th</w:t>
      </w:r>
      <w:r w:rsidRPr="006A458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, 202</w:t>
      </w:r>
      <w:r w:rsidRPr="00AA6854">
        <w:rPr>
          <w:rFonts w:ascii="Times New Roman" w:eastAsia="Times New Roman" w:hAnsi="Times New Roman" w:cs="Times New Roman"/>
          <w:color w:val="000000"/>
          <w:sz w:val="32"/>
          <w:szCs w:val="32"/>
          <w:lang w:eastAsia="en-CA"/>
        </w:rPr>
        <w:t>2</w:t>
      </w:r>
    </w:p>
    <w:p w14:paraId="1319049F" w14:textId="77777777" w:rsidR="009E5D9C" w:rsidRPr="00AA6854" w:rsidRDefault="009E5D9C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</w:p>
    <w:p w14:paraId="33CCE5DD" w14:textId="75D1F7B6" w:rsidR="006A4584" w:rsidRPr="006A4584" w:rsidRDefault="006A4584" w:rsidP="006A458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A4584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By: Nasih Nazeem</w:t>
      </w:r>
    </w:p>
    <w:p w14:paraId="2D949C1B" w14:textId="1029DDE7" w:rsidR="00103BA4" w:rsidRPr="00AA6854" w:rsidRDefault="00132DAE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329899" w14:textId="7D14E977" w:rsidR="00CA760D" w:rsidRPr="00AA6854" w:rsidRDefault="00CA760D" w:rsidP="006A4584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ED1AD2B" w14:textId="020DD56A" w:rsidR="00CA760D" w:rsidRPr="00AA6854" w:rsidRDefault="00CA760D" w:rsidP="00CA76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EC1FF" w14:textId="6856DBFB" w:rsidR="00CB7A16" w:rsidRDefault="00B42C21" w:rsidP="00FE61B9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Questions:</w:t>
      </w:r>
    </w:p>
    <w:p w14:paraId="6D9F8EEF" w14:textId="35C7ED2C" w:rsidR="00DB4DC1" w:rsidRDefault="004E6CCE" w:rsidP="000E5248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hash function in my code takes a given key and adds an offset to the initial value by shifting the binary value and </w:t>
      </w:r>
      <w:proofErr w:type="spellStart"/>
      <w:r>
        <w:rPr>
          <w:rFonts w:ascii="Times New Roman" w:hAnsi="Times New Roman" w:cs="Times New Roman"/>
          <w:lang w:val="en-US"/>
        </w:rPr>
        <w:t>XOR’ing</w:t>
      </w:r>
      <w:proofErr w:type="spellEnd"/>
      <w:r>
        <w:rPr>
          <w:rFonts w:ascii="Times New Roman" w:hAnsi="Times New Roman" w:cs="Times New Roman"/>
          <w:lang w:val="en-US"/>
        </w:rPr>
        <w:t xml:space="preserve"> the value the initial value </w:t>
      </w:r>
      <w:proofErr w:type="spellStart"/>
      <w:r>
        <w:rPr>
          <w:rFonts w:ascii="Times New Roman" w:hAnsi="Times New Roman" w:cs="Times New Roman"/>
          <w:lang w:val="en-US"/>
        </w:rPr>
        <w:t>bing</w:t>
      </w:r>
      <w:proofErr w:type="spellEnd"/>
      <w:r>
        <w:rPr>
          <w:rFonts w:ascii="Times New Roman" w:hAnsi="Times New Roman" w:cs="Times New Roman"/>
          <w:lang w:val="en-US"/>
        </w:rPr>
        <w:t xml:space="preserve"> shifted with a different offset. This is to prevent having multiple values with the same key.</w:t>
      </w:r>
    </w:p>
    <w:p w14:paraId="51E2716C" w14:textId="77032023" w:rsidR="004E6CCE" w:rsidRDefault="00FC683B" w:rsidP="00FC6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</w:p>
    <w:p w14:paraId="08A3931E" w14:textId="6C7CBB7B" w:rsidR="00FC683B" w:rsidRDefault="00FC683B" w:rsidP="00FC6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 ideal hash function has an efficiency of 100%. It’s also important to create a method that gives each table position an equal change of being picked for a key.</w:t>
      </w:r>
    </w:p>
    <w:p w14:paraId="083161F0" w14:textId="62943360" w:rsidR="00FC683B" w:rsidRPr="00FC683B" w:rsidRDefault="00FC683B" w:rsidP="00FC683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Having to swap between alphabetical and ASCII  means that Strings require more resources for computation within the function. Integers would make this much cheaper overall, especially when scaling the </w:t>
      </w:r>
      <w:r w:rsidR="00132DAE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 xml:space="preserve"> of keys required.</w:t>
      </w:r>
    </w:p>
    <w:p w14:paraId="625230AA" w14:textId="77777777" w:rsidR="00CB7A16" w:rsidRDefault="00CB7A16" w:rsidP="00FE61B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EF9920C" w14:textId="643AA354" w:rsidR="00FC3F22" w:rsidRPr="00FC3F22" w:rsidRDefault="009C62F6" w:rsidP="00FC3F2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References:</w:t>
      </w:r>
    </w:p>
    <w:p w14:paraId="5764C28E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Class summary: How </w:t>
      </w:r>
      <w:proofErr w:type="spellStart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Hashtables</w:t>
      </w:r>
      <w:proofErr w:type="spellEnd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 Work</w:t>
      </w:r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Cs.brown.edu. Retrieved April 13, 2022, from https://cs.brown.edu/courses/csci0111/spring2020/lectures/how-hashtables-work.html#:~:text=That%20box%20in%20the%20middle%20is%20called%20a</w:t>
      </w:r>
    </w:p>
    <w:p w14:paraId="4F88A684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Hash Table Load Factor and Capacity | </w:t>
      </w:r>
      <w:proofErr w:type="spellStart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Programming.Guide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(n.d.). </w:t>
      </w:r>
      <w:proofErr w:type="spellStart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Programming.guide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Retrieved April 13, 2022, from https://programming.guide/hash-table-load-factor-and-capacity.html</w:t>
      </w:r>
    </w:p>
    <w:p w14:paraId="4868E321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Hashing | Set 3 (Open Addressing) - </w:t>
      </w:r>
      <w:proofErr w:type="spellStart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GeeksforGeeks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(2015, August 12). </w:t>
      </w:r>
      <w:proofErr w:type="spellStart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https://www.geeksforgeeks.org/hashing-set-3-open-addressing/</w:t>
      </w:r>
    </w:p>
    <w:p w14:paraId="7ADE4645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Java Set and HashSet with custom class | </w:t>
      </w:r>
      <w:proofErr w:type="spellStart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Codexpedia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(n.d.). Www.codexpedia.com. Retrieved April 13, 2022, from https://www.codexpedia.com/java/java-set-and-hashset-with-custom-class/</w:t>
      </w:r>
    </w:p>
    <w:p w14:paraId="3C3ACABD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Kumar, P. (2021, February 12). </w:t>
      </w: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Linear probing technique explanation with example</w:t>
      </w:r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proofErr w:type="spellStart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Quescol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https://quescol.com/data-structure/linear-probing</w:t>
      </w:r>
    </w:p>
    <w:p w14:paraId="3680904C" w14:textId="77777777" w:rsidR="00FC3F22" w:rsidRPr="00FC3F22" w:rsidRDefault="00FC3F22" w:rsidP="00FC3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 xml:space="preserve">What are Hash Functions and How to choose a good Hash Function? - </w:t>
      </w:r>
      <w:proofErr w:type="spellStart"/>
      <w:r w:rsidRPr="00FC3F2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GeeksforGeeks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(2019, August 20). </w:t>
      </w:r>
      <w:proofErr w:type="spellStart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GeeksforGeeks</w:t>
      </w:r>
      <w:proofErr w:type="spellEnd"/>
      <w:r w:rsidRPr="00FC3F22">
        <w:rPr>
          <w:rFonts w:ascii="Times New Roman" w:eastAsia="Times New Roman" w:hAnsi="Times New Roman" w:cs="Times New Roman"/>
          <w:sz w:val="24"/>
          <w:szCs w:val="24"/>
          <w:lang w:eastAsia="en-CA"/>
        </w:rPr>
        <w:t>. https://www.geeksforgeeks.org/what-are-hash-functions-and-how-to-choose-a-good-hash-function/</w:t>
      </w:r>
    </w:p>
    <w:p w14:paraId="4B6435D1" w14:textId="77777777" w:rsidR="000A4E0D" w:rsidRPr="00B42C21" w:rsidRDefault="000A4E0D" w:rsidP="00B42C21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sectPr w:rsidR="000A4E0D" w:rsidRPr="00B42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3ECA"/>
    <w:multiLevelType w:val="hybridMultilevel"/>
    <w:tmpl w:val="570E1DAA"/>
    <w:lvl w:ilvl="0" w:tplc="090A347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24DE"/>
    <w:multiLevelType w:val="hybridMultilevel"/>
    <w:tmpl w:val="310602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609D"/>
    <w:multiLevelType w:val="hybridMultilevel"/>
    <w:tmpl w:val="3F143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1668"/>
    <w:multiLevelType w:val="hybridMultilevel"/>
    <w:tmpl w:val="6EFC2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668AA"/>
    <w:multiLevelType w:val="hybridMultilevel"/>
    <w:tmpl w:val="AEF44B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25363"/>
    <w:multiLevelType w:val="hybridMultilevel"/>
    <w:tmpl w:val="8BEA0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3319"/>
    <w:multiLevelType w:val="hybridMultilevel"/>
    <w:tmpl w:val="0DF25E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3425F"/>
    <w:multiLevelType w:val="hybridMultilevel"/>
    <w:tmpl w:val="43B256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32536"/>
    <w:multiLevelType w:val="hybridMultilevel"/>
    <w:tmpl w:val="986A83A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021979"/>
    <w:multiLevelType w:val="hybridMultilevel"/>
    <w:tmpl w:val="D5A48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D0EBF"/>
    <w:multiLevelType w:val="hybridMultilevel"/>
    <w:tmpl w:val="C908B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D6738"/>
    <w:multiLevelType w:val="hybridMultilevel"/>
    <w:tmpl w:val="2FD8EAB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B2B85"/>
    <w:multiLevelType w:val="hybridMultilevel"/>
    <w:tmpl w:val="49EAF7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E7733"/>
    <w:multiLevelType w:val="hybridMultilevel"/>
    <w:tmpl w:val="601EB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C70C0"/>
    <w:multiLevelType w:val="hybridMultilevel"/>
    <w:tmpl w:val="8BFCE92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726082">
    <w:abstractNumId w:val="12"/>
  </w:num>
  <w:num w:numId="2" w16cid:durableId="1360741114">
    <w:abstractNumId w:val="5"/>
  </w:num>
  <w:num w:numId="3" w16cid:durableId="1553493883">
    <w:abstractNumId w:val="1"/>
  </w:num>
  <w:num w:numId="4" w16cid:durableId="1149830660">
    <w:abstractNumId w:val="8"/>
  </w:num>
  <w:num w:numId="5" w16cid:durableId="768698222">
    <w:abstractNumId w:val="2"/>
  </w:num>
  <w:num w:numId="6" w16cid:durableId="1789470799">
    <w:abstractNumId w:val="10"/>
  </w:num>
  <w:num w:numId="7" w16cid:durableId="1343894247">
    <w:abstractNumId w:val="14"/>
  </w:num>
  <w:num w:numId="8" w16cid:durableId="647322721">
    <w:abstractNumId w:val="11"/>
  </w:num>
  <w:num w:numId="9" w16cid:durableId="652635917">
    <w:abstractNumId w:val="7"/>
  </w:num>
  <w:num w:numId="10" w16cid:durableId="318732270">
    <w:abstractNumId w:val="13"/>
  </w:num>
  <w:num w:numId="11" w16cid:durableId="1371303253">
    <w:abstractNumId w:val="4"/>
  </w:num>
  <w:num w:numId="12" w16cid:durableId="1781290980">
    <w:abstractNumId w:val="6"/>
  </w:num>
  <w:num w:numId="13" w16cid:durableId="1167983991">
    <w:abstractNumId w:val="0"/>
  </w:num>
  <w:num w:numId="14" w16cid:durableId="374818495">
    <w:abstractNumId w:val="9"/>
  </w:num>
  <w:num w:numId="15" w16cid:durableId="49768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84"/>
    <w:rsid w:val="0000192B"/>
    <w:rsid w:val="000423CA"/>
    <w:rsid w:val="000A0F7B"/>
    <w:rsid w:val="000A4E0D"/>
    <w:rsid w:val="000C2C03"/>
    <w:rsid w:val="00132DAE"/>
    <w:rsid w:val="00195314"/>
    <w:rsid w:val="001A17A3"/>
    <w:rsid w:val="001A6724"/>
    <w:rsid w:val="0022040B"/>
    <w:rsid w:val="00255E02"/>
    <w:rsid w:val="002B35B8"/>
    <w:rsid w:val="002F11F6"/>
    <w:rsid w:val="002F6297"/>
    <w:rsid w:val="00310F30"/>
    <w:rsid w:val="00350631"/>
    <w:rsid w:val="00353DF3"/>
    <w:rsid w:val="00380082"/>
    <w:rsid w:val="003A0306"/>
    <w:rsid w:val="003A425A"/>
    <w:rsid w:val="003D0219"/>
    <w:rsid w:val="003F6400"/>
    <w:rsid w:val="00414AB2"/>
    <w:rsid w:val="00443277"/>
    <w:rsid w:val="00451CEB"/>
    <w:rsid w:val="00467B4C"/>
    <w:rsid w:val="004A026B"/>
    <w:rsid w:val="004B74A3"/>
    <w:rsid w:val="004E01BD"/>
    <w:rsid w:val="004E6CCE"/>
    <w:rsid w:val="004F34D4"/>
    <w:rsid w:val="004F415F"/>
    <w:rsid w:val="00512490"/>
    <w:rsid w:val="005356CA"/>
    <w:rsid w:val="005522D9"/>
    <w:rsid w:val="0057778F"/>
    <w:rsid w:val="005D2EB7"/>
    <w:rsid w:val="005F5D69"/>
    <w:rsid w:val="00607EEA"/>
    <w:rsid w:val="00617B13"/>
    <w:rsid w:val="00624CF1"/>
    <w:rsid w:val="0068653C"/>
    <w:rsid w:val="006A4584"/>
    <w:rsid w:val="006D14A0"/>
    <w:rsid w:val="006E2A3C"/>
    <w:rsid w:val="006F09B3"/>
    <w:rsid w:val="006F0A34"/>
    <w:rsid w:val="00725E19"/>
    <w:rsid w:val="00743FF7"/>
    <w:rsid w:val="00747605"/>
    <w:rsid w:val="00775FD5"/>
    <w:rsid w:val="00797809"/>
    <w:rsid w:val="00802EDD"/>
    <w:rsid w:val="00805F45"/>
    <w:rsid w:val="00820308"/>
    <w:rsid w:val="008304C7"/>
    <w:rsid w:val="00846010"/>
    <w:rsid w:val="00862C75"/>
    <w:rsid w:val="008F492D"/>
    <w:rsid w:val="008F5A98"/>
    <w:rsid w:val="00935793"/>
    <w:rsid w:val="00987005"/>
    <w:rsid w:val="009A03B0"/>
    <w:rsid w:val="009A495A"/>
    <w:rsid w:val="009C62F6"/>
    <w:rsid w:val="009E5D9C"/>
    <w:rsid w:val="009F7484"/>
    <w:rsid w:val="00A27C1C"/>
    <w:rsid w:val="00A635B7"/>
    <w:rsid w:val="00AA6854"/>
    <w:rsid w:val="00AD1084"/>
    <w:rsid w:val="00AD5A74"/>
    <w:rsid w:val="00AD6E72"/>
    <w:rsid w:val="00B3097A"/>
    <w:rsid w:val="00B42C21"/>
    <w:rsid w:val="00B5772D"/>
    <w:rsid w:val="00BB5A7B"/>
    <w:rsid w:val="00BF5758"/>
    <w:rsid w:val="00C07BBB"/>
    <w:rsid w:val="00C27541"/>
    <w:rsid w:val="00C54A93"/>
    <w:rsid w:val="00C711C1"/>
    <w:rsid w:val="00CA760D"/>
    <w:rsid w:val="00CB7A16"/>
    <w:rsid w:val="00CD7D5B"/>
    <w:rsid w:val="00CE7FCB"/>
    <w:rsid w:val="00CF10A0"/>
    <w:rsid w:val="00CF450A"/>
    <w:rsid w:val="00D2675A"/>
    <w:rsid w:val="00D61D68"/>
    <w:rsid w:val="00DB4DC1"/>
    <w:rsid w:val="00DB70FE"/>
    <w:rsid w:val="00DC4D32"/>
    <w:rsid w:val="00E10C62"/>
    <w:rsid w:val="00E555F7"/>
    <w:rsid w:val="00E61749"/>
    <w:rsid w:val="00E84DE3"/>
    <w:rsid w:val="00E91D62"/>
    <w:rsid w:val="00EA6B99"/>
    <w:rsid w:val="00EE560D"/>
    <w:rsid w:val="00EE5EC5"/>
    <w:rsid w:val="00EE76A5"/>
    <w:rsid w:val="00F06557"/>
    <w:rsid w:val="00F1386C"/>
    <w:rsid w:val="00F57B40"/>
    <w:rsid w:val="00F6514A"/>
    <w:rsid w:val="00F66CF0"/>
    <w:rsid w:val="00F84BB5"/>
    <w:rsid w:val="00FB17CF"/>
    <w:rsid w:val="00FB5BF6"/>
    <w:rsid w:val="00FC3F22"/>
    <w:rsid w:val="00FC683B"/>
    <w:rsid w:val="00FE61B9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83B"/>
  <w15:chartTrackingRefBased/>
  <w15:docId w15:val="{28485BD6-CE93-40C2-92E2-C9A03E6D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A760D"/>
    <w:pPr>
      <w:ind w:left="720"/>
      <w:contextualSpacing/>
    </w:pPr>
  </w:style>
  <w:style w:type="table" w:styleId="TableGrid">
    <w:name w:val="Table Grid"/>
    <w:basedOn w:val="TableNormal"/>
    <w:uiPriority w:val="39"/>
    <w:rsid w:val="008F5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1F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31BB65-6363-4EE5-B7AE-A9C36CBB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Nasih Mohamed Nazeem</dc:creator>
  <cp:keywords/>
  <dc:description/>
  <cp:lastModifiedBy>Nasih Mohamed Nazeem</cp:lastModifiedBy>
  <cp:revision>5</cp:revision>
  <cp:lastPrinted>2022-03-18T21:06:00Z</cp:lastPrinted>
  <dcterms:created xsi:type="dcterms:W3CDTF">2022-04-01T17:18:00Z</dcterms:created>
  <dcterms:modified xsi:type="dcterms:W3CDTF">2022-04-13T19:40:00Z</dcterms:modified>
</cp:coreProperties>
</file>