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proofErr w:type="gramStart"/>
      <w:r>
        <w:t>on</w:t>
      </w:r>
      <w:r w:rsidR="004125BD">
        <w:t xml:space="preserve"> </w:t>
      </w:r>
      <w:r>
        <w:t>demand</w:t>
      </w:r>
      <w:proofErr w:type="gramEnd"/>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w:t>
      </w:r>
      <w:proofErr w:type="gramStart"/>
      <w:r>
        <w:t>Demand :</w:t>
      </w:r>
      <w:proofErr w:type="gramEnd"/>
      <w:r>
        <w:t xml:space="preserve"> Pay only for the time the instance is running, with no upfront cost. </w:t>
      </w:r>
    </w:p>
    <w:p w14:paraId="34A4B909" w14:textId="69EA4EB7" w:rsidR="004125BD" w:rsidRDefault="004125BD" w:rsidP="004125BD">
      <w:r>
        <w:t xml:space="preserve">   Example :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 xml:space="preserve">2.  Savings Plans : Commit to a 1 or 3 year term to get discounted rates (up to 72% savings) on </w:t>
      </w:r>
      <w:proofErr w:type="spellStart"/>
      <w:r>
        <w:t>On</w:t>
      </w:r>
      <w:proofErr w:type="spellEnd"/>
      <w:r>
        <w:t xml:space="preserve"> Demand prices.</w:t>
      </w:r>
    </w:p>
    <w:p w14:paraId="516F4168" w14:textId="1489AC82" w:rsidR="004125BD" w:rsidRDefault="004125BD" w:rsidP="004125BD">
      <w:r>
        <w:t xml:space="preserve">   Example : A business commits to a 1 year term for a 30% discount on its web server costs.</w:t>
      </w:r>
    </w:p>
    <w:p w14:paraId="342D2413" w14:textId="77777777" w:rsidR="004125BD" w:rsidRDefault="004125BD" w:rsidP="004125BD"/>
    <w:p w14:paraId="42CDC757" w14:textId="1FA58D15" w:rsidR="004125BD" w:rsidRDefault="004125BD" w:rsidP="004125BD">
      <w:r>
        <w:t>3.  Reserved Instances : Reserve instances for a 1 or 3 year term, reducing costs (up to 75% savings).</w:t>
      </w:r>
    </w:p>
    <w:p w14:paraId="6B6537A9" w14:textId="3C656BCE" w:rsidR="004125BD" w:rsidRDefault="004125BD" w:rsidP="004125BD">
      <w:r>
        <w:t xml:space="preserve">   Example :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4.  Spot Instances : Use spare capacity at a reduced price (up to 90% off) but can be interrupted when demand rises.</w:t>
      </w:r>
    </w:p>
    <w:p w14:paraId="31139CA4" w14:textId="2B1E0AC7" w:rsidR="004125BD" w:rsidRDefault="004125BD" w:rsidP="004125BD">
      <w:r>
        <w:t xml:space="preserve">   Example :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5.  Dedicated Hosts : Rent physical servers for security or compliance requirements.</w:t>
      </w:r>
    </w:p>
    <w:p w14:paraId="01445BC0" w14:textId="79E7B495" w:rsidR="004125BD" w:rsidRDefault="004125BD" w:rsidP="004125BD">
      <w:r>
        <w:t xml:space="preserve">   Example :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Proximity: 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65A2BC31" w14:textId="77777777" w:rsidR="003A0007" w:rsidRDefault="003A0007" w:rsidP="003A0007">
      <w:pPr>
        <w:pStyle w:val="Heading1"/>
        <w:rPr>
          <w:rFonts w:eastAsia="Times New Roman"/>
        </w:rPr>
      </w:pPr>
      <w:r w:rsidRPr="003A0007">
        <w:rPr>
          <w:rFonts w:eastAsia="Times New Roman"/>
        </w:rPr>
        <w:t xml:space="preserve">AWS CloudFormation </w:t>
      </w:r>
    </w:p>
    <w:p w14:paraId="6F3250D1" w14:textId="3C9546CF" w:rsidR="003A0007" w:rsidRDefault="003A0007" w:rsidP="003A0007">
      <w:pPr>
        <w:spacing w:before="100" w:beforeAutospacing="1" w:after="100" w:afterAutospacing="1" w:line="240" w:lineRule="auto"/>
        <w:rPr>
          <w:rFonts w:ascii="Times New Roman" w:eastAsia="Times New Roman" w:hAnsi="Times New Roman" w:cs="Times New Roman"/>
          <w:sz w:val="24"/>
          <w:szCs w:val="24"/>
        </w:rPr>
      </w:pPr>
      <w:r w:rsidRPr="003A0007">
        <w:rPr>
          <w:rFonts w:ascii="Times New Roman" w:eastAsia="Times New Roman" w:hAnsi="Times New Roman" w:cs="Times New Roman"/>
          <w:sz w:val="24"/>
          <w:szCs w:val="24"/>
        </w:rPr>
        <w:t>a service that allows you to model, provision, and manage AWS resources using code. By defining infrastructure as code (</w:t>
      </w:r>
      <w:proofErr w:type="spellStart"/>
      <w:r w:rsidRPr="003A0007">
        <w:rPr>
          <w:rFonts w:ascii="Times New Roman" w:eastAsia="Times New Roman" w:hAnsi="Times New Roman" w:cs="Times New Roman"/>
          <w:sz w:val="24"/>
          <w:szCs w:val="24"/>
        </w:rPr>
        <w:t>IaC</w:t>
      </w:r>
      <w:proofErr w:type="spellEnd"/>
      <w:r w:rsidRPr="003A0007">
        <w:rPr>
          <w:rFonts w:ascii="Times New Roman" w:eastAsia="Times New Roman" w:hAnsi="Times New Roman" w:cs="Times New Roman"/>
          <w:sz w:val="24"/>
          <w:szCs w:val="24"/>
        </w:rPr>
        <w:t>) in templates (JSON or YAML), CloudFormation automates the setup of complex AWS environments, making it easy to create, update, and replicate resources in a consistent manner.</w:t>
      </w:r>
    </w:p>
    <w:p w14:paraId="45CA4060" w14:textId="7B148028" w:rsidR="00760867" w:rsidRDefault="00760867" w:rsidP="003A0007">
      <w:pPr>
        <w:spacing w:before="100" w:beforeAutospacing="1" w:after="100" w:afterAutospacing="1" w:line="240" w:lineRule="auto"/>
        <w:rPr>
          <w:rFonts w:ascii="Times New Roman" w:eastAsia="Times New Roman" w:hAnsi="Times New Roman" w:cs="Times New Roman"/>
          <w:sz w:val="24"/>
          <w:szCs w:val="24"/>
        </w:rPr>
      </w:pPr>
    </w:p>
    <w:p w14:paraId="0477E638" w14:textId="777777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p>
    <w:p w14:paraId="06C79FFB" w14:textId="508389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VPC: Your private network in AWS to control and isolate resources.</w:t>
      </w:r>
    </w:p>
    <w:p w14:paraId="3351050D" w14:textId="4BBB7643"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Subnet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IP range within a VPC; public subnets connect to the internet, private stay internal.</w:t>
      </w:r>
    </w:p>
    <w:p w14:paraId="5C858434" w14:textId="3C4C4DAE" w:rsid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Direct Connect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Private, fast, and secure link between your data center and AWS.</w:t>
      </w:r>
    </w:p>
    <w:p w14:paraId="564CCF92" w14:textId="5BC3F931" w:rsidR="00E06165"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06DA5535" w14:textId="77777777" w:rsidR="00E06165" w:rsidRDefault="00E06165" w:rsidP="00E06165">
      <w:pPr>
        <w:pStyle w:val="NormalWeb"/>
        <w:numPr>
          <w:ilvl w:val="0"/>
          <w:numId w:val="1"/>
        </w:numPr>
      </w:pPr>
      <w:r>
        <w:rPr>
          <w:rStyle w:val="Strong"/>
        </w:rPr>
        <w:t>Security Groups</w:t>
      </w:r>
      <w:r>
        <w:t>: Virtual firewalls for controlling inbound and outbound traffic to AWS resources. They allow or deny access at the instance level.</w:t>
      </w:r>
    </w:p>
    <w:p w14:paraId="0103794C" w14:textId="77777777" w:rsidR="00E06165" w:rsidRDefault="00E06165" w:rsidP="00E06165">
      <w:pPr>
        <w:pStyle w:val="NormalWeb"/>
        <w:numPr>
          <w:ilvl w:val="0"/>
          <w:numId w:val="1"/>
        </w:numPr>
      </w:pPr>
      <w:r>
        <w:rPr>
          <w:rStyle w:val="Strong"/>
        </w:rPr>
        <w:t>Network ACLs (Access Control Lists)</w:t>
      </w:r>
      <w:r>
        <w:t>: Optional layer of security for controlling traffic at the subnet level. They allow or deny IP-based traffic rules for entire subnets.</w:t>
      </w:r>
    </w:p>
    <w:p w14:paraId="7D50FE12" w14:textId="6BA2EA30" w:rsidR="00E06165" w:rsidRDefault="00E06165" w:rsidP="00E06165">
      <w:pPr>
        <w:pStyle w:val="NormalWeb"/>
      </w:pPr>
      <w:r>
        <w:t xml:space="preserve">Use </w:t>
      </w:r>
      <w:r>
        <w:rPr>
          <w:rStyle w:val="Strong"/>
        </w:rPr>
        <w:t>Security Groups</w:t>
      </w:r>
      <w:r>
        <w:t xml:space="preserve"> for instance-specific access and </w:t>
      </w:r>
      <w:r>
        <w:rPr>
          <w:rStyle w:val="Strong"/>
        </w:rPr>
        <w:t>ACLs</w:t>
      </w:r>
      <w:r>
        <w:t xml:space="preserve"> for broader subnet security.</w:t>
      </w:r>
    </w:p>
    <w:p w14:paraId="63FF222E" w14:textId="4DCF2A88" w:rsidR="009F3E63" w:rsidRDefault="009F3E63" w:rsidP="00E06165">
      <w:pPr>
        <w:pStyle w:val="NormalWeb"/>
      </w:pPr>
    </w:p>
    <w:p w14:paraId="56C822FB"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DNS (Domain Name System)</w:t>
      </w:r>
      <w:r w:rsidRPr="009F3E63">
        <w:rPr>
          <w:rFonts w:ascii="Times New Roman" w:eastAsia="Times New Roman" w:hAnsi="Times New Roman" w:cs="Times New Roman"/>
          <w:sz w:val="24"/>
          <w:szCs w:val="24"/>
        </w:rPr>
        <w:t>: System for translating domain names (like example.com) into IP addresses so browsers can load resources.</w:t>
      </w:r>
    </w:p>
    <w:p w14:paraId="56F2CD3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AWS’s scalable DNS and domain registration service. It routes traffic to AWS resources and external websites and can also be used for health checks and load balancing.</w:t>
      </w:r>
    </w:p>
    <w:p w14:paraId="3BB70B7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CDN (Content Delivery Network)</w:t>
      </w:r>
      <w:r w:rsidRPr="009F3E63">
        <w:rPr>
          <w:rFonts w:ascii="Times New Roman" w:eastAsia="Times New Roman" w:hAnsi="Times New Roman" w:cs="Times New Roman"/>
          <w:sz w:val="24"/>
          <w:szCs w:val="24"/>
        </w:rPr>
        <w:t>: Network of servers that caches and delivers content from locations closer to users, reducing latency.</w:t>
      </w:r>
    </w:p>
    <w:p w14:paraId="783F0028" w14:textId="77777777" w:rsidR="009F3E63" w:rsidRPr="009F3E63" w:rsidRDefault="009F3E63" w:rsidP="009F3E63">
      <w:p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t xml:space="preserve">Together, </w:t>
      </w: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xml:space="preserve"> handles routing, while a </w:t>
      </w:r>
      <w:r w:rsidRPr="009F3E63">
        <w:rPr>
          <w:rFonts w:ascii="Times New Roman" w:eastAsia="Times New Roman" w:hAnsi="Times New Roman" w:cs="Times New Roman"/>
          <w:b/>
          <w:bCs/>
          <w:sz w:val="24"/>
          <w:szCs w:val="24"/>
        </w:rPr>
        <w:t>CDN</w:t>
      </w:r>
      <w:r w:rsidRPr="009F3E63">
        <w:rPr>
          <w:rFonts w:ascii="Times New Roman" w:eastAsia="Times New Roman" w:hAnsi="Times New Roman" w:cs="Times New Roman"/>
          <w:sz w:val="24"/>
          <w:szCs w:val="24"/>
        </w:rPr>
        <w:t xml:space="preserve"> like CloudFront delivers content quickly to global users.</w:t>
      </w:r>
    </w:p>
    <w:p w14:paraId="4E46C205" w14:textId="77777777" w:rsidR="0087530A" w:rsidRDefault="0087530A" w:rsidP="0087530A">
      <w:pPr>
        <w:pStyle w:val="Heading3"/>
      </w:pPr>
      <w:r>
        <w:rPr>
          <w:rStyle w:val="Strong"/>
          <w:b w:val="0"/>
          <w:bCs w:val="0"/>
        </w:rPr>
        <w:lastRenderedPageBreak/>
        <w:t>Instance Store</w:t>
      </w:r>
    </w:p>
    <w:p w14:paraId="0B8E226B" w14:textId="77777777" w:rsidR="0087530A" w:rsidRDefault="0087530A" w:rsidP="0087530A">
      <w:pPr>
        <w:numPr>
          <w:ilvl w:val="0"/>
          <w:numId w:val="3"/>
        </w:numPr>
        <w:spacing w:before="100" w:beforeAutospacing="1" w:after="100" w:afterAutospacing="1" w:line="240" w:lineRule="auto"/>
      </w:pPr>
      <w:r>
        <w:rPr>
          <w:rStyle w:val="Strong"/>
        </w:rPr>
        <w:t>Definition</w:t>
      </w:r>
      <w:r>
        <w:t>: Temporary block-level storage attached directly to an Amazon EC2 instance.</w:t>
      </w:r>
    </w:p>
    <w:p w14:paraId="66CB2C39" w14:textId="77777777" w:rsidR="0087530A" w:rsidRDefault="0087530A" w:rsidP="0087530A">
      <w:pPr>
        <w:numPr>
          <w:ilvl w:val="0"/>
          <w:numId w:val="3"/>
        </w:numPr>
        <w:spacing w:before="100" w:beforeAutospacing="1" w:after="100" w:afterAutospacing="1" w:line="240" w:lineRule="auto"/>
      </w:pPr>
      <w:r>
        <w:rPr>
          <w:rStyle w:val="Strong"/>
        </w:rPr>
        <w:t>Data Lifecycle</w:t>
      </w:r>
      <w:r>
        <w:t>: Data is deleted when the instance is stopped or terminated.</w:t>
      </w:r>
    </w:p>
    <w:p w14:paraId="1B6C803E" w14:textId="77777777" w:rsidR="0087530A" w:rsidRDefault="0087530A" w:rsidP="0087530A">
      <w:pPr>
        <w:numPr>
          <w:ilvl w:val="0"/>
          <w:numId w:val="3"/>
        </w:numPr>
        <w:spacing w:before="100" w:beforeAutospacing="1" w:after="100" w:afterAutospacing="1" w:line="240" w:lineRule="auto"/>
      </w:pPr>
      <w:r>
        <w:rPr>
          <w:rStyle w:val="Strong"/>
        </w:rPr>
        <w:t>Best Use</w:t>
      </w:r>
      <w:r>
        <w:t>: Temporary data storage (e.g., buffers or caches) that doesn’t need to persist beyond the instance's lifespan.</w:t>
      </w:r>
    </w:p>
    <w:p w14:paraId="2C8095D4" w14:textId="77777777" w:rsidR="0087530A" w:rsidRDefault="00214F0C" w:rsidP="0087530A">
      <w:pPr>
        <w:spacing w:after="0"/>
      </w:pPr>
      <w:r>
        <w:pict w14:anchorId="689DBD0F">
          <v:rect id="_x0000_i1025" style="width:0;height:1.5pt" o:hralign="center" o:hrstd="t" o:hr="t" fillcolor="#a0a0a0" stroked="f"/>
        </w:pict>
      </w:r>
    </w:p>
    <w:p w14:paraId="5C00AE8B" w14:textId="77777777" w:rsidR="0087530A" w:rsidRDefault="0087530A" w:rsidP="0087530A">
      <w:pPr>
        <w:pStyle w:val="Heading3"/>
      </w:pPr>
      <w:r>
        <w:rPr>
          <w:rStyle w:val="Strong"/>
          <w:b w:val="0"/>
          <w:bCs w:val="0"/>
        </w:rPr>
        <w:t>Amazon Elastic Block Store (EBS)</w:t>
      </w:r>
    </w:p>
    <w:p w14:paraId="2135041B" w14:textId="77777777" w:rsidR="0087530A" w:rsidRDefault="0087530A" w:rsidP="0087530A">
      <w:pPr>
        <w:numPr>
          <w:ilvl w:val="0"/>
          <w:numId w:val="4"/>
        </w:numPr>
        <w:spacing w:before="100" w:beforeAutospacing="1" w:after="100" w:afterAutospacing="1" w:line="240" w:lineRule="auto"/>
      </w:pPr>
      <w:r>
        <w:rPr>
          <w:rStyle w:val="Strong"/>
        </w:rPr>
        <w:t>Definition</w:t>
      </w:r>
      <w:r>
        <w:t>: Persistent block-level storage for Amazon EC2 instances.</w:t>
      </w:r>
    </w:p>
    <w:p w14:paraId="09EB5215" w14:textId="77777777" w:rsidR="0087530A" w:rsidRDefault="0087530A" w:rsidP="0087530A">
      <w:pPr>
        <w:numPr>
          <w:ilvl w:val="0"/>
          <w:numId w:val="4"/>
        </w:numPr>
        <w:spacing w:before="100" w:beforeAutospacing="1" w:after="100" w:afterAutospacing="1" w:line="240" w:lineRule="auto"/>
      </w:pPr>
      <w:r>
        <w:rPr>
          <w:rStyle w:val="Strong"/>
        </w:rPr>
        <w:t>Data Lifecycle</w:t>
      </w:r>
      <w:r>
        <w:t>: Data persists even if the EC2 instance is stopped or terminated.</w:t>
      </w:r>
    </w:p>
    <w:p w14:paraId="23B8B40A" w14:textId="77777777" w:rsidR="0087530A" w:rsidRDefault="0087530A" w:rsidP="0087530A">
      <w:pPr>
        <w:numPr>
          <w:ilvl w:val="0"/>
          <w:numId w:val="4"/>
        </w:numPr>
        <w:spacing w:before="100" w:beforeAutospacing="1" w:after="100" w:afterAutospacing="1" w:line="240" w:lineRule="auto"/>
      </w:pPr>
      <w:r>
        <w:rPr>
          <w:rStyle w:val="Strong"/>
        </w:rPr>
        <w:t>Configuration</w:t>
      </w:r>
      <w:r>
        <w:t>: Customize size, type, and performance settings for the volume.</w:t>
      </w:r>
    </w:p>
    <w:p w14:paraId="7FDFB740" w14:textId="77777777" w:rsidR="0087530A" w:rsidRDefault="0087530A" w:rsidP="0087530A">
      <w:pPr>
        <w:numPr>
          <w:ilvl w:val="0"/>
          <w:numId w:val="4"/>
        </w:numPr>
        <w:spacing w:before="100" w:beforeAutospacing="1" w:after="100" w:afterAutospacing="1" w:line="240" w:lineRule="auto"/>
      </w:pPr>
      <w:r>
        <w:rPr>
          <w:rStyle w:val="Strong"/>
        </w:rPr>
        <w:t>Backups</w:t>
      </w:r>
      <w:r>
        <w:t xml:space="preserve">: Use </w:t>
      </w:r>
      <w:r>
        <w:rPr>
          <w:rStyle w:val="Strong"/>
        </w:rPr>
        <w:t>EBS Snapshots</w:t>
      </w:r>
      <w:r>
        <w:t xml:space="preserve"> for incremental backups to save changes without duplicating unchanged data.</w:t>
      </w:r>
    </w:p>
    <w:p w14:paraId="4486075D" w14:textId="77777777" w:rsidR="0087530A" w:rsidRDefault="00214F0C" w:rsidP="0087530A">
      <w:pPr>
        <w:spacing w:after="0"/>
      </w:pPr>
      <w:r>
        <w:pict w14:anchorId="066AE7AE">
          <v:rect id="_x0000_i1026" style="width:0;height:1.5pt" o:hralign="center" o:hrstd="t" o:hr="t" fillcolor="#a0a0a0" stroked="f"/>
        </w:pict>
      </w:r>
    </w:p>
    <w:p w14:paraId="64D55107" w14:textId="77777777" w:rsidR="0087530A" w:rsidRDefault="0087530A" w:rsidP="0087530A">
      <w:pPr>
        <w:pStyle w:val="Heading3"/>
      </w:pPr>
      <w:r>
        <w:rPr>
          <w:rStyle w:val="Strong"/>
          <w:b w:val="0"/>
          <w:bCs w:val="0"/>
        </w:rPr>
        <w:t>Amazon EBS Snapshots</w:t>
      </w:r>
    </w:p>
    <w:p w14:paraId="66925601" w14:textId="77777777" w:rsidR="0087530A" w:rsidRDefault="0087530A" w:rsidP="0087530A">
      <w:pPr>
        <w:numPr>
          <w:ilvl w:val="0"/>
          <w:numId w:val="5"/>
        </w:numPr>
        <w:spacing w:before="100" w:beforeAutospacing="1" w:after="100" w:afterAutospacing="1" w:line="240" w:lineRule="auto"/>
      </w:pPr>
      <w:r>
        <w:rPr>
          <w:rStyle w:val="Strong"/>
        </w:rPr>
        <w:t>Definition</w:t>
      </w:r>
      <w:r>
        <w:t>: Incremental backups of EBS volumes to protect data over time.</w:t>
      </w:r>
    </w:p>
    <w:p w14:paraId="16FA43C0" w14:textId="77777777" w:rsidR="0087530A" w:rsidRDefault="0087530A" w:rsidP="0087530A">
      <w:pPr>
        <w:numPr>
          <w:ilvl w:val="1"/>
          <w:numId w:val="5"/>
        </w:numPr>
        <w:spacing w:before="100" w:beforeAutospacing="1" w:after="100" w:afterAutospacing="1" w:line="240" w:lineRule="auto"/>
      </w:pPr>
      <w:r>
        <w:rPr>
          <w:rStyle w:val="Strong"/>
        </w:rPr>
        <w:t>First Snapshot</w:t>
      </w:r>
      <w:r>
        <w:t>: Captures all data in the volume.</w:t>
      </w:r>
    </w:p>
    <w:p w14:paraId="1A05D8FF" w14:textId="77777777" w:rsidR="0087530A" w:rsidRDefault="0087530A" w:rsidP="0087530A">
      <w:pPr>
        <w:numPr>
          <w:ilvl w:val="1"/>
          <w:numId w:val="5"/>
        </w:numPr>
        <w:spacing w:before="100" w:beforeAutospacing="1" w:after="100" w:afterAutospacing="1" w:line="240" w:lineRule="auto"/>
      </w:pPr>
      <w:r>
        <w:rPr>
          <w:rStyle w:val="Strong"/>
        </w:rPr>
        <w:t>Subsequent Snapshots</w:t>
      </w:r>
      <w:r>
        <w:t>: Only saves blocks that have changed since the last snapshot.</w:t>
      </w:r>
    </w:p>
    <w:p w14:paraId="6D62639C" w14:textId="77777777" w:rsidR="0087530A" w:rsidRDefault="0087530A" w:rsidP="0087530A">
      <w:pPr>
        <w:numPr>
          <w:ilvl w:val="0"/>
          <w:numId w:val="5"/>
        </w:numPr>
        <w:spacing w:before="100" w:beforeAutospacing="1" w:after="100" w:afterAutospacing="1" w:line="240" w:lineRule="auto"/>
      </w:pPr>
      <w:r>
        <w:rPr>
          <w:rStyle w:val="Strong"/>
        </w:rPr>
        <w:t>Benefits</w:t>
      </w:r>
      <w:r>
        <w:t>: Efficient storage and faster backups, since only modified data blocks are backed up.</w:t>
      </w:r>
    </w:p>
    <w:p w14:paraId="305F76DB" w14:textId="77777777" w:rsidR="009F3E63" w:rsidRPr="009F3E63" w:rsidRDefault="009F3E63" w:rsidP="009F3E63">
      <w:pPr>
        <w:pBdr>
          <w:bottom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Top of Form</w:t>
      </w:r>
    </w:p>
    <w:p w14:paraId="595F6B33" w14:textId="77777777" w:rsidR="009F3E63" w:rsidRPr="009F3E63" w:rsidRDefault="009F3E63" w:rsidP="009F3E63">
      <w:pPr>
        <w:pBdr>
          <w:top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Bottom of Form</w:t>
      </w:r>
    </w:p>
    <w:p w14:paraId="1F9F8BDC" w14:textId="77777777" w:rsidR="009F3E63" w:rsidRDefault="009F3E63" w:rsidP="00E06165">
      <w:pPr>
        <w:pStyle w:val="NormalWeb"/>
      </w:pPr>
    </w:p>
    <w:p w14:paraId="083BAEE3" w14:textId="77777777" w:rsidR="00E06165" w:rsidRPr="003A0007"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642CDAF5" w14:textId="77777777" w:rsidR="00C8590C" w:rsidRDefault="00C8590C" w:rsidP="00C8590C">
      <w:pPr>
        <w:pStyle w:val="Heading3"/>
      </w:pPr>
      <w:r>
        <w:rPr>
          <w:rStyle w:val="Strong"/>
          <w:b w:val="0"/>
          <w:bCs w:val="0"/>
        </w:rPr>
        <w:t>Amazon S3 Overview</w:t>
      </w:r>
    </w:p>
    <w:p w14:paraId="27D8DD98" w14:textId="77777777" w:rsidR="00C8590C" w:rsidRDefault="00C8590C" w:rsidP="00C8590C">
      <w:pPr>
        <w:numPr>
          <w:ilvl w:val="0"/>
          <w:numId w:val="6"/>
        </w:numPr>
        <w:spacing w:before="100" w:beforeAutospacing="1" w:after="100" w:afterAutospacing="1" w:line="240" w:lineRule="auto"/>
      </w:pPr>
      <w:r>
        <w:rPr>
          <w:rStyle w:val="Strong"/>
        </w:rPr>
        <w:t>Type</w:t>
      </w:r>
      <w:r>
        <w:t>: Object storage; stores data as objects with data, metadata, and a unique key.</w:t>
      </w:r>
    </w:p>
    <w:p w14:paraId="45B9DBF9" w14:textId="77777777" w:rsidR="00C8590C" w:rsidRDefault="00C8590C" w:rsidP="00C8590C">
      <w:pPr>
        <w:numPr>
          <w:ilvl w:val="0"/>
          <w:numId w:val="6"/>
        </w:numPr>
        <w:spacing w:before="100" w:beforeAutospacing="1" w:after="100" w:afterAutospacing="1" w:line="240" w:lineRule="auto"/>
      </w:pPr>
      <w:r>
        <w:rPr>
          <w:rStyle w:val="Strong"/>
        </w:rPr>
        <w:t>Uses</w:t>
      </w:r>
      <w:r>
        <w:t>: Ideal for storing files like images, videos, documents, backups, and media files.</w:t>
      </w:r>
    </w:p>
    <w:p w14:paraId="0638AB70" w14:textId="77777777" w:rsidR="00C8590C" w:rsidRDefault="00C8590C" w:rsidP="00C8590C">
      <w:pPr>
        <w:numPr>
          <w:ilvl w:val="0"/>
          <w:numId w:val="6"/>
        </w:numPr>
        <w:spacing w:before="100" w:beforeAutospacing="1" w:after="100" w:afterAutospacing="1" w:line="240" w:lineRule="auto"/>
      </w:pPr>
      <w:r>
        <w:rPr>
          <w:rStyle w:val="Strong"/>
        </w:rPr>
        <w:t>Features</w:t>
      </w:r>
      <w:r>
        <w:t>: Unlimited storage (up to 5 TB per object), customizable permissions, versioning for tracking changes.</w:t>
      </w:r>
    </w:p>
    <w:p w14:paraId="4715A235" w14:textId="77777777" w:rsidR="00C8590C" w:rsidRDefault="00C8590C" w:rsidP="00C8590C">
      <w:pPr>
        <w:numPr>
          <w:ilvl w:val="0"/>
          <w:numId w:val="6"/>
        </w:numPr>
        <w:spacing w:before="100" w:beforeAutospacing="1" w:after="100" w:afterAutospacing="1" w:line="240" w:lineRule="auto"/>
      </w:pPr>
      <w:r>
        <w:rPr>
          <w:rStyle w:val="Strong"/>
        </w:rPr>
        <w:t>Update Behavior</w:t>
      </w:r>
      <w:r>
        <w:t>: Entire object is updated when modified (unlike block storage where only changes are saved).</w:t>
      </w:r>
    </w:p>
    <w:p w14:paraId="23FC9FC6" w14:textId="77777777" w:rsidR="00C8590C" w:rsidRDefault="00214F0C" w:rsidP="00C8590C">
      <w:pPr>
        <w:spacing w:after="0"/>
      </w:pPr>
      <w:r>
        <w:pict w14:anchorId="544E8ABA">
          <v:rect id="_x0000_i1027" style="width:0;height:1.5pt" o:hralign="center" o:hrstd="t" o:hr="t" fillcolor="#a0a0a0" stroked="f"/>
        </w:pict>
      </w:r>
    </w:p>
    <w:p w14:paraId="2D8A4493" w14:textId="77777777" w:rsidR="00C8590C" w:rsidRDefault="00C8590C" w:rsidP="00C8590C">
      <w:pPr>
        <w:pStyle w:val="Heading3"/>
      </w:pPr>
      <w:r>
        <w:rPr>
          <w:rStyle w:val="Strong"/>
          <w:b w:val="0"/>
          <w:bCs w:val="0"/>
        </w:rPr>
        <w:t>Amazon S3 Storage Classes</w:t>
      </w:r>
    </w:p>
    <w:p w14:paraId="2C75867B" w14:textId="77777777" w:rsidR="00C8590C" w:rsidRDefault="00C8590C" w:rsidP="00C8590C">
      <w:pPr>
        <w:pStyle w:val="NormalWeb"/>
        <w:numPr>
          <w:ilvl w:val="0"/>
          <w:numId w:val="7"/>
        </w:numPr>
      </w:pPr>
      <w:r>
        <w:rPr>
          <w:rStyle w:val="Strong"/>
        </w:rPr>
        <w:t>Amazon S3 Standard</w:t>
      </w:r>
    </w:p>
    <w:p w14:paraId="33B4F6AC" w14:textId="77777777" w:rsidR="00C8590C" w:rsidRDefault="00C8590C" w:rsidP="00C8590C">
      <w:pPr>
        <w:numPr>
          <w:ilvl w:val="1"/>
          <w:numId w:val="7"/>
        </w:numPr>
        <w:spacing w:before="100" w:beforeAutospacing="1" w:after="100" w:afterAutospacing="1" w:line="240" w:lineRule="auto"/>
      </w:pPr>
      <w:r>
        <w:rPr>
          <w:rStyle w:val="Strong"/>
        </w:rPr>
        <w:t>For</w:t>
      </w:r>
      <w:r>
        <w:t>: Frequently accessed data.</w:t>
      </w:r>
    </w:p>
    <w:p w14:paraId="40680418" w14:textId="77777777" w:rsidR="00C8590C" w:rsidRDefault="00C8590C" w:rsidP="00C8590C">
      <w:pPr>
        <w:numPr>
          <w:ilvl w:val="1"/>
          <w:numId w:val="7"/>
        </w:numPr>
        <w:spacing w:before="100" w:beforeAutospacing="1" w:after="100" w:afterAutospacing="1" w:line="240" w:lineRule="auto"/>
      </w:pPr>
      <w:r>
        <w:rPr>
          <w:rStyle w:val="Strong"/>
        </w:rPr>
        <w:t>Availability</w:t>
      </w:r>
      <w:r>
        <w:t>: Minimum of 3 Availability Zones.</w:t>
      </w:r>
    </w:p>
    <w:p w14:paraId="7171DDDD" w14:textId="77777777" w:rsidR="00C8590C" w:rsidRDefault="00C8590C" w:rsidP="00C8590C">
      <w:pPr>
        <w:numPr>
          <w:ilvl w:val="1"/>
          <w:numId w:val="7"/>
        </w:numPr>
        <w:spacing w:before="100" w:beforeAutospacing="1" w:after="100" w:afterAutospacing="1" w:line="240" w:lineRule="auto"/>
      </w:pPr>
      <w:r>
        <w:rPr>
          <w:rStyle w:val="Strong"/>
        </w:rPr>
        <w:t>Use Cases</w:t>
      </w:r>
      <w:r>
        <w:t>: Websites, content distribution, analytics.</w:t>
      </w:r>
    </w:p>
    <w:p w14:paraId="38595CA0" w14:textId="77777777" w:rsidR="00C8590C" w:rsidRDefault="00C8590C" w:rsidP="00C8590C">
      <w:pPr>
        <w:pStyle w:val="NormalWeb"/>
        <w:numPr>
          <w:ilvl w:val="0"/>
          <w:numId w:val="7"/>
        </w:numPr>
      </w:pPr>
      <w:r>
        <w:rPr>
          <w:rStyle w:val="Strong"/>
        </w:rPr>
        <w:t>Amazon S3 Standard-Infrequent Access (S3 Standard-IA)</w:t>
      </w:r>
    </w:p>
    <w:p w14:paraId="57432AFC" w14:textId="77777777" w:rsidR="00C8590C" w:rsidRDefault="00C8590C" w:rsidP="00C8590C">
      <w:pPr>
        <w:numPr>
          <w:ilvl w:val="1"/>
          <w:numId w:val="7"/>
        </w:numPr>
        <w:spacing w:before="100" w:beforeAutospacing="1" w:after="100" w:afterAutospacing="1" w:line="240" w:lineRule="auto"/>
      </w:pPr>
      <w:r>
        <w:rPr>
          <w:rStyle w:val="Strong"/>
        </w:rPr>
        <w:t>For</w:t>
      </w:r>
      <w:r>
        <w:t>: Infrequently accessed data with high availability.</w:t>
      </w:r>
    </w:p>
    <w:p w14:paraId="46D4DC9D" w14:textId="77777777" w:rsidR="00C8590C" w:rsidRDefault="00C8590C" w:rsidP="00C8590C">
      <w:pPr>
        <w:numPr>
          <w:ilvl w:val="1"/>
          <w:numId w:val="7"/>
        </w:numPr>
        <w:spacing w:before="100" w:beforeAutospacing="1" w:after="100" w:afterAutospacing="1" w:line="240" w:lineRule="auto"/>
      </w:pPr>
      <w:r>
        <w:rPr>
          <w:rStyle w:val="Strong"/>
        </w:rPr>
        <w:lastRenderedPageBreak/>
        <w:t>Availability</w:t>
      </w:r>
      <w:r>
        <w:t>: Minimum of 3 Availability Zones.</w:t>
      </w:r>
    </w:p>
    <w:p w14:paraId="6F204F6B" w14:textId="77777777" w:rsidR="00C8590C" w:rsidRDefault="00C8590C" w:rsidP="00C8590C">
      <w:pPr>
        <w:numPr>
          <w:ilvl w:val="1"/>
          <w:numId w:val="7"/>
        </w:numPr>
        <w:spacing w:before="100" w:beforeAutospacing="1" w:after="100" w:afterAutospacing="1" w:line="240" w:lineRule="auto"/>
      </w:pPr>
      <w:r>
        <w:rPr>
          <w:rStyle w:val="Strong"/>
        </w:rPr>
        <w:t>Cost</w:t>
      </w:r>
      <w:r>
        <w:t>: Lower storage cost, higher retrieval cost.</w:t>
      </w:r>
    </w:p>
    <w:p w14:paraId="4593BAA6" w14:textId="77777777" w:rsidR="00C8590C" w:rsidRDefault="00C8590C" w:rsidP="00C8590C">
      <w:pPr>
        <w:pStyle w:val="NormalWeb"/>
        <w:numPr>
          <w:ilvl w:val="0"/>
          <w:numId w:val="7"/>
        </w:numPr>
      </w:pPr>
      <w:r>
        <w:rPr>
          <w:rStyle w:val="Strong"/>
        </w:rPr>
        <w:t>Amazon S3 One Zone-Infrequent Access (S3 One Zone-IA)</w:t>
      </w:r>
    </w:p>
    <w:p w14:paraId="4F6C5908" w14:textId="77777777" w:rsidR="00C8590C" w:rsidRDefault="00C8590C" w:rsidP="00C8590C">
      <w:pPr>
        <w:numPr>
          <w:ilvl w:val="1"/>
          <w:numId w:val="7"/>
        </w:numPr>
        <w:spacing w:before="100" w:beforeAutospacing="1" w:after="100" w:afterAutospacing="1" w:line="240" w:lineRule="auto"/>
      </w:pPr>
      <w:r>
        <w:rPr>
          <w:rStyle w:val="Strong"/>
        </w:rPr>
        <w:t>For</w:t>
      </w:r>
      <w:r>
        <w:t>: Infrequent access data stored in a single Availability Zone.</w:t>
      </w:r>
    </w:p>
    <w:p w14:paraId="0AA062DF" w14:textId="77777777" w:rsidR="00C8590C" w:rsidRDefault="00C8590C" w:rsidP="00C8590C">
      <w:pPr>
        <w:numPr>
          <w:ilvl w:val="1"/>
          <w:numId w:val="7"/>
        </w:numPr>
        <w:spacing w:before="100" w:beforeAutospacing="1" w:after="100" w:afterAutospacing="1" w:line="240" w:lineRule="auto"/>
      </w:pPr>
      <w:r>
        <w:rPr>
          <w:rStyle w:val="Strong"/>
        </w:rPr>
        <w:t>Cost</w:t>
      </w:r>
      <w:r>
        <w:t>: Lower than Standard-IA.</w:t>
      </w:r>
    </w:p>
    <w:p w14:paraId="45FDCC1E" w14:textId="77777777" w:rsidR="00C8590C" w:rsidRDefault="00C8590C" w:rsidP="00C8590C">
      <w:pPr>
        <w:numPr>
          <w:ilvl w:val="1"/>
          <w:numId w:val="7"/>
        </w:numPr>
        <w:spacing w:before="100" w:beforeAutospacing="1" w:after="100" w:afterAutospacing="1" w:line="240" w:lineRule="auto"/>
      </w:pPr>
      <w:r>
        <w:rPr>
          <w:rStyle w:val="Strong"/>
        </w:rPr>
        <w:t>Use Case</w:t>
      </w:r>
      <w:r>
        <w:t>: Data you can easily reproduce in case of an Availability Zone failure.</w:t>
      </w:r>
    </w:p>
    <w:p w14:paraId="348C8333" w14:textId="77777777" w:rsidR="00C8590C" w:rsidRDefault="00C8590C" w:rsidP="00C8590C">
      <w:pPr>
        <w:pStyle w:val="NormalWeb"/>
        <w:numPr>
          <w:ilvl w:val="0"/>
          <w:numId w:val="7"/>
        </w:numPr>
      </w:pPr>
      <w:r>
        <w:rPr>
          <w:rStyle w:val="Strong"/>
        </w:rPr>
        <w:t>Amazon S3 Intelligent-Tiering</w:t>
      </w:r>
    </w:p>
    <w:p w14:paraId="0D920F60" w14:textId="77777777" w:rsidR="00C8590C" w:rsidRDefault="00C8590C" w:rsidP="00C8590C">
      <w:pPr>
        <w:numPr>
          <w:ilvl w:val="1"/>
          <w:numId w:val="7"/>
        </w:numPr>
        <w:spacing w:before="100" w:beforeAutospacing="1" w:after="100" w:afterAutospacing="1" w:line="240" w:lineRule="auto"/>
      </w:pPr>
      <w:r>
        <w:rPr>
          <w:rStyle w:val="Strong"/>
        </w:rPr>
        <w:t>For</w:t>
      </w:r>
      <w:r>
        <w:t>: Data with changing or unknown access patterns.</w:t>
      </w:r>
    </w:p>
    <w:p w14:paraId="3764932B" w14:textId="77777777" w:rsidR="00C8590C" w:rsidRDefault="00C8590C" w:rsidP="00C8590C">
      <w:pPr>
        <w:numPr>
          <w:ilvl w:val="1"/>
          <w:numId w:val="7"/>
        </w:numPr>
        <w:spacing w:before="100" w:beforeAutospacing="1" w:after="100" w:afterAutospacing="1" w:line="240" w:lineRule="auto"/>
      </w:pPr>
      <w:r>
        <w:rPr>
          <w:rStyle w:val="Strong"/>
        </w:rPr>
        <w:t>Features</w:t>
      </w:r>
      <w:r>
        <w:t>: Automatically moves data to frequent/infrequent tiers based on access patterns.</w:t>
      </w:r>
    </w:p>
    <w:p w14:paraId="286EA26D" w14:textId="77777777" w:rsidR="00C8590C" w:rsidRDefault="00C8590C" w:rsidP="00C8590C">
      <w:pPr>
        <w:numPr>
          <w:ilvl w:val="1"/>
          <w:numId w:val="7"/>
        </w:numPr>
        <w:spacing w:before="100" w:beforeAutospacing="1" w:after="100" w:afterAutospacing="1" w:line="240" w:lineRule="auto"/>
      </w:pPr>
      <w:r>
        <w:rPr>
          <w:rStyle w:val="Strong"/>
        </w:rPr>
        <w:t>Cost</w:t>
      </w:r>
      <w:r>
        <w:t>: Small monthly monitoring and automation fee.</w:t>
      </w:r>
    </w:p>
    <w:p w14:paraId="375A0637" w14:textId="77777777" w:rsidR="00C8590C" w:rsidRDefault="00C8590C" w:rsidP="00C8590C">
      <w:pPr>
        <w:pStyle w:val="NormalWeb"/>
        <w:numPr>
          <w:ilvl w:val="0"/>
          <w:numId w:val="7"/>
        </w:numPr>
      </w:pPr>
      <w:r>
        <w:rPr>
          <w:rStyle w:val="Strong"/>
        </w:rPr>
        <w:t>Amazon S3 Glacier Instant Retrieval</w:t>
      </w:r>
    </w:p>
    <w:p w14:paraId="13AD44EC" w14:textId="77777777" w:rsidR="00C8590C" w:rsidRDefault="00C8590C" w:rsidP="00C8590C">
      <w:pPr>
        <w:numPr>
          <w:ilvl w:val="1"/>
          <w:numId w:val="7"/>
        </w:numPr>
        <w:spacing w:before="100" w:beforeAutospacing="1" w:after="100" w:afterAutospacing="1" w:line="240" w:lineRule="auto"/>
      </w:pPr>
      <w:r>
        <w:rPr>
          <w:rStyle w:val="Strong"/>
        </w:rPr>
        <w:t>For</w:t>
      </w:r>
      <w:r>
        <w:t>: Archived data needing immediate access.</w:t>
      </w:r>
    </w:p>
    <w:p w14:paraId="7939DC82" w14:textId="77777777" w:rsidR="00C8590C" w:rsidRDefault="00C8590C" w:rsidP="00C8590C">
      <w:pPr>
        <w:numPr>
          <w:ilvl w:val="1"/>
          <w:numId w:val="7"/>
        </w:numPr>
        <w:spacing w:before="100" w:beforeAutospacing="1" w:after="100" w:afterAutospacing="1" w:line="240" w:lineRule="auto"/>
      </w:pPr>
      <w:r>
        <w:rPr>
          <w:rStyle w:val="Strong"/>
        </w:rPr>
        <w:t>Retrieval Time</w:t>
      </w:r>
      <w:r>
        <w:t>: Within milliseconds.</w:t>
      </w:r>
    </w:p>
    <w:p w14:paraId="3BCD7212" w14:textId="77777777" w:rsidR="00C8590C" w:rsidRDefault="00C8590C" w:rsidP="00C8590C">
      <w:pPr>
        <w:numPr>
          <w:ilvl w:val="1"/>
          <w:numId w:val="7"/>
        </w:numPr>
        <w:spacing w:before="100" w:beforeAutospacing="1" w:after="100" w:afterAutospacing="1" w:line="240" w:lineRule="auto"/>
      </w:pPr>
      <w:r>
        <w:rPr>
          <w:rStyle w:val="Strong"/>
        </w:rPr>
        <w:t>Use Cases</w:t>
      </w:r>
      <w:r>
        <w:t>: Archival storage needing fast access, e.g., regulatory documents.</w:t>
      </w:r>
    </w:p>
    <w:p w14:paraId="539DE658" w14:textId="77777777" w:rsidR="00C8590C" w:rsidRDefault="00C8590C" w:rsidP="00C8590C">
      <w:pPr>
        <w:pStyle w:val="NormalWeb"/>
        <w:numPr>
          <w:ilvl w:val="0"/>
          <w:numId w:val="7"/>
        </w:numPr>
      </w:pPr>
      <w:r>
        <w:rPr>
          <w:rStyle w:val="Strong"/>
        </w:rPr>
        <w:t>Amazon S3 Glacier Flexible Retrieval</w:t>
      </w:r>
    </w:p>
    <w:p w14:paraId="6B9A9495" w14:textId="77777777" w:rsidR="00C8590C" w:rsidRDefault="00C8590C" w:rsidP="00C8590C">
      <w:pPr>
        <w:numPr>
          <w:ilvl w:val="1"/>
          <w:numId w:val="7"/>
        </w:numPr>
        <w:spacing w:before="100" w:beforeAutospacing="1" w:after="100" w:afterAutospacing="1" w:line="240" w:lineRule="auto"/>
      </w:pPr>
      <w:r>
        <w:rPr>
          <w:rStyle w:val="Strong"/>
        </w:rPr>
        <w:t>For</w:t>
      </w:r>
      <w:r>
        <w:t>: Data archiving with retrieval in minutes to hours.</w:t>
      </w:r>
    </w:p>
    <w:p w14:paraId="2443176F" w14:textId="77777777" w:rsidR="00C8590C" w:rsidRDefault="00C8590C" w:rsidP="00C8590C">
      <w:pPr>
        <w:numPr>
          <w:ilvl w:val="1"/>
          <w:numId w:val="7"/>
        </w:numPr>
        <w:spacing w:before="100" w:beforeAutospacing="1" w:after="100" w:afterAutospacing="1" w:line="240" w:lineRule="auto"/>
      </w:pPr>
      <w:r>
        <w:rPr>
          <w:rStyle w:val="Strong"/>
        </w:rPr>
        <w:t>Cost</w:t>
      </w:r>
      <w:r>
        <w:t>: Low-cost archival storage.</w:t>
      </w:r>
    </w:p>
    <w:p w14:paraId="3CE6C82E" w14:textId="77777777" w:rsidR="00C8590C" w:rsidRDefault="00C8590C" w:rsidP="00C8590C">
      <w:pPr>
        <w:numPr>
          <w:ilvl w:val="1"/>
          <w:numId w:val="7"/>
        </w:numPr>
        <w:spacing w:before="100" w:beforeAutospacing="1" w:after="100" w:afterAutospacing="1" w:line="240" w:lineRule="auto"/>
      </w:pPr>
      <w:r>
        <w:rPr>
          <w:rStyle w:val="Strong"/>
        </w:rPr>
        <w:t>Use Cases</w:t>
      </w:r>
      <w:r>
        <w:t>: Long-term archives like older customer records.</w:t>
      </w:r>
    </w:p>
    <w:p w14:paraId="7C9A51CB" w14:textId="77777777" w:rsidR="00C8590C" w:rsidRDefault="00C8590C" w:rsidP="00C8590C">
      <w:pPr>
        <w:pStyle w:val="NormalWeb"/>
        <w:numPr>
          <w:ilvl w:val="0"/>
          <w:numId w:val="7"/>
        </w:numPr>
      </w:pPr>
      <w:r>
        <w:rPr>
          <w:rStyle w:val="Strong"/>
        </w:rPr>
        <w:t>Amazon S3 Glacier Deep Archive</w:t>
      </w:r>
    </w:p>
    <w:p w14:paraId="4740C4B8" w14:textId="77777777" w:rsidR="00C8590C" w:rsidRDefault="00C8590C" w:rsidP="00C8590C">
      <w:pPr>
        <w:numPr>
          <w:ilvl w:val="1"/>
          <w:numId w:val="7"/>
        </w:numPr>
        <w:spacing w:before="100" w:beforeAutospacing="1" w:after="100" w:afterAutospacing="1" w:line="240" w:lineRule="auto"/>
      </w:pPr>
      <w:r>
        <w:rPr>
          <w:rStyle w:val="Strong"/>
        </w:rPr>
        <w:t>For</w:t>
      </w:r>
      <w:r>
        <w:t>: Long-term data preservation accessed rarely (1-2 times per year).</w:t>
      </w:r>
    </w:p>
    <w:p w14:paraId="1AC796F2" w14:textId="77777777" w:rsidR="00C8590C" w:rsidRDefault="00C8590C" w:rsidP="00C8590C">
      <w:pPr>
        <w:numPr>
          <w:ilvl w:val="1"/>
          <w:numId w:val="7"/>
        </w:numPr>
        <w:spacing w:before="100" w:beforeAutospacing="1" w:after="100" w:afterAutospacing="1" w:line="240" w:lineRule="auto"/>
      </w:pPr>
      <w:r>
        <w:rPr>
          <w:rStyle w:val="Strong"/>
        </w:rPr>
        <w:t>Retrieval Time</w:t>
      </w:r>
      <w:r>
        <w:t>: 12–48 hours.</w:t>
      </w:r>
    </w:p>
    <w:p w14:paraId="75F67C0E" w14:textId="77777777" w:rsidR="00C8590C" w:rsidRDefault="00C8590C" w:rsidP="00C8590C">
      <w:pPr>
        <w:numPr>
          <w:ilvl w:val="1"/>
          <w:numId w:val="7"/>
        </w:numPr>
        <w:spacing w:before="100" w:beforeAutospacing="1" w:after="100" w:afterAutospacing="1" w:line="240" w:lineRule="auto"/>
      </w:pPr>
      <w:r>
        <w:rPr>
          <w:rStyle w:val="Strong"/>
        </w:rPr>
        <w:t>Cost</w:t>
      </w:r>
      <w:r>
        <w:t>: Lowest cost in AWS for archival storage.</w:t>
      </w:r>
    </w:p>
    <w:p w14:paraId="0C02237E" w14:textId="77777777" w:rsidR="00C8590C" w:rsidRDefault="00C8590C" w:rsidP="00C8590C">
      <w:pPr>
        <w:pStyle w:val="NormalWeb"/>
        <w:numPr>
          <w:ilvl w:val="0"/>
          <w:numId w:val="7"/>
        </w:numPr>
      </w:pPr>
      <w:r>
        <w:rPr>
          <w:rStyle w:val="Strong"/>
        </w:rPr>
        <w:t>Amazon S3 Outposts</w:t>
      </w:r>
    </w:p>
    <w:p w14:paraId="49185CBC" w14:textId="77777777" w:rsidR="00C8590C" w:rsidRDefault="00C8590C" w:rsidP="00C8590C">
      <w:pPr>
        <w:numPr>
          <w:ilvl w:val="1"/>
          <w:numId w:val="7"/>
        </w:numPr>
        <w:spacing w:before="100" w:beforeAutospacing="1" w:after="100" w:afterAutospacing="1" w:line="240" w:lineRule="auto"/>
      </w:pPr>
      <w:r>
        <w:rPr>
          <w:rStyle w:val="Strong"/>
        </w:rPr>
        <w:t>For</w:t>
      </w:r>
      <w:r>
        <w:t>: Object storage on AWS Outposts for local data residency and performance needs.</w:t>
      </w:r>
    </w:p>
    <w:p w14:paraId="46AA6878" w14:textId="77777777" w:rsidR="00C8590C" w:rsidRDefault="00C8590C" w:rsidP="00C8590C">
      <w:pPr>
        <w:numPr>
          <w:ilvl w:val="1"/>
          <w:numId w:val="7"/>
        </w:numPr>
        <w:spacing w:before="100" w:beforeAutospacing="1" w:after="100" w:afterAutospacing="1" w:line="240" w:lineRule="auto"/>
      </w:pPr>
      <w:r>
        <w:rPr>
          <w:rStyle w:val="Strong"/>
        </w:rPr>
        <w:t>Use Cases</w:t>
      </w:r>
      <w:r>
        <w:t>: Storing and accessing data close to on-premises applications.</w:t>
      </w:r>
    </w:p>
    <w:p w14:paraId="4490665C" w14:textId="77777777" w:rsidR="009F224C" w:rsidRDefault="009F224C" w:rsidP="009F224C">
      <w:pPr>
        <w:pStyle w:val="NormalWeb"/>
      </w:pPr>
      <w:r>
        <w:t xml:space="preserve">Here’s a </w:t>
      </w:r>
      <w:proofErr w:type="spellStart"/>
      <w:r>
        <w:t>cheatsheet</w:t>
      </w:r>
      <w:proofErr w:type="spellEnd"/>
      <w:r>
        <w:t xml:space="preserve"> for </w:t>
      </w:r>
      <w:r>
        <w:rPr>
          <w:rStyle w:val="Strong"/>
        </w:rPr>
        <w:t>Amazon Elastic File System (Amazon EFS)</w:t>
      </w:r>
      <w:r>
        <w:t xml:space="preserve"> and a brief comparison with </w:t>
      </w:r>
      <w:r>
        <w:rPr>
          <w:rStyle w:val="Strong"/>
        </w:rPr>
        <w:t>Amazon EBS</w:t>
      </w:r>
      <w:r>
        <w:t>:</w:t>
      </w:r>
    </w:p>
    <w:p w14:paraId="72B3B2AF" w14:textId="77777777" w:rsidR="009F224C" w:rsidRDefault="00214F0C" w:rsidP="009F224C">
      <w:r>
        <w:pict w14:anchorId="118A41FA">
          <v:rect id="_x0000_i1028" style="width:0;height:1.5pt" o:hralign="center" o:hrstd="t" o:hr="t" fillcolor="#a0a0a0" stroked="f"/>
        </w:pict>
      </w:r>
    </w:p>
    <w:p w14:paraId="72DAD430" w14:textId="77777777" w:rsidR="009F224C" w:rsidRDefault="009F224C" w:rsidP="009F224C">
      <w:pPr>
        <w:pStyle w:val="Heading3"/>
      </w:pPr>
      <w:r>
        <w:rPr>
          <w:rStyle w:val="Strong"/>
          <w:b w:val="0"/>
          <w:bCs w:val="0"/>
        </w:rPr>
        <w:t>Amazon Elastic File System (Amazon EFS)</w:t>
      </w:r>
    </w:p>
    <w:p w14:paraId="500B35F0" w14:textId="77777777" w:rsidR="009F224C" w:rsidRDefault="009F224C" w:rsidP="009F224C">
      <w:pPr>
        <w:numPr>
          <w:ilvl w:val="0"/>
          <w:numId w:val="8"/>
        </w:numPr>
        <w:spacing w:before="100" w:beforeAutospacing="1" w:after="100" w:afterAutospacing="1" w:line="240" w:lineRule="auto"/>
      </w:pPr>
      <w:r>
        <w:rPr>
          <w:rStyle w:val="Strong"/>
        </w:rPr>
        <w:t>Type</w:t>
      </w:r>
      <w:r>
        <w:t>: Scalable, fully managed file storage.</w:t>
      </w:r>
    </w:p>
    <w:p w14:paraId="592125CE" w14:textId="77777777" w:rsidR="009F224C" w:rsidRDefault="009F224C" w:rsidP="009F224C">
      <w:pPr>
        <w:numPr>
          <w:ilvl w:val="0"/>
          <w:numId w:val="8"/>
        </w:numPr>
        <w:spacing w:before="100" w:beforeAutospacing="1" w:after="100" w:afterAutospacing="1" w:line="240" w:lineRule="auto"/>
      </w:pPr>
      <w:r>
        <w:rPr>
          <w:rStyle w:val="Strong"/>
        </w:rPr>
        <w:t>Access</w:t>
      </w:r>
      <w:r>
        <w:t>: Supports multiple clients (applications, servers, users) accessing shared file folders.</w:t>
      </w:r>
    </w:p>
    <w:p w14:paraId="67B44612" w14:textId="77777777" w:rsidR="009F224C" w:rsidRDefault="009F224C" w:rsidP="009F224C">
      <w:pPr>
        <w:numPr>
          <w:ilvl w:val="0"/>
          <w:numId w:val="8"/>
        </w:numPr>
        <w:spacing w:before="100" w:beforeAutospacing="1" w:after="100" w:afterAutospacing="1" w:line="240" w:lineRule="auto"/>
      </w:pPr>
      <w:r>
        <w:rPr>
          <w:rStyle w:val="Strong"/>
        </w:rPr>
        <w:t>Scaling</w:t>
      </w:r>
      <w:r>
        <w:t>: Automatically grows and shrinks as files are added/removed, up to petabyte scale.</w:t>
      </w:r>
    </w:p>
    <w:p w14:paraId="09F11282" w14:textId="77777777" w:rsidR="009F224C" w:rsidRDefault="009F224C" w:rsidP="009F224C">
      <w:pPr>
        <w:numPr>
          <w:ilvl w:val="0"/>
          <w:numId w:val="8"/>
        </w:numPr>
        <w:spacing w:before="100" w:beforeAutospacing="1" w:after="100" w:afterAutospacing="1" w:line="240" w:lineRule="auto"/>
      </w:pPr>
      <w:r>
        <w:rPr>
          <w:rStyle w:val="Strong"/>
        </w:rPr>
        <w:t>Availability</w:t>
      </w:r>
      <w:r>
        <w:t>: Stores data across multiple Availability Zones, allowing concurrent access from all zones within a region.</w:t>
      </w:r>
    </w:p>
    <w:p w14:paraId="005FC345" w14:textId="77777777" w:rsidR="009F224C" w:rsidRDefault="009F224C" w:rsidP="009F224C">
      <w:pPr>
        <w:numPr>
          <w:ilvl w:val="0"/>
          <w:numId w:val="8"/>
        </w:numPr>
        <w:spacing w:before="100" w:beforeAutospacing="1" w:after="100" w:afterAutospacing="1" w:line="240" w:lineRule="auto"/>
      </w:pPr>
      <w:r>
        <w:rPr>
          <w:rStyle w:val="Strong"/>
        </w:rPr>
        <w:t>On-Premises Access</w:t>
      </w:r>
      <w:r>
        <w:t xml:space="preserve">: Accessible from on-premises resources using </w:t>
      </w:r>
      <w:r>
        <w:rPr>
          <w:rStyle w:val="Strong"/>
        </w:rPr>
        <w:t>AWS Direct Connect</w:t>
      </w:r>
      <w:r>
        <w:t>.</w:t>
      </w:r>
    </w:p>
    <w:p w14:paraId="74D2F0D3" w14:textId="77777777" w:rsidR="009F224C" w:rsidRDefault="00214F0C" w:rsidP="009F224C">
      <w:pPr>
        <w:spacing w:after="0"/>
      </w:pPr>
      <w:r>
        <w:pict w14:anchorId="0011C3C7">
          <v:rect id="_x0000_i1029" style="width:0;height:1.5pt" o:hralign="center" o:hrstd="t" o:hr="t" fillcolor="#a0a0a0" stroked="f"/>
        </w:pict>
      </w:r>
    </w:p>
    <w:p w14:paraId="5B6DC8C9" w14:textId="77777777" w:rsidR="009F224C" w:rsidRDefault="009F224C" w:rsidP="009F224C">
      <w:pPr>
        <w:pStyle w:val="Heading3"/>
      </w:pPr>
      <w:r>
        <w:rPr>
          <w:rStyle w:val="Strong"/>
          <w:b w:val="0"/>
          <w:bCs w:val="0"/>
        </w:rPr>
        <w:lastRenderedPageBreak/>
        <w:t>Comparison: Amazon EBS vs. Amazon 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4045"/>
        <w:gridCol w:w="4063"/>
      </w:tblGrid>
      <w:tr w:rsidR="009F224C" w14:paraId="16F05CC9" w14:textId="77777777" w:rsidTr="004D7AEB">
        <w:trPr>
          <w:tblHeader/>
          <w:tblCellSpacing w:w="15" w:type="dxa"/>
        </w:trPr>
        <w:tc>
          <w:tcPr>
            <w:tcW w:w="0" w:type="auto"/>
            <w:vAlign w:val="center"/>
            <w:hideMark/>
          </w:tcPr>
          <w:p w14:paraId="5F1425CF" w14:textId="77777777" w:rsidR="009F224C" w:rsidRDefault="009F224C" w:rsidP="004D7AEB">
            <w:pPr>
              <w:jc w:val="center"/>
              <w:rPr>
                <w:b/>
                <w:bCs/>
              </w:rPr>
            </w:pPr>
            <w:r>
              <w:rPr>
                <w:b/>
                <w:bCs/>
              </w:rPr>
              <w:t>Feature</w:t>
            </w:r>
          </w:p>
        </w:tc>
        <w:tc>
          <w:tcPr>
            <w:tcW w:w="0" w:type="auto"/>
            <w:vAlign w:val="center"/>
            <w:hideMark/>
          </w:tcPr>
          <w:p w14:paraId="22FB6073" w14:textId="77777777" w:rsidR="009F224C" w:rsidRDefault="009F224C" w:rsidP="004D7AEB">
            <w:pPr>
              <w:jc w:val="center"/>
              <w:rPr>
                <w:b/>
                <w:bCs/>
              </w:rPr>
            </w:pPr>
            <w:r>
              <w:rPr>
                <w:rStyle w:val="Strong"/>
              </w:rPr>
              <w:t>Amazon EBS</w:t>
            </w:r>
          </w:p>
        </w:tc>
        <w:tc>
          <w:tcPr>
            <w:tcW w:w="0" w:type="auto"/>
            <w:vAlign w:val="center"/>
            <w:hideMark/>
          </w:tcPr>
          <w:p w14:paraId="20AFE4FC" w14:textId="77777777" w:rsidR="009F224C" w:rsidRDefault="009F224C" w:rsidP="004D7AEB">
            <w:pPr>
              <w:jc w:val="center"/>
              <w:rPr>
                <w:b/>
                <w:bCs/>
              </w:rPr>
            </w:pPr>
            <w:r>
              <w:rPr>
                <w:rStyle w:val="Strong"/>
              </w:rPr>
              <w:t>Amazon EFS</w:t>
            </w:r>
          </w:p>
        </w:tc>
      </w:tr>
      <w:tr w:rsidR="009F224C" w14:paraId="1F585B20" w14:textId="77777777" w:rsidTr="004D7AEB">
        <w:trPr>
          <w:tblCellSpacing w:w="15" w:type="dxa"/>
        </w:trPr>
        <w:tc>
          <w:tcPr>
            <w:tcW w:w="0" w:type="auto"/>
            <w:vAlign w:val="center"/>
            <w:hideMark/>
          </w:tcPr>
          <w:p w14:paraId="1E243834" w14:textId="77777777" w:rsidR="009F224C" w:rsidRDefault="009F224C" w:rsidP="004D7AEB">
            <w:r>
              <w:rPr>
                <w:rStyle w:val="Strong"/>
              </w:rPr>
              <w:t>Storage Type</w:t>
            </w:r>
          </w:p>
        </w:tc>
        <w:tc>
          <w:tcPr>
            <w:tcW w:w="0" w:type="auto"/>
            <w:vAlign w:val="center"/>
            <w:hideMark/>
          </w:tcPr>
          <w:p w14:paraId="6E8CEAAB" w14:textId="77777777" w:rsidR="009F224C" w:rsidRDefault="009F224C" w:rsidP="004D7AEB">
            <w:r>
              <w:t>Block storage, single Availability Zone</w:t>
            </w:r>
          </w:p>
        </w:tc>
        <w:tc>
          <w:tcPr>
            <w:tcW w:w="0" w:type="auto"/>
            <w:vAlign w:val="center"/>
            <w:hideMark/>
          </w:tcPr>
          <w:p w14:paraId="2F13A2C6" w14:textId="77777777" w:rsidR="009F224C" w:rsidRDefault="009F224C" w:rsidP="004D7AEB">
            <w:r>
              <w:t>File storage, multiple Availability Zones</w:t>
            </w:r>
          </w:p>
        </w:tc>
      </w:tr>
      <w:tr w:rsidR="009F224C" w14:paraId="7E2E98A6" w14:textId="77777777" w:rsidTr="004D7AEB">
        <w:trPr>
          <w:tblCellSpacing w:w="15" w:type="dxa"/>
        </w:trPr>
        <w:tc>
          <w:tcPr>
            <w:tcW w:w="0" w:type="auto"/>
            <w:vAlign w:val="center"/>
            <w:hideMark/>
          </w:tcPr>
          <w:p w14:paraId="1BACA242" w14:textId="77777777" w:rsidR="009F224C" w:rsidRDefault="009F224C" w:rsidP="004D7AEB">
            <w:r>
              <w:rPr>
                <w:rStyle w:val="Strong"/>
              </w:rPr>
              <w:t>Usage</w:t>
            </w:r>
          </w:p>
        </w:tc>
        <w:tc>
          <w:tcPr>
            <w:tcW w:w="0" w:type="auto"/>
            <w:vAlign w:val="center"/>
            <w:hideMark/>
          </w:tcPr>
          <w:p w14:paraId="48D98A54" w14:textId="77777777" w:rsidR="009F224C" w:rsidRDefault="009F224C" w:rsidP="004D7AEB">
            <w:r>
              <w:t>Persistent storage for a single EC2 instance</w:t>
            </w:r>
          </w:p>
        </w:tc>
        <w:tc>
          <w:tcPr>
            <w:tcW w:w="0" w:type="auto"/>
            <w:vAlign w:val="center"/>
            <w:hideMark/>
          </w:tcPr>
          <w:p w14:paraId="5C9C95E0" w14:textId="77777777" w:rsidR="009F224C" w:rsidRDefault="009F224C" w:rsidP="004D7AEB">
            <w:r>
              <w:t>Shared file system across multiple EC2 instances</w:t>
            </w:r>
          </w:p>
        </w:tc>
      </w:tr>
      <w:tr w:rsidR="009F224C" w14:paraId="756A9000" w14:textId="77777777" w:rsidTr="004D7AEB">
        <w:trPr>
          <w:tblCellSpacing w:w="15" w:type="dxa"/>
        </w:trPr>
        <w:tc>
          <w:tcPr>
            <w:tcW w:w="0" w:type="auto"/>
            <w:vAlign w:val="center"/>
            <w:hideMark/>
          </w:tcPr>
          <w:p w14:paraId="5CA3162F" w14:textId="77777777" w:rsidR="009F224C" w:rsidRDefault="009F224C" w:rsidP="004D7AEB">
            <w:r>
              <w:rPr>
                <w:rStyle w:val="Strong"/>
              </w:rPr>
              <w:t>Availability</w:t>
            </w:r>
          </w:p>
        </w:tc>
        <w:tc>
          <w:tcPr>
            <w:tcW w:w="0" w:type="auto"/>
            <w:vAlign w:val="center"/>
            <w:hideMark/>
          </w:tcPr>
          <w:p w14:paraId="7796E8E8" w14:textId="77777777" w:rsidR="009F224C" w:rsidRDefault="009F224C" w:rsidP="004D7AEB">
            <w:r>
              <w:t>Single AZ; requires both EBS and EC2 in same AZ</w:t>
            </w:r>
          </w:p>
        </w:tc>
        <w:tc>
          <w:tcPr>
            <w:tcW w:w="0" w:type="auto"/>
            <w:vAlign w:val="center"/>
            <w:hideMark/>
          </w:tcPr>
          <w:p w14:paraId="7371F255" w14:textId="77777777" w:rsidR="009F224C" w:rsidRDefault="009F224C" w:rsidP="004D7AEB">
            <w:r>
              <w:t>Multi-AZ; accessible from all zones in a region</w:t>
            </w:r>
          </w:p>
        </w:tc>
      </w:tr>
      <w:tr w:rsidR="009F224C" w14:paraId="42CFC649" w14:textId="77777777" w:rsidTr="004D7AEB">
        <w:trPr>
          <w:tblCellSpacing w:w="15" w:type="dxa"/>
        </w:trPr>
        <w:tc>
          <w:tcPr>
            <w:tcW w:w="0" w:type="auto"/>
            <w:vAlign w:val="center"/>
            <w:hideMark/>
          </w:tcPr>
          <w:p w14:paraId="14234A36" w14:textId="77777777" w:rsidR="009F224C" w:rsidRDefault="009F224C" w:rsidP="004D7AEB">
            <w:r>
              <w:rPr>
                <w:rStyle w:val="Strong"/>
              </w:rPr>
              <w:t>Scaling</w:t>
            </w:r>
          </w:p>
        </w:tc>
        <w:tc>
          <w:tcPr>
            <w:tcW w:w="0" w:type="auto"/>
            <w:vAlign w:val="center"/>
            <w:hideMark/>
          </w:tcPr>
          <w:p w14:paraId="28E2B6FC" w14:textId="77777777" w:rsidR="009F224C" w:rsidRDefault="009F224C" w:rsidP="004D7AEB">
            <w:r>
              <w:t>Manual resizing</w:t>
            </w:r>
          </w:p>
        </w:tc>
        <w:tc>
          <w:tcPr>
            <w:tcW w:w="0" w:type="auto"/>
            <w:vAlign w:val="center"/>
            <w:hideMark/>
          </w:tcPr>
          <w:p w14:paraId="1C92B252" w14:textId="77777777" w:rsidR="009F224C" w:rsidRDefault="009F224C" w:rsidP="004D7AEB">
            <w:r>
              <w:t>Automatic scaling</w:t>
            </w:r>
          </w:p>
        </w:tc>
      </w:tr>
      <w:tr w:rsidR="009F224C" w14:paraId="5AC483FA" w14:textId="77777777" w:rsidTr="004D7AEB">
        <w:trPr>
          <w:tblCellSpacing w:w="15" w:type="dxa"/>
        </w:trPr>
        <w:tc>
          <w:tcPr>
            <w:tcW w:w="0" w:type="auto"/>
            <w:vAlign w:val="center"/>
            <w:hideMark/>
          </w:tcPr>
          <w:p w14:paraId="37F6B7D6" w14:textId="77777777" w:rsidR="009F224C" w:rsidRDefault="009F224C" w:rsidP="004D7AEB">
            <w:r>
              <w:rPr>
                <w:rStyle w:val="Strong"/>
              </w:rPr>
              <w:t>On-Premises</w:t>
            </w:r>
          </w:p>
        </w:tc>
        <w:tc>
          <w:tcPr>
            <w:tcW w:w="0" w:type="auto"/>
            <w:vAlign w:val="center"/>
            <w:hideMark/>
          </w:tcPr>
          <w:p w14:paraId="0EF75401" w14:textId="77777777" w:rsidR="009F224C" w:rsidRDefault="009F224C" w:rsidP="004D7AEB">
            <w:r>
              <w:t>Not directly accessible</w:t>
            </w:r>
          </w:p>
        </w:tc>
        <w:tc>
          <w:tcPr>
            <w:tcW w:w="0" w:type="auto"/>
            <w:vAlign w:val="center"/>
            <w:hideMark/>
          </w:tcPr>
          <w:p w14:paraId="415E53E0" w14:textId="77777777" w:rsidR="009F224C" w:rsidRDefault="009F224C" w:rsidP="004D7AEB">
            <w:r>
              <w:t>Accessible using AWS Direct Connect</w:t>
            </w:r>
          </w:p>
        </w:tc>
      </w:tr>
    </w:tbl>
    <w:p w14:paraId="5CDC34C7" w14:textId="77777777" w:rsidR="009F224C" w:rsidRDefault="009F224C" w:rsidP="009F224C">
      <w:pPr>
        <w:pStyle w:val="Heading3"/>
      </w:pPr>
      <w:r>
        <w:rPr>
          <w:rStyle w:val="Strong"/>
          <w:b w:val="0"/>
          <w:bCs w:val="0"/>
        </w:rPr>
        <w:t>Amazon Relational Database Service (Amazon RDS) Cheat Sheet</w:t>
      </w:r>
    </w:p>
    <w:p w14:paraId="06E1AE42" w14:textId="77777777" w:rsidR="009F224C" w:rsidRDefault="00214F0C" w:rsidP="009F224C">
      <w:r>
        <w:pict w14:anchorId="26B4AB6A">
          <v:rect id="_x0000_i1030" style="width:0;height:1.5pt" o:hralign="center" o:hrstd="t" o:hr="t" fillcolor="#a0a0a0" stroked="f"/>
        </w:pict>
      </w:r>
    </w:p>
    <w:p w14:paraId="1AE6C609" w14:textId="77777777" w:rsidR="009F224C" w:rsidRDefault="009F224C" w:rsidP="009F224C">
      <w:pPr>
        <w:pStyle w:val="Heading3"/>
      </w:pPr>
      <w:r>
        <w:rPr>
          <w:rStyle w:val="Strong"/>
          <w:b w:val="0"/>
          <w:bCs w:val="0"/>
        </w:rPr>
        <w:t>Overview</w:t>
      </w:r>
    </w:p>
    <w:p w14:paraId="2248199E" w14:textId="77777777" w:rsidR="009F224C" w:rsidRDefault="009F224C" w:rsidP="009F224C">
      <w:pPr>
        <w:numPr>
          <w:ilvl w:val="0"/>
          <w:numId w:val="9"/>
        </w:numPr>
        <w:spacing w:before="100" w:beforeAutospacing="1" w:after="100" w:afterAutospacing="1" w:line="240" w:lineRule="auto"/>
      </w:pPr>
      <w:r>
        <w:rPr>
          <w:rStyle w:val="Strong"/>
        </w:rPr>
        <w:t>Type</w:t>
      </w:r>
      <w:r>
        <w:t>: Managed relational database service.</w:t>
      </w:r>
    </w:p>
    <w:p w14:paraId="430B8DC7" w14:textId="77777777" w:rsidR="009F224C" w:rsidRDefault="009F224C" w:rsidP="009F224C">
      <w:pPr>
        <w:numPr>
          <w:ilvl w:val="0"/>
          <w:numId w:val="9"/>
        </w:numPr>
        <w:spacing w:before="100" w:beforeAutospacing="1" w:after="100" w:afterAutospacing="1" w:line="240" w:lineRule="auto"/>
      </w:pPr>
      <w:r>
        <w:rPr>
          <w:rStyle w:val="Strong"/>
        </w:rPr>
        <w:t>Purpose</w:t>
      </w:r>
      <w:r>
        <w:t>: Allows running and managing relational databases in AWS without complex setup.</w:t>
      </w:r>
    </w:p>
    <w:p w14:paraId="2D4ADACB" w14:textId="77777777" w:rsidR="009F224C" w:rsidRDefault="009F224C" w:rsidP="009F224C">
      <w:pPr>
        <w:numPr>
          <w:ilvl w:val="0"/>
          <w:numId w:val="9"/>
        </w:numPr>
        <w:spacing w:before="100" w:beforeAutospacing="1" w:after="100" w:afterAutospacing="1" w:line="240" w:lineRule="auto"/>
      </w:pPr>
      <w:r>
        <w:rPr>
          <w:rStyle w:val="Strong"/>
        </w:rPr>
        <w:t>Key Features</w:t>
      </w:r>
      <w:r>
        <w:t>:</w:t>
      </w:r>
    </w:p>
    <w:p w14:paraId="2BB86CDF" w14:textId="77777777" w:rsidR="009F224C" w:rsidRDefault="009F224C" w:rsidP="009F224C">
      <w:pPr>
        <w:numPr>
          <w:ilvl w:val="1"/>
          <w:numId w:val="9"/>
        </w:numPr>
        <w:spacing w:before="100" w:beforeAutospacing="1" w:after="100" w:afterAutospacing="1" w:line="240" w:lineRule="auto"/>
      </w:pPr>
      <w:r>
        <w:t>Automated hardware provisioning, database setup, patching, and backups.</w:t>
      </w:r>
    </w:p>
    <w:p w14:paraId="5D3579A8" w14:textId="77777777" w:rsidR="009F224C" w:rsidRDefault="009F224C" w:rsidP="009F224C">
      <w:pPr>
        <w:numPr>
          <w:ilvl w:val="1"/>
          <w:numId w:val="9"/>
        </w:numPr>
        <w:spacing w:before="100" w:beforeAutospacing="1" w:after="100" w:afterAutospacing="1" w:line="240" w:lineRule="auto"/>
      </w:pPr>
      <w:r>
        <w:t>SQL-based storage and querying, making data easily accessible and scalable.</w:t>
      </w:r>
    </w:p>
    <w:p w14:paraId="67890948" w14:textId="77777777" w:rsidR="009F224C" w:rsidRDefault="00214F0C" w:rsidP="009F224C">
      <w:pPr>
        <w:spacing w:after="0"/>
      </w:pPr>
      <w:r>
        <w:pict w14:anchorId="7C20C6D0">
          <v:rect id="_x0000_i1031" style="width:0;height:1.5pt" o:hralign="center" o:hrstd="t" o:hr="t" fillcolor="#a0a0a0" stroked="f"/>
        </w:pict>
      </w:r>
    </w:p>
    <w:p w14:paraId="0F35F48A" w14:textId="77777777" w:rsidR="009F224C" w:rsidRDefault="009F224C" w:rsidP="009F224C">
      <w:pPr>
        <w:pStyle w:val="Heading3"/>
      </w:pPr>
      <w:r>
        <w:rPr>
          <w:rStyle w:val="Strong"/>
          <w:b w:val="0"/>
          <w:bCs w:val="0"/>
        </w:rPr>
        <w:t>Benefits of Amazon RDS</w:t>
      </w:r>
    </w:p>
    <w:p w14:paraId="23F2FC65" w14:textId="77777777" w:rsidR="009F224C" w:rsidRDefault="009F224C" w:rsidP="009F224C">
      <w:pPr>
        <w:numPr>
          <w:ilvl w:val="0"/>
          <w:numId w:val="10"/>
        </w:numPr>
        <w:spacing w:before="100" w:beforeAutospacing="1" w:after="100" w:afterAutospacing="1" w:line="240" w:lineRule="auto"/>
      </w:pPr>
      <w:r>
        <w:rPr>
          <w:rStyle w:val="Strong"/>
        </w:rPr>
        <w:t>Time-Saving</w:t>
      </w:r>
      <w:r>
        <w:t>: Reduces administrative tasks like provisioning and backup.</w:t>
      </w:r>
    </w:p>
    <w:p w14:paraId="3BC97340" w14:textId="77777777" w:rsidR="009F224C" w:rsidRDefault="009F224C" w:rsidP="009F224C">
      <w:pPr>
        <w:numPr>
          <w:ilvl w:val="0"/>
          <w:numId w:val="10"/>
        </w:numPr>
        <w:spacing w:before="100" w:beforeAutospacing="1" w:after="100" w:afterAutospacing="1" w:line="240" w:lineRule="auto"/>
      </w:pPr>
      <w:r>
        <w:rPr>
          <w:rStyle w:val="Strong"/>
        </w:rPr>
        <w:t>Scalability</w:t>
      </w:r>
      <w:r>
        <w:t>: Optimized for performance, memory, and I/O needs.</w:t>
      </w:r>
    </w:p>
    <w:p w14:paraId="3A573FCF" w14:textId="77777777" w:rsidR="009F224C" w:rsidRDefault="009F224C" w:rsidP="009F224C">
      <w:pPr>
        <w:numPr>
          <w:ilvl w:val="0"/>
          <w:numId w:val="10"/>
        </w:numPr>
        <w:spacing w:before="100" w:beforeAutospacing="1" w:after="100" w:afterAutospacing="1" w:line="240" w:lineRule="auto"/>
      </w:pPr>
      <w:r>
        <w:rPr>
          <w:rStyle w:val="Strong"/>
        </w:rPr>
        <w:t>Security</w:t>
      </w:r>
      <w:r>
        <w:t>: Encryption at rest and in transit for data protection.</w:t>
      </w:r>
    </w:p>
    <w:p w14:paraId="4037AEB5" w14:textId="77777777" w:rsidR="009F224C" w:rsidRDefault="009F224C" w:rsidP="009F224C">
      <w:pPr>
        <w:numPr>
          <w:ilvl w:val="0"/>
          <w:numId w:val="10"/>
        </w:numPr>
        <w:spacing w:before="100" w:beforeAutospacing="1" w:after="100" w:afterAutospacing="1" w:line="240" w:lineRule="auto"/>
      </w:pPr>
      <w:r>
        <w:rPr>
          <w:rStyle w:val="Strong"/>
        </w:rPr>
        <w:t>Integration</w:t>
      </w:r>
      <w:r>
        <w:t>: Works well with other AWS services (e.g., AWS Lambda for serverless apps).</w:t>
      </w:r>
    </w:p>
    <w:p w14:paraId="33362CAC" w14:textId="77777777" w:rsidR="009F224C" w:rsidRDefault="00214F0C" w:rsidP="009F224C">
      <w:pPr>
        <w:spacing w:after="0"/>
      </w:pPr>
      <w:r>
        <w:pict w14:anchorId="10781A71">
          <v:rect id="_x0000_i1032" style="width:0;height:1.5pt" o:hralign="center" o:hrstd="t" o:hr="t" fillcolor="#a0a0a0" stroked="f"/>
        </w:pict>
      </w:r>
    </w:p>
    <w:p w14:paraId="405C90EF" w14:textId="77777777" w:rsidR="009F224C" w:rsidRDefault="009F224C" w:rsidP="009F224C">
      <w:pPr>
        <w:pStyle w:val="Heading3"/>
      </w:pPr>
      <w:r>
        <w:rPr>
          <w:rStyle w:val="Strong"/>
          <w:b w:val="0"/>
          <w:bCs w:val="0"/>
        </w:rPr>
        <w:t>Supported Database Engines</w:t>
      </w:r>
    </w:p>
    <w:p w14:paraId="3A31017B" w14:textId="77777777" w:rsidR="009F224C" w:rsidRDefault="009F224C" w:rsidP="009F224C">
      <w:pPr>
        <w:numPr>
          <w:ilvl w:val="0"/>
          <w:numId w:val="11"/>
        </w:numPr>
        <w:spacing w:before="100" w:beforeAutospacing="1" w:after="100" w:afterAutospacing="1" w:line="240" w:lineRule="auto"/>
      </w:pPr>
      <w:r>
        <w:rPr>
          <w:rStyle w:val="Strong"/>
        </w:rPr>
        <w:t>Amazon Aurora</w:t>
      </w:r>
      <w:r>
        <w:t>: High-performance, compatible with MySQL and PostgreSQL; replicates across 3 AZs.</w:t>
      </w:r>
    </w:p>
    <w:p w14:paraId="0512B1AA" w14:textId="77777777" w:rsidR="009F224C" w:rsidRDefault="009F224C" w:rsidP="009F224C">
      <w:pPr>
        <w:numPr>
          <w:ilvl w:val="0"/>
          <w:numId w:val="11"/>
        </w:numPr>
        <w:spacing w:before="100" w:beforeAutospacing="1" w:after="100" w:afterAutospacing="1" w:line="240" w:lineRule="auto"/>
      </w:pPr>
      <w:r>
        <w:rPr>
          <w:rStyle w:val="Strong"/>
        </w:rPr>
        <w:t>PostgreSQL</w:t>
      </w:r>
      <w:r>
        <w:t>: Open-source, supports complex queries and data types.</w:t>
      </w:r>
    </w:p>
    <w:p w14:paraId="39368267" w14:textId="77777777" w:rsidR="009F224C" w:rsidRDefault="009F224C" w:rsidP="009F224C">
      <w:pPr>
        <w:numPr>
          <w:ilvl w:val="0"/>
          <w:numId w:val="11"/>
        </w:numPr>
        <w:spacing w:before="100" w:beforeAutospacing="1" w:after="100" w:afterAutospacing="1" w:line="240" w:lineRule="auto"/>
      </w:pPr>
      <w:r>
        <w:rPr>
          <w:rStyle w:val="Strong"/>
        </w:rPr>
        <w:t>MySQL</w:t>
      </w:r>
      <w:r>
        <w:t>: Widely used, ideal for web applications.</w:t>
      </w:r>
    </w:p>
    <w:p w14:paraId="7B35735E" w14:textId="77777777" w:rsidR="009F224C" w:rsidRDefault="009F224C" w:rsidP="009F224C">
      <w:pPr>
        <w:numPr>
          <w:ilvl w:val="0"/>
          <w:numId w:val="11"/>
        </w:numPr>
        <w:spacing w:before="100" w:beforeAutospacing="1" w:after="100" w:afterAutospacing="1" w:line="240" w:lineRule="auto"/>
      </w:pPr>
      <w:r>
        <w:rPr>
          <w:rStyle w:val="Strong"/>
        </w:rPr>
        <w:t>MariaDB</w:t>
      </w:r>
      <w:r>
        <w:t>: MySQL-compatible, optimized for performance.</w:t>
      </w:r>
    </w:p>
    <w:p w14:paraId="4C97E811" w14:textId="77777777" w:rsidR="009F224C" w:rsidRDefault="009F224C" w:rsidP="009F224C">
      <w:pPr>
        <w:numPr>
          <w:ilvl w:val="0"/>
          <w:numId w:val="11"/>
        </w:numPr>
        <w:spacing w:before="100" w:beforeAutospacing="1" w:after="100" w:afterAutospacing="1" w:line="240" w:lineRule="auto"/>
      </w:pPr>
      <w:r>
        <w:rPr>
          <w:rStyle w:val="Strong"/>
        </w:rPr>
        <w:t>Oracle Database</w:t>
      </w:r>
      <w:r>
        <w:t>: Enterprise-grade, suitable for large workloads.</w:t>
      </w:r>
    </w:p>
    <w:p w14:paraId="7AAEA505" w14:textId="77777777" w:rsidR="009F224C" w:rsidRDefault="009F224C" w:rsidP="009F224C">
      <w:pPr>
        <w:numPr>
          <w:ilvl w:val="0"/>
          <w:numId w:val="11"/>
        </w:numPr>
        <w:spacing w:before="100" w:beforeAutospacing="1" w:after="100" w:afterAutospacing="1" w:line="240" w:lineRule="auto"/>
      </w:pPr>
      <w:r>
        <w:rPr>
          <w:rStyle w:val="Strong"/>
        </w:rPr>
        <w:t>Microsoft SQL Server</w:t>
      </w:r>
      <w:r>
        <w:t>: Ideal for .NET applications and Windows-based setups.</w:t>
      </w:r>
    </w:p>
    <w:p w14:paraId="18FDB0A6" w14:textId="77777777" w:rsidR="009F224C" w:rsidRDefault="00214F0C" w:rsidP="009F224C">
      <w:pPr>
        <w:spacing w:after="0"/>
      </w:pPr>
      <w:r>
        <w:pict w14:anchorId="6A9B24B5">
          <v:rect id="_x0000_i1033" style="width:0;height:1.5pt" o:hralign="center" o:hrstd="t" o:hr="t" fillcolor="#a0a0a0" stroked="f"/>
        </w:pict>
      </w:r>
    </w:p>
    <w:p w14:paraId="576E7F49" w14:textId="77777777" w:rsidR="009F224C" w:rsidRDefault="009F224C" w:rsidP="009F224C">
      <w:pPr>
        <w:pStyle w:val="Heading3"/>
      </w:pPr>
      <w:r>
        <w:rPr>
          <w:rStyle w:val="Strong"/>
          <w:b w:val="0"/>
          <w:bCs w:val="0"/>
        </w:rPr>
        <w:lastRenderedPageBreak/>
        <w:t>Amazon Aurora Specifics</w:t>
      </w:r>
    </w:p>
    <w:p w14:paraId="4515E916" w14:textId="77777777" w:rsidR="009F224C" w:rsidRDefault="009F224C" w:rsidP="009F224C">
      <w:pPr>
        <w:numPr>
          <w:ilvl w:val="0"/>
          <w:numId w:val="12"/>
        </w:numPr>
        <w:spacing w:before="100" w:beforeAutospacing="1" w:after="100" w:afterAutospacing="1" w:line="240" w:lineRule="auto"/>
      </w:pPr>
      <w:r>
        <w:rPr>
          <w:rStyle w:val="Strong"/>
        </w:rPr>
        <w:t>Compatibility</w:t>
      </w:r>
      <w:r>
        <w:t>: MySQL and PostgreSQL.</w:t>
      </w:r>
    </w:p>
    <w:p w14:paraId="749BDB76" w14:textId="77777777" w:rsidR="009F224C" w:rsidRDefault="009F224C" w:rsidP="009F224C">
      <w:pPr>
        <w:numPr>
          <w:ilvl w:val="0"/>
          <w:numId w:val="12"/>
        </w:numPr>
        <w:spacing w:before="100" w:beforeAutospacing="1" w:after="100" w:afterAutospacing="1" w:line="240" w:lineRule="auto"/>
      </w:pPr>
      <w:r>
        <w:rPr>
          <w:rStyle w:val="Strong"/>
        </w:rPr>
        <w:t>Performance</w:t>
      </w:r>
      <w:r>
        <w:t>: Up to 5x faster than MySQL and 3x faster than PostgreSQL.</w:t>
      </w:r>
    </w:p>
    <w:p w14:paraId="1A3F4258" w14:textId="77777777" w:rsidR="009F224C" w:rsidRDefault="009F224C" w:rsidP="009F224C">
      <w:pPr>
        <w:numPr>
          <w:ilvl w:val="0"/>
          <w:numId w:val="12"/>
        </w:numPr>
        <w:spacing w:before="100" w:beforeAutospacing="1" w:after="100" w:afterAutospacing="1" w:line="240" w:lineRule="auto"/>
      </w:pPr>
      <w:r>
        <w:rPr>
          <w:rStyle w:val="Strong"/>
        </w:rPr>
        <w:t>Reliability</w:t>
      </w:r>
      <w:r>
        <w:t>: Replicates 6 copies of data across 3 Availability Zones (AZs), continuous backup to Amazon S3.</w:t>
      </w:r>
    </w:p>
    <w:p w14:paraId="7E19480F" w14:textId="77777777" w:rsidR="009F224C" w:rsidRDefault="009F224C" w:rsidP="009F224C">
      <w:pPr>
        <w:pStyle w:val="Heading3"/>
      </w:pPr>
      <w:r>
        <w:rPr>
          <w:rStyle w:val="Strong"/>
          <w:b w:val="0"/>
          <w:bCs w:val="0"/>
        </w:rPr>
        <w:t>Amazon DynamoDB Cheat Sheet</w:t>
      </w:r>
    </w:p>
    <w:p w14:paraId="2AEE590B" w14:textId="77777777" w:rsidR="009F224C" w:rsidRDefault="00214F0C" w:rsidP="009F224C">
      <w:r>
        <w:pict w14:anchorId="52036C4D">
          <v:rect id="_x0000_i1034" style="width:0;height:1.5pt" o:hralign="center" o:hrstd="t" o:hr="t" fillcolor="#a0a0a0" stroked="f"/>
        </w:pict>
      </w:r>
    </w:p>
    <w:p w14:paraId="14DABC90" w14:textId="77777777" w:rsidR="009F224C" w:rsidRDefault="009F224C" w:rsidP="009F224C">
      <w:pPr>
        <w:pStyle w:val="Heading3"/>
      </w:pPr>
      <w:r>
        <w:rPr>
          <w:rStyle w:val="Strong"/>
          <w:b w:val="0"/>
          <w:bCs w:val="0"/>
        </w:rPr>
        <w:t>Overview</w:t>
      </w:r>
    </w:p>
    <w:p w14:paraId="26809151" w14:textId="77777777" w:rsidR="009F224C" w:rsidRDefault="009F224C" w:rsidP="009F224C">
      <w:pPr>
        <w:numPr>
          <w:ilvl w:val="0"/>
          <w:numId w:val="13"/>
        </w:numPr>
        <w:spacing w:before="100" w:beforeAutospacing="1" w:after="100" w:afterAutospacing="1" w:line="240" w:lineRule="auto"/>
      </w:pPr>
      <w:r>
        <w:rPr>
          <w:rStyle w:val="Strong"/>
        </w:rPr>
        <w:t>Type</w:t>
      </w:r>
      <w:r>
        <w:t>: Nonrelational (NoSQL) key-value database.</w:t>
      </w:r>
    </w:p>
    <w:p w14:paraId="2D53A253" w14:textId="77777777" w:rsidR="009F224C" w:rsidRDefault="009F224C" w:rsidP="009F224C">
      <w:pPr>
        <w:numPr>
          <w:ilvl w:val="0"/>
          <w:numId w:val="13"/>
        </w:numPr>
        <w:spacing w:before="100" w:beforeAutospacing="1" w:after="100" w:afterAutospacing="1" w:line="240" w:lineRule="auto"/>
      </w:pPr>
      <w:r>
        <w:rPr>
          <w:rStyle w:val="Strong"/>
        </w:rPr>
        <w:t>Purpose</w:t>
      </w:r>
      <w:r>
        <w:t>: Stores and queries large-scale, flexible data structures with rapid response times.</w:t>
      </w:r>
    </w:p>
    <w:p w14:paraId="7C871215" w14:textId="77777777" w:rsidR="009F224C" w:rsidRDefault="00214F0C" w:rsidP="009F224C">
      <w:pPr>
        <w:spacing w:after="0"/>
      </w:pPr>
      <w:r>
        <w:pict w14:anchorId="685E9F36">
          <v:rect id="_x0000_i1035" style="width:0;height:1.5pt" o:hralign="center" o:hrstd="t" o:hr="t" fillcolor="#a0a0a0" stroked="f"/>
        </w:pict>
      </w:r>
    </w:p>
    <w:p w14:paraId="64CD97DA" w14:textId="77777777" w:rsidR="009F224C" w:rsidRDefault="009F224C" w:rsidP="009F224C">
      <w:pPr>
        <w:pStyle w:val="Heading3"/>
      </w:pPr>
      <w:r>
        <w:rPr>
          <w:rStyle w:val="Strong"/>
          <w:b w:val="0"/>
          <w:bCs w:val="0"/>
        </w:rPr>
        <w:t>Key Features</w:t>
      </w:r>
    </w:p>
    <w:p w14:paraId="3E477983" w14:textId="77777777" w:rsidR="009F224C" w:rsidRDefault="009F224C" w:rsidP="009F224C">
      <w:pPr>
        <w:pStyle w:val="NormalWeb"/>
        <w:numPr>
          <w:ilvl w:val="0"/>
          <w:numId w:val="14"/>
        </w:numPr>
      </w:pPr>
      <w:r>
        <w:rPr>
          <w:rStyle w:val="Strong"/>
        </w:rPr>
        <w:t>Data Structure</w:t>
      </w:r>
      <w:r>
        <w:t>:</w:t>
      </w:r>
    </w:p>
    <w:p w14:paraId="570D5EF8" w14:textId="77777777" w:rsidR="009F224C" w:rsidRDefault="009F224C" w:rsidP="009F224C">
      <w:pPr>
        <w:numPr>
          <w:ilvl w:val="1"/>
          <w:numId w:val="14"/>
        </w:numPr>
        <w:spacing w:before="100" w:beforeAutospacing="1" w:after="100" w:afterAutospacing="1" w:line="240" w:lineRule="auto"/>
      </w:pPr>
      <w:r>
        <w:t>Uses tables for data organization.</w:t>
      </w:r>
    </w:p>
    <w:p w14:paraId="37013BC4" w14:textId="77777777" w:rsidR="009F224C" w:rsidRDefault="009F224C" w:rsidP="009F224C">
      <w:pPr>
        <w:numPr>
          <w:ilvl w:val="1"/>
          <w:numId w:val="14"/>
        </w:numPr>
        <w:spacing w:before="100" w:beforeAutospacing="1" w:after="100" w:afterAutospacing="1" w:line="240" w:lineRule="auto"/>
      </w:pPr>
      <w:r>
        <w:t xml:space="preserve">Stores data as </w:t>
      </w:r>
      <w:r>
        <w:rPr>
          <w:rStyle w:val="Strong"/>
        </w:rPr>
        <w:t>key-value pairs</w:t>
      </w:r>
      <w:r>
        <w:t xml:space="preserve"> with attributes (e.g., Name, Address).</w:t>
      </w:r>
    </w:p>
    <w:p w14:paraId="455EA8B7" w14:textId="77777777" w:rsidR="009F224C" w:rsidRDefault="009F224C" w:rsidP="009F224C">
      <w:pPr>
        <w:numPr>
          <w:ilvl w:val="1"/>
          <w:numId w:val="14"/>
        </w:numPr>
        <w:spacing w:before="100" w:beforeAutospacing="1" w:after="100" w:afterAutospacing="1" w:line="240" w:lineRule="auto"/>
      </w:pPr>
      <w:r>
        <w:t>Flexible: Each item doesn’t need to have the same attributes.</w:t>
      </w:r>
    </w:p>
    <w:p w14:paraId="5B7B5E81" w14:textId="77777777" w:rsidR="009F224C" w:rsidRDefault="009F224C" w:rsidP="009F224C">
      <w:pPr>
        <w:pStyle w:val="NormalWeb"/>
        <w:numPr>
          <w:ilvl w:val="0"/>
          <w:numId w:val="14"/>
        </w:numPr>
      </w:pPr>
      <w:r>
        <w:rPr>
          <w:rStyle w:val="Strong"/>
        </w:rPr>
        <w:t>Serverless</w:t>
      </w:r>
      <w:r>
        <w:t>:</w:t>
      </w:r>
    </w:p>
    <w:p w14:paraId="26E55587" w14:textId="77777777" w:rsidR="009F224C" w:rsidRDefault="009F224C" w:rsidP="009F224C">
      <w:pPr>
        <w:numPr>
          <w:ilvl w:val="1"/>
          <w:numId w:val="14"/>
        </w:numPr>
        <w:spacing w:before="100" w:beforeAutospacing="1" w:after="100" w:afterAutospacing="1" w:line="240" w:lineRule="auto"/>
      </w:pPr>
      <w:r>
        <w:t>Fully managed with no need to handle server maintenance or software updates.</w:t>
      </w:r>
    </w:p>
    <w:p w14:paraId="470EEDA4" w14:textId="77777777" w:rsidR="009F224C" w:rsidRDefault="009F224C" w:rsidP="009F224C">
      <w:pPr>
        <w:pStyle w:val="NormalWeb"/>
        <w:numPr>
          <w:ilvl w:val="0"/>
          <w:numId w:val="14"/>
        </w:numPr>
      </w:pPr>
      <w:r>
        <w:rPr>
          <w:rStyle w:val="Strong"/>
        </w:rPr>
        <w:t>Automatic Scaling</w:t>
      </w:r>
      <w:r>
        <w:t>:</w:t>
      </w:r>
    </w:p>
    <w:p w14:paraId="22BF7F00" w14:textId="77777777" w:rsidR="009F224C" w:rsidRDefault="009F224C" w:rsidP="009F224C">
      <w:pPr>
        <w:numPr>
          <w:ilvl w:val="1"/>
          <w:numId w:val="14"/>
        </w:numPr>
        <w:spacing w:before="100" w:beforeAutospacing="1" w:after="100" w:afterAutospacing="1" w:line="240" w:lineRule="auto"/>
      </w:pPr>
      <w:r>
        <w:t>Dynamically adjusts capacity to match data needs.</w:t>
      </w:r>
    </w:p>
    <w:p w14:paraId="2777F559" w14:textId="77777777" w:rsidR="009F224C" w:rsidRDefault="009F224C" w:rsidP="009F224C">
      <w:pPr>
        <w:numPr>
          <w:ilvl w:val="1"/>
          <w:numId w:val="14"/>
        </w:numPr>
        <w:spacing w:before="100" w:beforeAutospacing="1" w:after="100" w:afterAutospacing="1" w:line="240" w:lineRule="auto"/>
      </w:pPr>
      <w:r>
        <w:t>Maintains single-digit millisecond performance at any scale.</w:t>
      </w:r>
    </w:p>
    <w:p w14:paraId="400C22B6" w14:textId="77777777" w:rsidR="009F224C" w:rsidRDefault="00214F0C" w:rsidP="009F224C">
      <w:pPr>
        <w:spacing w:after="0"/>
      </w:pPr>
      <w:r>
        <w:pict w14:anchorId="110EC146">
          <v:rect id="_x0000_i1036" style="width:0;height:1.5pt" o:hralign="center" o:hrstd="t" o:hr="t" fillcolor="#a0a0a0" stroked="f"/>
        </w:pict>
      </w:r>
    </w:p>
    <w:p w14:paraId="2C9C6F9E" w14:textId="77777777" w:rsidR="009F224C" w:rsidRDefault="009F224C" w:rsidP="009F224C">
      <w:pPr>
        <w:pStyle w:val="Heading3"/>
      </w:pPr>
      <w:r>
        <w:rPr>
          <w:rStyle w:val="Strong"/>
          <w:b w:val="0"/>
          <w:bCs w:val="0"/>
        </w:rPr>
        <w:t>Best For</w:t>
      </w:r>
    </w:p>
    <w:p w14:paraId="0872CF87" w14:textId="77777777" w:rsidR="009F224C" w:rsidRDefault="009F224C" w:rsidP="009F224C">
      <w:pPr>
        <w:numPr>
          <w:ilvl w:val="0"/>
          <w:numId w:val="15"/>
        </w:numPr>
        <w:spacing w:before="100" w:beforeAutospacing="1" w:after="100" w:afterAutospacing="1" w:line="240" w:lineRule="auto"/>
      </w:pPr>
      <w:r>
        <w:t xml:space="preserve">Applications needing </w:t>
      </w:r>
      <w:r>
        <w:rPr>
          <w:rStyle w:val="Strong"/>
        </w:rPr>
        <w:t>high performance</w:t>
      </w:r>
      <w:r>
        <w:t xml:space="preserve"> and </w:t>
      </w:r>
      <w:r>
        <w:rPr>
          <w:rStyle w:val="Strong"/>
        </w:rPr>
        <w:t>scalability</w:t>
      </w:r>
      <w:r>
        <w:t>.</w:t>
      </w:r>
    </w:p>
    <w:p w14:paraId="37901A54" w14:textId="77777777" w:rsidR="009F224C" w:rsidRDefault="009F224C" w:rsidP="009F224C">
      <w:pPr>
        <w:numPr>
          <w:ilvl w:val="0"/>
          <w:numId w:val="15"/>
        </w:numPr>
        <w:spacing w:before="100" w:beforeAutospacing="1" w:after="100" w:afterAutospacing="1" w:line="240" w:lineRule="auto"/>
      </w:pPr>
      <w:r>
        <w:t>Use cases like gaming, IoT, mobile apps, and real-time data analytics.</w:t>
      </w:r>
    </w:p>
    <w:p w14:paraId="3D568EBE" w14:textId="77777777" w:rsidR="002E694A" w:rsidRDefault="002E694A" w:rsidP="002E694A">
      <w:pPr>
        <w:pStyle w:val="Heading1"/>
        <w:spacing w:before="0"/>
      </w:pPr>
      <w:r>
        <w:t>Amazon Redshift</w:t>
      </w:r>
    </w:p>
    <w:p w14:paraId="3CAED408" w14:textId="42752D9D" w:rsidR="002E694A" w:rsidRDefault="002E694A" w:rsidP="002E694A">
      <w:pPr>
        <w:pStyle w:val="NormalWeb"/>
      </w:pPr>
      <w:r>
        <w:t xml:space="preserve"> is a data warehousing service that you can use for big data </w:t>
      </w:r>
      <w:proofErr w:type="gramStart"/>
      <w:r>
        <w:t>analytics.</w:t>
      </w:r>
      <w:proofErr w:type="gramEnd"/>
      <w:r>
        <w:t xml:space="preserve"> It offers the ability to collect data from many sources and helps you to understand relationships and trends across your data.</w:t>
      </w:r>
    </w:p>
    <w:p w14:paraId="09036A54" w14:textId="77777777" w:rsidR="00B3097F" w:rsidRDefault="00B3097F" w:rsidP="00B3097F">
      <w:pPr>
        <w:pStyle w:val="Heading1"/>
        <w:shd w:val="clear" w:color="auto" w:fill="FFFFFF"/>
        <w:spacing w:before="0"/>
        <w:rPr>
          <w:rFonts w:ascii="Arial" w:hAnsi="Arial" w:cs="Arial"/>
          <w:color w:val="1F1F1F"/>
        </w:rPr>
      </w:pPr>
      <w:r>
        <w:rPr>
          <w:rFonts w:ascii="Arial" w:hAnsi="Arial" w:cs="Arial"/>
          <w:color w:val="1F1F1F"/>
        </w:rPr>
        <w:t>Additional Database Services</w:t>
      </w:r>
    </w:p>
    <w:p w14:paraId="6312BB81" w14:textId="77777777" w:rsidR="00B3097F" w:rsidRDefault="00B3097F" w:rsidP="00B3097F">
      <w:pPr>
        <w:pStyle w:val="Heading3"/>
        <w:shd w:val="clear" w:color="auto" w:fill="FFFFFF"/>
        <w:rPr>
          <w:rFonts w:ascii="Arial" w:hAnsi="Arial" w:cs="Arial"/>
          <w:color w:val="1F1F1F"/>
        </w:rPr>
      </w:pPr>
      <w:r>
        <w:rPr>
          <w:rStyle w:val="Strong"/>
          <w:rFonts w:ascii="unset" w:hAnsi="unset" w:cs="Arial"/>
          <w:b w:val="0"/>
          <w:bCs w:val="0"/>
          <w:color w:val="1F1F1F"/>
        </w:rPr>
        <w:t xml:space="preserve">Amazon </w:t>
      </w:r>
      <w:proofErr w:type="spellStart"/>
      <w:r>
        <w:rPr>
          <w:rStyle w:val="Strong"/>
          <w:rFonts w:ascii="unset" w:hAnsi="unset" w:cs="Arial"/>
          <w:b w:val="0"/>
          <w:bCs w:val="0"/>
          <w:color w:val="1F1F1F"/>
        </w:rPr>
        <w:t>DocumentDB</w:t>
      </w:r>
      <w:proofErr w:type="spellEnd"/>
    </w:p>
    <w:p w14:paraId="60B03D65" w14:textId="77777777" w:rsidR="00B3097F" w:rsidRDefault="00214F0C" w:rsidP="00B3097F">
      <w:pPr>
        <w:pStyle w:val="NormalWeb"/>
        <w:shd w:val="clear" w:color="auto" w:fill="FFFFFF"/>
        <w:spacing w:before="0" w:beforeAutospacing="0"/>
        <w:rPr>
          <w:rFonts w:ascii="Arial" w:hAnsi="Arial" w:cs="Arial"/>
          <w:color w:val="1F1F1F"/>
          <w:sz w:val="21"/>
          <w:szCs w:val="21"/>
        </w:rPr>
      </w:pPr>
      <w:hyperlink r:id="rId5" w:tgtFrame="_blank" w:history="1">
        <w:r w:rsidR="00B3097F">
          <w:rPr>
            <w:rStyle w:val="Strong"/>
            <w:rFonts w:ascii="unset" w:eastAsiaTheme="majorEastAsia" w:hAnsi="unset" w:cs="Arial"/>
            <w:color w:val="0000FF"/>
            <w:sz w:val="21"/>
            <w:szCs w:val="21"/>
            <w:u w:val="single"/>
          </w:rPr>
          <w:t xml:space="preserve">Amazon </w:t>
        </w:r>
        <w:proofErr w:type="spellStart"/>
        <w:r w:rsidR="00B3097F">
          <w:rPr>
            <w:rStyle w:val="Strong"/>
            <w:rFonts w:ascii="unset" w:eastAsiaTheme="majorEastAsia" w:hAnsi="unset" w:cs="Arial"/>
            <w:color w:val="0000FF"/>
            <w:sz w:val="21"/>
            <w:szCs w:val="21"/>
            <w:u w:val="single"/>
          </w:rPr>
          <w:t>DocumentDB</w:t>
        </w:r>
        <w:proofErr w:type="spellEnd"/>
      </w:hyperlink>
      <w:r w:rsidR="00B3097F">
        <w:rPr>
          <w:rFonts w:ascii="Arial" w:hAnsi="Arial" w:cs="Arial"/>
          <w:color w:val="1F1F1F"/>
          <w:sz w:val="21"/>
          <w:szCs w:val="21"/>
        </w:rPr>
        <w:t> is a document database service that supports MongoDB workloads. (MongoDB is a document database program.)</w:t>
      </w:r>
    </w:p>
    <w:p w14:paraId="64303D5B"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lastRenderedPageBreak/>
        <w:t>Amazon Neptune</w:t>
      </w:r>
    </w:p>
    <w:p w14:paraId="29AEBAF4" w14:textId="77777777" w:rsidR="00B3097F" w:rsidRDefault="00214F0C" w:rsidP="00B3097F">
      <w:pPr>
        <w:pStyle w:val="NormalWeb"/>
        <w:shd w:val="clear" w:color="auto" w:fill="FFFFFF"/>
        <w:spacing w:before="0" w:beforeAutospacing="0"/>
        <w:rPr>
          <w:rFonts w:ascii="Arial" w:hAnsi="Arial" w:cs="Arial"/>
          <w:color w:val="1F1F1F"/>
          <w:sz w:val="21"/>
          <w:szCs w:val="21"/>
        </w:rPr>
      </w:pPr>
      <w:hyperlink r:id="rId6" w:tgtFrame="_blank" w:history="1">
        <w:r w:rsidR="00B3097F">
          <w:rPr>
            <w:rStyle w:val="Strong"/>
            <w:rFonts w:ascii="unset" w:eastAsiaTheme="majorEastAsia" w:hAnsi="unset" w:cs="Arial"/>
            <w:color w:val="0000FF"/>
            <w:sz w:val="21"/>
            <w:szCs w:val="21"/>
            <w:u w:val="single"/>
          </w:rPr>
          <w:t>Amazon Neptune</w:t>
        </w:r>
      </w:hyperlink>
      <w:r w:rsidR="00B3097F">
        <w:rPr>
          <w:rFonts w:ascii="Arial" w:hAnsi="Arial" w:cs="Arial"/>
          <w:color w:val="1F1F1F"/>
          <w:sz w:val="21"/>
          <w:szCs w:val="21"/>
        </w:rPr>
        <w:t> is a graph database service. </w:t>
      </w:r>
    </w:p>
    <w:p w14:paraId="2F46F5E3"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Neptune to build and run applications that work with highly connected datasets, such as recommendation engines, fraud detection, and knowledge graphs.</w:t>
      </w:r>
    </w:p>
    <w:p w14:paraId="5053D7BC"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Amazon Quantum Ledger Database (Amazon QLDB) </w:t>
      </w:r>
    </w:p>
    <w:p w14:paraId="3B883212" w14:textId="77777777" w:rsidR="00B3097F" w:rsidRDefault="00214F0C" w:rsidP="00B3097F">
      <w:pPr>
        <w:pStyle w:val="NormalWeb"/>
        <w:shd w:val="clear" w:color="auto" w:fill="FFFFFF"/>
        <w:spacing w:before="0" w:beforeAutospacing="0"/>
        <w:rPr>
          <w:rFonts w:ascii="Arial" w:hAnsi="Arial" w:cs="Arial"/>
          <w:color w:val="1F1F1F"/>
          <w:sz w:val="21"/>
          <w:szCs w:val="21"/>
        </w:rPr>
      </w:pPr>
      <w:hyperlink r:id="rId7" w:tgtFrame="_blank" w:history="1">
        <w:r w:rsidR="00B3097F">
          <w:rPr>
            <w:rStyle w:val="Strong"/>
            <w:rFonts w:ascii="unset" w:eastAsiaTheme="majorEastAsia" w:hAnsi="unset" w:cs="Arial"/>
            <w:color w:val="0000FF"/>
            <w:sz w:val="21"/>
            <w:szCs w:val="21"/>
            <w:u w:val="single"/>
          </w:rPr>
          <w:t>Amazon Quantum Ledger Database (Amazon QLDB)</w:t>
        </w:r>
      </w:hyperlink>
      <w:r w:rsidR="00B3097F">
        <w:rPr>
          <w:rFonts w:ascii="Arial" w:hAnsi="Arial" w:cs="Arial"/>
          <w:color w:val="1F1F1F"/>
          <w:sz w:val="21"/>
          <w:szCs w:val="21"/>
        </w:rPr>
        <w:t> is a ledger database service. </w:t>
      </w:r>
    </w:p>
    <w:p w14:paraId="72F5B028"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QLDB to review a complete history of all the changes that have been made to your application data.</w:t>
      </w:r>
    </w:p>
    <w:p w14:paraId="5673E3A5"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Managed Blockchain</w:t>
      </w:r>
    </w:p>
    <w:p w14:paraId="36F1072F" w14:textId="77777777" w:rsidR="00B3097F" w:rsidRDefault="00214F0C" w:rsidP="00B3097F">
      <w:pPr>
        <w:pStyle w:val="NormalWeb"/>
        <w:shd w:val="clear" w:color="auto" w:fill="FFFFFF"/>
        <w:spacing w:before="0" w:beforeAutospacing="0"/>
        <w:rPr>
          <w:rFonts w:ascii="Arial" w:hAnsi="Arial" w:cs="Arial"/>
          <w:color w:val="1F1F1F"/>
          <w:sz w:val="21"/>
          <w:szCs w:val="21"/>
        </w:rPr>
      </w:pPr>
      <w:hyperlink r:id="rId8" w:tgtFrame="_blank" w:history="1">
        <w:r w:rsidR="00B3097F">
          <w:rPr>
            <w:rStyle w:val="Strong"/>
            <w:rFonts w:ascii="unset" w:eastAsiaTheme="majorEastAsia" w:hAnsi="unset" w:cs="Arial"/>
            <w:color w:val="0000FF"/>
            <w:sz w:val="21"/>
            <w:szCs w:val="21"/>
            <w:u w:val="single"/>
          </w:rPr>
          <w:t>Amazon Managed Blockchain</w:t>
        </w:r>
      </w:hyperlink>
      <w:r w:rsidR="00B3097F">
        <w:rPr>
          <w:rFonts w:ascii="Arial" w:hAnsi="Arial" w:cs="Arial"/>
          <w:color w:val="1F1F1F"/>
          <w:sz w:val="21"/>
          <w:szCs w:val="21"/>
        </w:rPr>
        <w:t> is a service that you can use to create and manage blockchain networks with open-source frameworks. </w:t>
      </w:r>
    </w:p>
    <w:p w14:paraId="57AD7289"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Blockchain is a distributed ledger system that lets multiple parties run transactions and share data without a central authority.</w:t>
      </w:r>
    </w:p>
    <w:p w14:paraId="340FD128"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Amazon </w:t>
      </w:r>
      <w:proofErr w:type="spellStart"/>
      <w:r>
        <w:rPr>
          <w:rStyle w:val="Strong"/>
          <w:rFonts w:ascii="unset" w:hAnsi="unset" w:cs="Arial"/>
          <w:b w:val="0"/>
          <w:bCs w:val="0"/>
          <w:color w:val="1F1F1F"/>
        </w:rPr>
        <w:t>ElastiCache</w:t>
      </w:r>
      <w:proofErr w:type="spellEnd"/>
    </w:p>
    <w:p w14:paraId="5DD7A7C6" w14:textId="77777777" w:rsidR="00B3097F" w:rsidRDefault="00214F0C" w:rsidP="00B3097F">
      <w:pPr>
        <w:pStyle w:val="NormalWeb"/>
        <w:shd w:val="clear" w:color="auto" w:fill="FFFFFF"/>
        <w:spacing w:before="0" w:beforeAutospacing="0"/>
        <w:rPr>
          <w:rFonts w:ascii="Arial" w:hAnsi="Arial" w:cs="Arial"/>
          <w:color w:val="1F1F1F"/>
          <w:sz w:val="21"/>
          <w:szCs w:val="21"/>
        </w:rPr>
      </w:pPr>
      <w:hyperlink r:id="rId9" w:tgtFrame="_blank" w:history="1">
        <w:r w:rsidR="00B3097F">
          <w:rPr>
            <w:rStyle w:val="Strong"/>
            <w:rFonts w:ascii="unset" w:eastAsiaTheme="majorEastAsia" w:hAnsi="unset" w:cs="Arial"/>
            <w:color w:val="0000FF"/>
            <w:sz w:val="21"/>
            <w:szCs w:val="21"/>
            <w:u w:val="single"/>
          </w:rPr>
          <w:t xml:space="preserve">Amazon </w:t>
        </w:r>
        <w:proofErr w:type="spellStart"/>
        <w:r w:rsidR="00B3097F">
          <w:rPr>
            <w:rStyle w:val="Strong"/>
            <w:rFonts w:ascii="unset" w:eastAsiaTheme="majorEastAsia" w:hAnsi="unset" w:cs="Arial"/>
            <w:color w:val="0000FF"/>
            <w:sz w:val="21"/>
            <w:szCs w:val="21"/>
            <w:u w:val="single"/>
          </w:rPr>
          <w:t>ElastiCache</w:t>
        </w:r>
        <w:proofErr w:type="spellEnd"/>
      </w:hyperlink>
      <w:r w:rsidR="00B3097F">
        <w:rPr>
          <w:rFonts w:ascii="Arial" w:hAnsi="Arial" w:cs="Arial"/>
          <w:color w:val="1F1F1F"/>
          <w:sz w:val="21"/>
          <w:szCs w:val="21"/>
        </w:rPr>
        <w:t> is a service that adds caching layers on top of your databases to help improve the read times of common requests. </w:t>
      </w:r>
    </w:p>
    <w:p w14:paraId="354C3245"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supports two types of data stores: Redis and Memcached.</w:t>
      </w:r>
    </w:p>
    <w:p w14:paraId="473144A7"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DynamoDB Accelerator</w:t>
      </w:r>
    </w:p>
    <w:p w14:paraId="48238E5D" w14:textId="77777777" w:rsidR="00B3097F" w:rsidRDefault="00214F0C" w:rsidP="00B3097F">
      <w:pPr>
        <w:pStyle w:val="NormalWeb"/>
        <w:shd w:val="clear" w:color="auto" w:fill="FFFFFF"/>
        <w:spacing w:before="0" w:beforeAutospacing="0"/>
        <w:rPr>
          <w:rFonts w:ascii="Arial" w:hAnsi="Arial" w:cs="Arial"/>
          <w:color w:val="1F1F1F"/>
          <w:sz w:val="21"/>
          <w:szCs w:val="21"/>
        </w:rPr>
      </w:pPr>
      <w:hyperlink r:id="rId10" w:tgtFrame="_blank" w:history="1">
        <w:r w:rsidR="00B3097F">
          <w:rPr>
            <w:rStyle w:val="Strong"/>
            <w:rFonts w:ascii="unset" w:eastAsiaTheme="majorEastAsia" w:hAnsi="unset" w:cs="Arial"/>
            <w:color w:val="0000FF"/>
            <w:sz w:val="21"/>
            <w:szCs w:val="21"/>
            <w:u w:val="single"/>
          </w:rPr>
          <w:t>Amazon DynamoDB Accelerator (DAX)</w:t>
        </w:r>
      </w:hyperlink>
      <w:r w:rsidR="00B3097F">
        <w:rPr>
          <w:rFonts w:ascii="Arial" w:hAnsi="Arial" w:cs="Arial"/>
          <w:color w:val="1F1F1F"/>
          <w:sz w:val="21"/>
          <w:szCs w:val="21"/>
        </w:rPr>
        <w:t> is an in-memory cache for DynamoDB. </w:t>
      </w:r>
    </w:p>
    <w:p w14:paraId="17195B82"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helps improve response times from single-digit milliseconds to microseconds.</w:t>
      </w:r>
    </w:p>
    <w:p w14:paraId="11B1F52C" w14:textId="77777777" w:rsidR="009715A9" w:rsidRDefault="009715A9" w:rsidP="009715A9">
      <w:pPr>
        <w:pStyle w:val="Heading3"/>
      </w:pPr>
      <w:r>
        <w:t>Shared Responsibility Model</w:t>
      </w:r>
    </w:p>
    <w:p w14:paraId="73174663" w14:textId="77777777" w:rsidR="009715A9" w:rsidRDefault="009715A9" w:rsidP="009715A9">
      <w:pPr>
        <w:numPr>
          <w:ilvl w:val="0"/>
          <w:numId w:val="16"/>
        </w:numPr>
        <w:spacing w:before="100" w:beforeAutospacing="1" w:after="100" w:afterAutospacing="1" w:line="240" w:lineRule="auto"/>
      </w:pPr>
      <w:r>
        <w:rPr>
          <w:rStyle w:val="Strong"/>
        </w:rPr>
        <w:t>AWS</w:t>
      </w:r>
      <w:r>
        <w:t xml:space="preserve"> and </w:t>
      </w:r>
      <w:r>
        <w:rPr>
          <w:rStyle w:val="Strong"/>
        </w:rPr>
        <w:t>Customer</w:t>
      </w:r>
      <w:r>
        <w:t xml:space="preserve"> share responsibility for cloud security.</w:t>
      </w:r>
    </w:p>
    <w:p w14:paraId="5EF44703" w14:textId="77777777" w:rsidR="009715A9" w:rsidRDefault="009715A9" w:rsidP="009715A9">
      <w:pPr>
        <w:numPr>
          <w:ilvl w:val="0"/>
          <w:numId w:val="16"/>
        </w:numPr>
        <w:spacing w:before="100" w:beforeAutospacing="1" w:after="100" w:afterAutospacing="1" w:line="240" w:lineRule="auto"/>
      </w:pPr>
      <w:r>
        <w:t>Responsibilities are divided into:</w:t>
      </w:r>
    </w:p>
    <w:p w14:paraId="5C553274" w14:textId="77777777" w:rsidR="009715A9" w:rsidRDefault="009715A9" w:rsidP="009715A9">
      <w:pPr>
        <w:numPr>
          <w:ilvl w:val="1"/>
          <w:numId w:val="16"/>
        </w:numPr>
        <w:spacing w:before="100" w:beforeAutospacing="1" w:after="100" w:afterAutospacing="1" w:line="240" w:lineRule="auto"/>
      </w:pPr>
      <w:r>
        <w:rPr>
          <w:rStyle w:val="Strong"/>
        </w:rPr>
        <w:t>Security of the Cloud</w:t>
      </w:r>
      <w:r>
        <w:t xml:space="preserve"> (AWS)</w:t>
      </w:r>
    </w:p>
    <w:p w14:paraId="4B7D695A" w14:textId="77777777" w:rsidR="009715A9" w:rsidRDefault="009715A9" w:rsidP="009715A9">
      <w:pPr>
        <w:numPr>
          <w:ilvl w:val="1"/>
          <w:numId w:val="16"/>
        </w:numPr>
        <w:spacing w:before="100" w:beforeAutospacing="1" w:after="100" w:afterAutospacing="1" w:line="240" w:lineRule="auto"/>
      </w:pPr>
      <w:r>
        <w:rPr>
          <w:rStyle w:val="Strong"/>
        </w:rPr>
        <w:t>Security in the Cloud</w:t>
      </w:r>
      <w:r>
        <w:t xml:space="preserve"> (Customer)</w:t>
      </w:r>
    </w:p>
    <w:p w14:paraId="253F7A0A" w14:textId="77777777" w:rsidR="009715A9" w:rsidRDefault="009715A9" w:rsidP="009715A9">
      <w:pPr>
        <w:pStyle w:val="Heading3"/>
      </w:pPr>
      <w:r>
        <w:t xml:space="preserve">AWS: </w:t>
      </w:r>
      <w:r>
        <w:rPr>
          <w:rStyle w:val="Strong"/>
          <w:b w:val="0"/>
          <w:bCs w:val="0"/>
        </w:rPr>
        <w:t>Security of the Cloud</w:t>
      </w:r>
    </w:p>
    <w:p w14:paraId="0F398B08" w14:textId="77777777" w:rsidR="009715A9" w:rsidRDefault="009715A9" w:rsidP="009715A9">
      <w:pPr>
        <w:pStyle w:val="NormalWeb"/>
      </w:pPr>
      <w:r>
        <w:t>AWS secures the infrastructure hosting cloud resources:</w:t>
      </w:r>
    </w:p>
    <w:p w14:paraId="2D976AA1" w14:textId="77777777" w:rsidR="009715A9" w:rsidRDefault="009715A9" w:rsidP="009715A9">
      <w:pPr>
        <w:numPr>
          <w:ilvl w:val="0"/>
          <w:numId w:val="17"/>
        </w:numPr>
        <w:spacing w:before="100" w:beforeAutospacing="1" w:after="100" w:afterAutospacing="1" w:line="240" w:lineRule="auto"/>
      </w:pPr>
      <w:r>
        <w:rPr>
          <w:rStyle w:val="Strong"/>
        </w:rPr>
        <w:t>Physical security:</w:t>
      </w:r>
      <w:r>
        <w:t xml:space="preserve"> Data centers and hardware</w:t>
      </w:r>
    </w:p>
    <w:p w14:paraId="24E26939" w14:textId="77777777" w:rsidR="009715A9" w:rsidRDefault="009715A9" w:rsidP="009715A9">
      <w:pPr>
        <w:numPr>
          <w:ilvl w:val="0"/>
          <w:numId w:val="17"/>
        </w:numPr>
        <w:spacing w:before="100" w:beforeAutospacing="1" w:after="100" w:afterAutospacing="1" w:line="240" w:lineRule="auto"/>
      </w:pPr>
      <w:r>
        <w:rPr>
          <w:rStyle w:val="Strong"/>
        </w:rPr>
        <w:t>Network security:</w:t>
      </w:r>
      <w:r>
        <w:t xml:space="preserve"> Protects global infrastructure, including AWS Regions, Availability Zones, and edge locations</w:t>
      </w:r>
    </w:p>
    <w:p w14:paraId="1CEB752B" w14:textId="77777777" w:rsidR="009715A9" w:rsidRDefault="009715A9" w:rsidP="009715A9">
      <w:pPr>
        <w:numPr>
          <w:ilvl w:val="0"/>
          <w:numId w:val="17"/>
        </w:numPr>
        <w:spacing w:before="100" w:beforeAutospacing="1" w:after="100" w:afterAutospacing="1" w:line="240" w:lineRule="auto"/>
      </w:pPr>
      <w:r>
        <w:rPr>
          <w:rStyle w:val="Strong"/>
        </w:rPr>
        <w:t>Virtualization security:</w:t>
      </w:r>
      <w:r>
        <w:t xml:space="preserve"> Host operating systems, virtualization layer</w:t>
      </w:r>
    </w:p>
    <w:p w14:paraId="0FFAB4B6" w14:textId="77777777" w:rsidR="009715A9" w:rsidRDefault="009715A9" w:rsidP="009715A9">
      <w:pPr>
        <w:pStyle w:val="NormalWeb"/>
      </w:pPr>
      <w:r>
        <w:t xml:space="preserve">AWS provides </w:t>
      </w:r>
      <w:r>
        <w:rPr>
          <w:rStyle w:val="Strong"/>
        </w:rPr>
        <w:t>compliance reports</w:t>
      </w:r>
      <w:r>
        <w:t xml:space="preserve"> from third-party auditors for customer verification.</w:t>
      </w:r>
    </w:p>
    <w:p w14:paraId="1FF3658A" w14:textId="77777777" w:rsidR="009715A9" w:rsidRDefault="009715A9" w:rsidP="009715A9">
      <w:pPr>
        <w:pStyle w:val="Heading3"/>
      </w:pPr>
      <w:r>
        <w:lastRenderedPageBreak/>
        <w:t xml:space="preserve">Customer: </w:t>
      </w:r>
      <w:r>
        <w:rPr>
          <w:rStyle w:val="Strong"/>
          <w:b w:val="0"/>
          <w:bCs w:val="0"/>
        </w:rPr>
        <w:t>Security in the Cloud</w:t>
      </w:r>
    </w:p>
    <w:p w14:paraId="578B142E" w14:textId="77777777" w:rsidR="009715A9" w:rsidRDefault="009715A9" w:rsidP="009715A9">
      <w:pPr>
        <w:pStyle w:val="NormalWeb"/>
      </w:pPr>
      <w:r>
        <w:t>Customers secure everything they create and manage within AWS:</w:t>
      </w:r>
    </w:p>
    <w:p w14:paraId="0D9219A2" w14:textId="77777777" w:rsidR="009715A9" w:rsidRDefault="009715A9" w:rsidP="009715A9">
      <w:pPr>
        <w:numPr>
          <w:ilvl w:val="0"/>
          <w:numId w:val="18"/>
        </w:numPr>
        <w:spacing w:before="100" w:beforeAutospacing="1" w:after="100" w:afterAutospacing="1" w:line="240" w:lineRule="auto"/>
      </w:pPr>
      <w:r>
        <w:rPr>
          <w:rStyle w:val="Strong"/>
        </w:rPr>
        <w:t>Content control:</w:t>
      </w:r>
      <w:r>
        <w:t xml:space="preserve"> Managing stored data and permissions</w:t>
      </w:r>
    </w:p>
    <w:p w14:paraId="38EE0510" w14:textId="77777777" w:rsidR="009715A9" w:rsidRDefault="009715A9" w:rsidP="009715A9">
      <w:pPr>
        <w:numPr>
          <w:ilvl w:val="0"/>
          <w:numId w:val="18"/>
        </w:numPr>
        <w:spacing w:before="100" w:beforeAutospacing="1" w:after="100" w:afterAutospacing="1" w:line="240" w:lineRule="auto"/>
      </w:pPr>
      <w:r>
        <w:rPr>
          <w:rStyle w:val="Strong"/>
        </w:rPr>
        <w:t>Service configuration:</w:t>
      </w:r>
      <w:r>
        <w:t xml:space="preserve"> Choosing and configuring AWS services</w:t>
      </w:r>
    </w:p>
    <w:p w14:paraId="1E450CE8" w14:textId="77777777" w:rsidR="009715A9" w:rsidRDefault="009715A9" w:rsidP="009715A9">
      <w:pPr>
        <w:numPr>
          <w:ilvl w:val="0"/>
          <w:numId w:val="18"/>
        </w:numPr>
        <w:spacing w:before="100" w:beforeAutospacing="1" w:after="100" w:afterAutospacing="1" w:line="240" w:lineRule="auto"/>
      </w:pPr>
      <w:r>
        <w:rPr>
          <w:rStyle w:val="Strong"/>
        </w:rPr>
        <w:t>Access management:</w:t>
      </w:r>
      <w:r>
        <w:t xml:space="preserve"> Defining and managing user access rights</w:t>
      </w:r>
    </w:p>
    <w:p w14:paraId="5A0CEECE" w14:textId="77777777" w:rsidR="009715A9" w:rsidRDefault="009715A9" w:rsidP="009715A9">
      <w:pPr>
        <w:numPr>
          <w:ilvl w:val="0"/>
          <w:numId w:val="18"/>
        </w:numPr>
        <w:spacing w:before="100" w:beforeAutospacing="1" w:after="100" w:afterAutospacing="1" w:line="240" w:lineRule="auto"/>
      </w:pPr>
      <w:r>
        <w:rPr>
          <w:rStyle w:val="Strong"/>
        </w:rPr>
        <w:t>Resource security:</w:t>
      </w:r>
      <w:r>
        <w:t xml:space="preserve"> Configuring security groups, patching, and operating system updates on Amazon EC2</w:t>
      </w:r>
    </w:p>
    <w:p w14:paraId="7600DDEE" w14:textId="77777777" w:rsidR="00885B07" w:rsidRDefault="00885B07" w:rsidP="00885B07">
      <w:pPr>
        <w:pStyle w:val="NormalWeb"/>
      </w:pPr>
      <w:r>
        <w:rPr>
          <w:rStyle w:val="Strong"/>
        </w:rPr>
        <w:t>AWS Identity and Access Management (IAM)</w:t>
      </w:r>
      <w:r>
        <w:t xml:space="preserve"> concepts and best practices:</w:t>
      </w:r>
    </w:p>
    <w:p w14:paraId="1A4ED9BE" w14:textId="77777777" w:rsidR="00885B07" w:rsidRDefault="00885B07" w:rsidP="00885B07">
      <w:pPr>
        <w:pStyle w:val="Heading3"/>
      </w:pPr>
      <w:r>
        <w:t>Key Components of IAM:</w:t>
      </w:r>
    </w:p>
    <w:p w14:paraId="5E03FF40" w14:textId="77777777" w:rsidR="00885B07" w:rsidRDefault="00885B07" w:rsidP="00885B07">
      <w:pPr>
        <w:pStyle w:val="NormalWeb"/>
        <w:numPr>
          <w:ilvl w:val="0"/>
          <w:numId w:val="19"/>
        </w:numPr>
      </w:pPr>
      <w:r>
        <w:rPr>
          <w:rStyle w:val="Strong"/>
        </w:rPr>
        <w:t>IAM Users</w:t>
      </w:r>
      <w:r>
        <w:t>:</w:t>
      </w:r>
    </w:p>
    <w:p w14:paraId="5A64210D" w14:textId="77777777" w:rsidR="00885B07" w:rsidRDefault="00885B07" w:rsidP="00885B07">
      <w:pPr>
        <w:numPr>
          <w:ilvl w:val="1"/>
          <w:numId w:val="19"/>
        </w:numPr>
        <w:spacing w:before="100" w:beforeAutospacing="1" w:after="100" w:afterAutospacing="1" w:line="240" w:lineRule="auto"/>
      </w:pPr>
      <w:r>
        <w:t>Individual identities representing a person or application that interacts with AWS resources.</w:t>
      </w:r>
    </w:p>
    <w:p w14:paraId="4E54D1A7" w14:textId="77777777" w:rsidR="00885B07" w:rsidRDefault="00885B07" w:rsidP="00885B07">
      <w:pPr>
        <w:numPr>
          <w:ilvl w:val="1"/>
          <w:numId w:val="19"/>
        </w:numPr>
        <w:spacing w:before="100" w:beforeAutospacing="1" w:after="100" w:afterAutospacing="1" w:line="240" w:lineRule="auto"/>
      </w:pPr>
      <w:r>
        <w:rPr>
          <w:rStyle w:val="Strong"/>
        </w:rPr>
        <w:t>Best Practice</w:t>
      </w:r>
      <w:r>
        <w:t>: Create individual IAM users for each person needing access, giving each a unique set of credentials.</w:t>
      </w:r>
    </w:p>
    <w:p w14:paraId="26FBDD05" w14:textId="77777777" w:rsidR="00885B07" w:rsidRDefault="00885B07" w:rsidP="00885B07">
      <w:pPr>
        <w:pStyle w:val="NormalWeb"/>
        <w:numPr>
          <w:ilvl w:val="0"/>
          <w:numId w:val="19"/>
        </w:numPr>
      </w:pPr>
      <w:r>
        <w:rPr>
          <w:rStyle w:val="Strong"/>
        </w:rPr>
        <w:t>IAM Policies</w:t>
      </w:r>
      <w:r>
        <w:t>:</w:t>
      </w:r>
    </w:p>
    <w:p w14:paraId="275ACB21" w14:textId="77777777" w:rsidR="00885B07" w:rsidRDefault="00885B07" w:rsidP="00885B07">
      <w:pPr>
        <w:numPr>
          <w:ilvl w:val="1"/>
          <w:numId w:val="19"/>
        </w:numPr>
        <w:spacing w:before="100" w:beforeAutospacing="1" w:after="100" w:afterAutospacing="1" w:line="240" w:lineRule="auto"/>
      </w:pPr>
      <w:r>
        <w:t>Documents that define permissions for AWS services and resources.</w:t>
      </w:r>
    </w:p>
    <w:p w14:paraId="612F814F" w14:textId="77777777" w:rsidR="00885B07" w:rsidRDefault="00885B07" w:rsidP="00885B07">
      <w:pPr>
        <w:numPr>
          <w:ilvl w:val="1"/>
          <w:numId w:val="19"/>
        </w:numPr>
        <w:spacing w:before="100" w:beforeAutospacing="1" w:after="100" w:afterAutospacing="1" w:line="240" w:lineRule="auto"/>
      </w:pPr>
      <w:r>
        <w:rPr>
          <w:rStyle w:val="Strong"/>
        </w:rPr>
        <w:t>Best Practice</w:t>
      </w:r>
      <w:r>
        <w:t xml:space="preserve">: Follow the </w:t>
      </w:r>
      <w:r>
        <w:rPr>
          <w:rStyle w:val="Strong"/>
        </w:rPr>
        <w:t>least privilege</w:t>
      </w:r>
      <w:r>
        <w:t xml:space="preserve"> principle by granting only the permissions necessary for users to perform their tasks.</w:t>
      </w:r>
    </w:p>
    <w:p w14:paraId="7680A91C" w14:textId="77777777" w:rsidR="00885B07" w:rsidRDefault="00885B07" w:rsidP="00885B07">
      <w:pPr>
        <w:pStyle w:val="NormalWeb"/>
        <w:numPr>
          <w:ilvl w:val="0"/>
          <w:numId w:val="19"/>
        </w:numPr>
      </w:pPr>
      <w:r>
        <w:rPr>
          <w:rStyle w:val="Strong"/>
        </w:rPr>
        <w:t>IAM Groups</w:t>
      </w:r>
      <w:r>
        <w:t>:</w:t>
      </w:r>
    </w:p>
    <w:p w14:paraId="40E48937" w14:textId="77777777" w:rsidR="00885B07" w:rsidRDefault="00885B07" w:rsidP="00885B07">
      <w:pPr>
        <w:numPr>
          <w:ilvl w:val="1"/>
          <w:numId w:val="19"/>
        </w:numPr>
        <w:spacing w:before="100" w:beforeAutospacing="1" w:after="100" w:afterAutospacing="1" w:line="240" w:lineRule="auto"/>
      </w:pPr>
      <w:r>
        <w:t>Collections of IAM users with assigned policies.</w:t>
      </w:r>
    </w:p>
    <w:p w14:paraId="1A70C824" w14:textId="77777777" w:rsidR="00885B07" w:rsidRDefault="00885B07" w:rsidP="00885B07">
      <w:pPr>
        <w:numPr>
          <w:ilvl w:val="1"/>
          <w:numId w:val="19"/>
        </w:numPr>
        <w:spacing w:before="100" w:beforeAutospacing="1" w:after="100" w:afterAutospacing="1" w:line="240" w:lineRule="auto"/>
      </w:pPr>
      <w:r>
        <w:rPr>
          <w:rStyle w:val="Strong"/>
        </w:rPr>
        <w:t>Example</w:t>
      </w:r>
      <w:r>
        <w:t>: A "Cashiers" group for users needing access to certain resources, simplifying permissions management.</w:t>
      </w:r>
    </w:p>
    <w:p w14:paraId="73BAD9A7" w14:textId="77777777" w:rsidR="00885B07" w:rsidRDefault="00885B07" w:rsidP="00885B07">
      <w:pPr>
        <w:numPr>
          <w:ilvl w:val="1"/>
          <w:numId w:val="19"/>
        </w:numPr>
        <w:spacing w:before="100" w:beforeAutospacing="1" w:after="100" w:afterAutospacing="1" w:line="240" w:lineRule="auto"/>
      </w:pPr>
      <w:r>
        <w:rPr>
          <w:rStyle w:val="Strong"/>
        </w:rPr>
        <w:t>Best Practice</w:t>
      </w:r>
      <w:r>
        <w:t>: Use groups to manage permissions based on job roles. For role changes, simply adjust group membership.</w:t>
      </w:r>
    </w:p>
    <w:p w14:paraId="623CCDEF" w14:textId="77777777" w:rsidR="00885B07" w:rsidRDefault="00885B07" w:rsidP="00885B07">
      <w:pPr>
        <w:pStyle w:val="NormalWeb"/>
        <w:numPr>
          <w:ilvl w:val="0"/>
          <w:numId w:val="19"/>
        </w:numPr>
      </w:pPr>
      <w:r>
        <w:rPr>
          <w:rStyle w:val="Strong"/>
        </w:rPr>
        <w:t>IAM Roles</w:t>
      </w:r>
      <w:r>
        <w:t>:</w:t>
      </w:r>
    </w:p>
    <w:p w14:paraId="51B523D0" w14:textId="77777777" w:rsidR="00885B07" w:rsidRDefault="00885B07" w:rsidP="00885B07">
      <w:pPr>
        <w:numPr>
          <w:ilvl w:val="1"/>
          <w:numId w:val="19"/>
        </w:numPr>
        <w:spacing w:before="100" w:beforeAutospacing="1" w:after="100" w:afterAutospacing="1" w:line="240" w:lineRule="auto"/>
      </w:pPr>
      <w:r>
        <w:t>Temporary identities used to gain specific permissions.</w:t>
      </w:r>
    </w:p>
    <w:p w14:paraId="2D2BC22C" w14:textId="77777777" w:rsidR="00885B07" w:rsidRDefault="00885B07" w:rsidP="00885B07">
      <w:pPr>
        <w:numPr>
          <w:ilvl w:val="1"/>
          <w:numId w:val="19"/>
        </w:numPr>
        <w:spacing w:before="100" w:beforeAutospacing="1" w:after="100" w:afterAutospacing="1" w:line="240" w:lineRule="auto"/>
      </w:pPr>
      <w:r>
        <w:t>Useful for situations where users need to switch tasks or access resources temporarily.</w:t>
      </w:r>
    </w:p>
    <w:p w14:paraId="02C4E323" w14:textId="77777777" w:rsidR="00885B07" w:rsidRDefault="00885B07" w:rsidP="00885B07">
      <w:pPr>
        <w:numPr>
          <w:ilvl w:val="1"/>
          <w:numId w:val="19"/>
        </w:numPr>
        <w:spacing w:before="100" w:beforeAutospacing="1" w:after="100" w:afterAutospacing="1" w:line="240" w:lineRule="auto"/>
      </w:pPr>
      <w:r>
        <w:rPr>
          <w:rStyle w:val="Strong"/>
        </w:rPr>
        <w:t>Example</w:t>
      </w:r>
      <w:r>
        <w:t>: An employee at a coffee shop switching from a "Cashier" to an "Inventory" role based on tasks.</w:t>
      </w:r>
    </w:p>
    <w:p w14:paraId="564A5E53" w14:textId="77777777" w:rsidR="00885B07" w:rsidRDefault="00885B07" w:rsidP="00885B07">
      <w:pPr>
        <w:numPr>
          <w:ilvl w:val="1"/>
          <w:numId w:val="19"/>
        </w:numPr>
        <w:spacing w:before="100" w:beforeAutospacing="1" w:after="100" w:afterAutospacing="1" w:line="240" w:lineRule="auto"/>
      </w:pPr>
      <w:r>
        <w:rPr>
          <w:rStyle w:val="Strong"/>
        </w:rPr>
        <w:t>Best Practice</w:t>
      </w:r>
      <w:r>
        <w:t>: Assign roles for short-term access rather than long-term permissions.</w:t>
      </w:r>
    </w:p>
    <w:p w14:paraId="7E118139" w14:textId="77777777" w:rsidR="00885B07" w:rsidRDefault="00885B07" w:rsidP="00885B07">
      <w:pPr>
        <w:pStyle w:val="NormalWeb"/>
        <w:numPr>
          <w:ilvl w:val="0"/>
          <w:numId w:val="19"/>
        </w:numPr>
      </w:pPr>
      <w:r>
        <w:rPr>
          <w:rStyle w:val="Strong"/>
        </w:rPr>
        <w:t>Multi-Factor Authentication (MFA)</w:t>
      </w:r>
      <w:r>
        <w:t>:</w:t>
      </w:r>
    </w:p>
    <w:p w14:paraId="00976E35" w14:textId="77777777" w:rsidR="00885B07" w:rsidRDefault="00885B07" w:rsidP="00885B07">
      <w:pPr>
        <w:numPr>
          <w:ilvl w:val="1"/>
          <w:numId w:val="19"/>
        </w:numPr>
        <w:spacing w:before="100" w:beforeAutospacing="1" w:after="100" w:afterAutospacing="1" w:line="240" w:lineRule="auto"/>
      </w:pPr>
      <w:r>
        <w:t>Adds an extra layer of security by requiring a second form of verification, like a one-time code.</w:t>
      </w:r>
    </w:p>
    <w:p w14:paraId="4C6B9C87" w14:textId="77777777" w:rsidR="00885B07" w:rsidRDefault="00885B07" w:rsidP="00885B07">
      <w:pPr>
        <w:numPr>
          <w:ilvl w:val="1"/>
          <w:numId w:val="19"/>
        </w:numPr>
        <w:spacing w:before="100" w:beforeAutospacing="1" w:after="100" w:afterAutospacing="1" w:line="240" w:lineRule="auto"/>
      </w:pPr>
      <w:r>
        <w:rPr>
          <w:rStyle w:val="Strong"/>
        </w:rPr>
        <w:t>Best Practice</w:t>
      </w:r>
      <w:r>
        <w:t>: Enable MFA for the root user and all IAM users to protect against unauthorized access.</w:t>
      </w:r>
    </w:p>
    <w:p w14:paraId="5760C680" w14:textId="77777777" w:rsidR="00885B07" w:rsidRDefault="00885B07" w:rsidP="00885B07">
      <w:pPr>
        <w:pStyle w:val="Heading3"/>
      </w:pPr>
      <w:r>
        <w:t>AWS Account Root User:</w:t>
      </w:r>
    </w:p>
    <w:p w14:paraId="36AC118A" w14:textId="77777777" w:rsidR="00885B07" w:rsidRDefault="00885B07" w:rsidP="00885B07">
      <w:pPr>
        <w:numPr>
          <w:ilvl w:val="0"/>
          <w:numId w:val="20"/>
        </w:numPr>
        <w:spacing w:before="100" w:beforeAutospacing="1" w:after="100" w:afterAutospacing="1" w:line="240" w:lineRule="auto"/>
      </w:pPr>
      <w:r>
        <w:t>The root user has complete access to all AWS resources and should not be used for daily tasks.</w:t>
      </w:r>
    </w:p>
    <w:p w14:paraId="0229AA56" w14:textId="77777777" w:rsidR="00885B07" w:rsidRDefault="00885B07" w:rsidP="00885B07">
      <w:pPr>
        <w:numPr>
          <w:ilvl w:val="0"/>
          <w:numId w:val="20"/>
        </w:numPr>
        <w:spacing w:before="100" w:beforeAutospacing="1" w:after="100" w:afterAutospacing="1" w:line="240" w:lineRule="auto"/>
      </w:pPr>
      <w:r>
        <w:rPr>
          <w:rStyle w:val="Strong"/>
        </w:rPr>
        <w:t>Best Practice</w:t>
      </w:r>
      <w:r>
        <w:t>: Use the root user only for initial setup or account-specific tasks, such as changing account settings.</w:t>
      </w:r>
    </w:p>
    <w:p w14:paraId="6A82BBBD" w14:textId="77777777" w:rsidR="00305039" w:rsidRDefault="00305039" w:rsidP="00305039">
      <w:pPr>
        <w:pStyle w:val="Heading3"/>
      </w:pPr>
      <w:r>
        <w:lastRenderedPageBreak/>
        <w:t>AWS Organizations</w:t>
      </w:r>
    </w:p>
    <w:p w14:paraId="346941A4" w14:textId="77777777" w:rsidR="00305039" w:rsidRDefault="00305039" w:rsidP="00305039">
      <w:pPr>
        <w:numPr>
          <w:ilvl w:val="0"/>
          <w:numId w:val="21"/>
        </w:numPr>
        <w:spacing w:before="100" w:beforeAutospacing="1" w:after="100" w:afterAutospacing="1" w:line="240" w:lineRule="auto"/>
      </w:pPr>
      <w:r>
        <w:rPr>
          <w:rStyle w:val="Strong"/>
        </w:rPr>
        <w:t>Purpose</w:t>
      </w:r>
      <w:r>
        <w:t>: Enables companies with multiple AWS accounts to manage them centrally, controlling permissions and applying policies across accounts.</w:t>
      </w:r>
    </w:p>
    <w:p w14:paraId="4507ED58" w14:textId="77777777" w:rsidR="00305039" w:rsidRDefault="00305039" w:rsidP="00305039">
      <w:pPr>
        <w:numPr>
          <w:ilvl w:val="0"/>
          <w:numId w:val="21"/>
        </w:numPr>
        <w:spacing w:before="100" w:beforeAutospacing="1" w:after="100" w:afterAutospacing="1" w:line="240" w:lineRule="auto"/>
      </w:pPr>
      <w:r>
        <w:rPr>
          <w:rStyle w:val="Strong"/>
        </w:rPr>
        <w:t>Root</w:t>
      </w:r>
      <w:r>
        <w:t>: The parent container for all accounts within the organization. When you create an organization, AWS sets up this root by default.</w:t>
      </w:r>
    </w:p>
    <w:p w14:paraId="5C292EB8" w14:textId="77777777" w:rsidR="00305039" w:rsidRDefault="00305039" w:rsidP="00305039">
      <w:pPr>
        <w:pStyle w:val="Heading3"/>
      </w:pPr>
      <w:r>
        <w:t>Key Features of AWS Organizations:</w:t>
      </w:r>
    </w:p>
    <w:p w14:paraId="32F23C4F" w14:textId="77777777" w:rsidR="00305039" w:rsidRDefault="00305039" w:rsidP="00305039">
      <w:pPr>
        <w:pStyle w:val="NormalWeb"/>
        <w:numPr>
          <w:ilvl w:val="0"/>
          <w:numId w:val="22"/>
        </w:numPr>
      </w:pPr>
      <w:r>
        <w:rPr>
          <w:rStyle w:val="Strong"/>
        </w:rPr>
        <w:t>Service Control Policies (SCPs)</w:t>
      </w:r>
      <w:r>
        <w:t>:</w:t>
      </w:r>
    </w:p>
    <w:p w14:paraId="12007905" w14:textId="77777777" w:rsidR="00305039" w:rsidRDefault="00305039" w:rsidP="00305039">
      <w:pPr>
        <w:numPr>
          <w:ilvl w:val="1"/>
          <w:numId w:val="22"/>
        </w:numPr>
        <w:spacing w:before="100" w:beforeAutospacing="1" w:after="100" w:afterAutospacing="1" w:line="240" w:lineRule="auto"/>
      </w:pPr>
      <w:r>
        <w:t>SCPs are central policies that define and restrict what services, resources, and API actions are accessible across accounts within an organization.</w:t>
      </w:r>
    </w:p>
    <w:p w14:paraId="372F71E2" w14:textId="77777777" w:rsidR="00305039" w:rsidRDefault="00305039" w:rsidP="00305039">
      <w:pPr>
        <w:numPr>
          <w:ilvl w:val="1"/>
          <w:numId w:val="22"/>
        </w:numPr>
        <w:spacing w:before="100" w:beforeAutospacing="1" w:after="100" w:afterAutospacing="1" w:line="240" w:lineRule="auto"/>
      </w:pPr>
      <w:r>
        <w:rPr>
          <w:rStyle w:val="Strong"/>
        </w:rPr>
        <w:t>Example</w:t>
      </w:r>
      <w:r>
        <w:t>: Use an SCP to restrict certain accounts from accessing services that don’t meet specific security or regulatory standards.</w:t>
      </w:r>
    </w:p>
    <w:p w14:paraId="3230C65E" w14:textId="77777777" w:rsidR="00305039" w:rsidRDefault="00305039" w:rsidP="00305039">
      <w:pPr>
        <w:pStyle w:val="NormalWeb"/>
        <w:numPr>
          <w:ilvl w:val="0"/>
          <w:numId w:val="22"/>
        </w:numPr>
      </w:pPr>
      <w:r>
        <w:rPr>
          <w:rStyle w:val="Strong"/>
        </w:rPr>
        <w:t>Consolidated Billing</w:t>
      </w:r>
      <w:r>
        <w:t>:</w:t>
      </w:r>
    </w:p>
    <w:p w14:paraId="1436C0C5" w14:textId="77777777" w:rsidR="00305039" w:rsidRDefault="00305039" w:rsidP="00305039">
      <w:pPr>
        <w:numPr>
          <w:ilvl w:val="1"/>
          <w:numId w:val="22"/>
        </w:numPr>
        <w:spacing w:before="100" w:beforeAutospacing="1" w:after="100" w:afterAutospacing="1" w:line="240" w:lineRule="auto"/>
      </w:pPr>
      <w:r>
        <w:t>Allows all accounts in an organization to be billed together under one payment method, simplifying billing management.</w:t>
      </w:r>
    </w:p>
    <w:p w14:paraId="138DF706" w14:textId="77777777" w:rsidR="00305039" w:rsidRDefault="00305039" w:rsidP="00305039">
      <w:pPr>
        <w:pStyle w:val="NormalWeb"/>
        <w:numPr>
          <w:ilvl w:val="0"/>
          <w:numId w:val="22"/>
        </w:numPr>
      </w:pPr>
      <w:r>
        <w:rPr>
          <w:rStyle w:val="Strong"/>
        </w:rPr>
        <w:t>Organizational Units (OUs)</w:t>
      </w:r>
      <w:r>
        <w:t>:</w:t>
      </w:r>
    </w:p>
    <w:p w14:paraId="484A5029" w14:textId="77777777" w:rsidR="00305039" w:rsidRDefault="00305039" w:rsidP="00305039">
      <w:pPr>
        <w:numPr>
          <w:ilvl w:val="1"/>
          <w:numId w:val="22"/>
        </w:numPr>
        <w:spacing w:before="100" w:beforeAutospacing="1" w:after="100" w:afterAutospacing="1" w:line="240" w:lineRule="auto"/>
      </w:pPr>
      <w:r>
        <w:rPr>
          <w:rStyle w:val="Strong"/>
        </w:rPr>
        <w:t>Purpose</w:t>
      </w:r>
      <w:r>
        <w:t>: OUs allow you to group accounts with similar needs (business, security, or regulatory) to streamline management.</w:t>
      </w:r>
    </w:p>
    <w:p w14:paraId="65F20A76" w14:textId="77777777" w:rsidR="00305039" w:rsidRDefault="00305039" w:rsidP="00305039">
      <w:pPr>
        <w:numPr>
          <w:ilvl w:val="1"/>
          <w:numId w:val="22"/>
        </w:numPr>
        <w:spacing w:before="100" w:beforeAutospacing="1" w:after="100" w:afterAutospacing="1" w:line="240" w:lineRule="auto"/>
      </w:pPr>
      <w:r>
        <w:rPr>
          <w:rStyle w:val="Strong"/>
        </w:rPr>
        <w:t>Inheritance</w:t>
      </w:r>
      <w:r>
        <w:t>: Policies applied to an OU are inherited by all accounts within that OU.</w:t>
      </w:r>
    </w:p>
    <w:p w14:paraId="11883B58" w14:textId="77777777" w:rsidR="00305039" w:rsidRDefault="00305039" w:rsidP="00305039">
      <w:pPr>
        <w:numPr>
          <w:ilvl w:val="1"/>
          <w:numId w:val="22"/>
        </w:numPr>
        <w:spacing w:before="100" w:beforeAutospacing="1" w:after="100" w:afterAutospacing="1" w:line="240" w:lineRule="auto"/>
      </w:pPr>
      <w:r>
        <w:rPr>
          <w:rStyle w:val="Strong"/>
        </w:rPr>
        <w:t>Example</w:t>
      </w:r>
      <w:r>
        <w:t>: If HR and Legal departments have similar AWS resource needs, grouping their accounts in an OU allows you to apply the same policy to both, while preventing them from accessing unrelated services.</w:t>
      </w:r>
    </w:p>
    <w:p w14:paraId="325956B7" w14:textId="77777777" w:rsidR="00305039" w:rsidRDefault="00305039" w:rsidP="00305039">
      <w:pPr>
        <w:pStyle w:val="Heading3"/>
      </w:pPr>
      <w:r>
        <w:t>Example of AWS Organizations Use:</w:t>
      </w:r>
    </w:p>
    <w:p w14:paraId="286089B7" w14:textId="77777777" w:rsidR="00305039" w:rsidRDefault="00305039" w:rsidP="00305039">
      <w:pPr>
        <w:pStyle w:val="NormalWeb"/>
      </w:pPr>
      <w:r>
        <w:t>Imagine a company with AWS accounts for Finance, IT, HR, and Legal:</w:t>
      </w:r>
    </w:p>
    <w:p w14:paraId="1A900627" w14:textId="77777777" w:rsidR="00305039" w:rsidRDefault="00305039" w:rsidP="00305039">
      <w:pPr>
        <w:numPr>
          <w:ilvl w:val="0"/>
          <w:numId w:val="23"/>
        </w:numPr>
        <w:spacing w:before="100" w:beforeAutospacing="1" w:after="100" w:afterAutospacing="1" w:line="240" w:lineRule="auto"/>
      </w:pPr>
      <w:r>
        <w:rPr>
          <w:rStyle w:val="Strong"/>
        </w:rPr>
        <w:t>Finance &amp; IT</w:t>
      </w:r>
      <w:r>
        <w:t>: Managed under the organization for billing purposes but without specific OUs.</w:t>
      </w:r>
    </w:p>
    <w:p w14:paraId="2248C363" w14:textId="77777777" w:rsidR="00305039" w:rsidRDefault="00305039" w:rsidP="00305039">
      <w:pPr>
        <w:numPr>
          <w:ilvl w:val="0"/>
          <w:numId w:val="23"/>
        </w:numPr>
        <w:spacing w:before="100" w:beforeAutospacing="1" w:after="100" w:afterAutospacing="1" w:line="240" w:lineRule="auto"/>
      </w:pPr>
      <w:r>
        <w:rPr>
          <w:rStyle w:val="Strong"/>
        </w:rPr>
        <w:t>HR &amp; Legal</w:t>
      </w:r>
      <w:r>
        <w:t>: Placed in a shared OU, allowing a single SCP to apply permissions that meet both departments' requirements.</w:t>
      </w:r>
    </w:p>
    <w:p w14:paraId="5C7C6FCD" w14:textId="77777777" w:rsidR="00305039" w:rsidRDefault="00305039" w:rsidP="00305039">
      <w:pPr>
        <w:pStyle w:val="NormalWeb"/>
      </w:pPr>
      <w:r>
        <w:t>AWS Organizations supports centralized permissions and policy management, enhancing security and efficiency across multiple accounts.</w:t>
      </w:r>
    </w:p>
    <w:p w14:paraId="49159278" w14:textId="77777777" w:rsidR="00214F0C" w:rsidRDefault="00214F0C" w:rsidP="00214F0C">
      <w:pPr>
        <w:pStyle w:val="Heading3"/>
      </w:pPr>
      <w:bookmarkStart w:id="0" w:name="_GoBack"/>
      <w:bookmarkEnd w:id="0"/>
      <w:r>
        <w:t>AWS Artifact</w:t>
      </w:r>
    </w:p>
    <w:p w14:paraId="5BA0D458" w14:textId="77777777" w:rsidR="00214F0C" w:rsidRDefault="00214F0C" w:rsidP="00214F0C">
      <w:pPr>
        <w:pStyle w:val="NormalWeb"/>
      </w:pPr>
      <w:r>
        <w:t>AWS Artifact provides on-demand access to AWS compliance reports and agreements, ensuring companies can meet industry-specific compliance standards.</w:t>
      </w:r>
    </w:p>
    <w:p w14:paraId="43FF0A23" w14:textId="77777777" w:rsidR="00214F0C" w:rsidRDefault="00214F0C" w:rsidP="00214F0C">
      <w:pPr>
        <w:pStyle w:val="Heading4"/>
      </w:pPr>
      <w:r>
        <w:t xml:space="preserve">1. </w:t>
      </w:r>
      <w:r>
        <w:rPr>
          <w:rStyle w:val="Strong"/>
          <w:b w:val="0"/>
          <w:bCs w:val="0"/>
        </w:rPr>
        <w:t>AWS Artifact Agreements</w:t>
      </w:r>
    </w:p>
    <w:p w14:paraId="2A34B636" w14:textId="77777777" w:rsidR="00214F0C" w:rsidRDefault="00214F0C" w:rsidP="00214F0C">
      <w:pPr>
        <w:numPr>
          <w:ilvl w:val="0"/>
          <w:numId w:val="24"/>
        </w:numPr>
        <w:spacing w:before="100" w:beforeAutospacing="1" w:after="100" w:afterAutospacing="1" w:line="240" w:lineRule="auto"/>
      </w:pPr>
      <w:r>
        <w:rPr>
          <w:rStyle w:val="Strong"/>
        </w:rPr>
        <w:t>Purpose</w:t>
      </w:r>
      <w:r>
        <w:t>: Allows companies to review, accept, and manage legal agreements with AWS.</w:t>
      </w:r>
    </w:p>
    <w:p w14:paraId="433EF2C2" w14:textId="77777777" w:rsidR="00214F0C" w:rsidRDefault="00214F0C" w:rsidP="00214F0C">
      <w:pPr>
        <w:numPr>
          <w:ilvl w:val="0"/>
          <w:numId w:val="24"/>
        </w:numPr>
        <w:spacing w:before="100" w:beforeAutospacing="1" w:after="100" w:afterAutospacing="1" w:line="240" w:lineRule="auto"/>
      </w:pPr>
      <w:r>
        <w:rPr>
          <w:rStyle w:val="Strong"/>
        </w:rPr>
        <w:t>Use Cases</w:t>
      </w:r>
      <w:r>
        <w:t xml:space="preserve">: This section is particularly relevant for companies needing to comply with specific regulations, such as </w:t>
      </w:r>
      <w:r>
        <w:rPr>
          <w:rStyle w:val="Strong"/>
        </w:rPr>
        <w:t>HIPAA</w:t>
      </w:r>
      <w:r>
        <w:t xml:space="preserve"> for healthcare data.</w:t>
      </w:r>
    </w:p>
    <w:p w14:paraId="60F3DEB5" w14:textId="77777777" w:rsidR="00214F0C" w:rsidRDefault="00214F0C" w:rsidP="00214F0C">
      <w:pPr>
        <w:numPr>
          <w:ilvl w:val="0"/>
          <w:numId w:val="24"/>
        </w:numPr>
        <w:spacing w:before="100" w:beforeAutospacing="1" w:after="100" w:afterAutospacing="1" w:line="240" w:lineRule="auto"/>
      </w:pPr>
      <w:r>
        <w:rPr>
          <w:rStyle w:val="Strong"/>
        </w:rPr>
        <w:lastRenderedPageBreak/>
        <w:t>Scope</w:t>
      </w:r>
      <w:r>
        <w:t>: Agreements can be managed individually or across multiple accounts within AWS Organizations.</w:t>
      </w:r>
    </w:p>
    <w:p w14:paraId="06B3A49E" w14:textId="77777777" w:rsidR="00214F0C" w:rsidRDefault="00214F0C" w:rsidP="00214F0C">
      <w:pPr>
        <w:pStyle w:val="Heading4"/>
      </w:pPr>
      <w:r>
        <w:t xml:space="preserve">2. </w:t>
      </w:r>
      <w:r>
        <w:rPr>
          <w:rStyle w:val="Strong"/>
          <w:b w:val="0"/>
          <w:bCs w:val="0"/>
        </w:rPr>
        <w:t>AWS Artifact Reports</w:t>
      </w:r>
    </w:p>
    <w:p w14:paraId="34BEF33A" w14:textId="77777777" w:rsidR="00214F0C" w:rsidRDefault="00214F0C" w:rsidP="00214F0C">
      <w:pPr>
        <w:numPr>
          <w:ilvl w:val="0"/>
          <w:numId w:val="25"/>
        </w:numPr>
        <w:spacing w:before="100" w:beforeAutospacing="1" w:after="100" w:afterAutospacing="1" w:line="240" w:lineRule="auto"/>
      </w:pPr>
      <w:r>
        <w:rPr>
          <w:rStyle w:val="Strong"/>
        </w:rPr>
        <w:t>Purpose</w:t>
      </w:r>
      <w:r>
        <w:t>: Provides compliance reports from third-party auditors verifying AWS’s adherence to global and industry-specific standards.</w:t>
      </w:r>
    </w:p>
    <w:p w14:paraId="1C85C9E5" w14:textId="77777777" w:rsidR="00214F0C" w:rsidRDefault="00214F0C" w:rsidP="00214F0C">
      <w:pPr>
        <w:numPr>
          <w:ilvl w:val="0"/>
          <w:numId w:val="25"/>
        </w:numPr>
        <w:spacing w:before="100" w:beforeAutospacing="1" w:after="100" w:afterAutospacing="1" w:line="240" w:lineRule="auto"/>
      </w:pPr>
      <w:r>
        <w:rPr>
          <w:rStyle w:val="Strong"/>
        </w:rPr>
        <w:t>Use Cases</w:t>
      </w:r>
      <w:r>
        <w:t>: Developers and compliance officers can access these reports to understand compliance requirements.</w:t>
      </w:r>
    </w:p>
    <w:p w14:paraId="539F1727" w14:textId="77777777" w:rsidR="00214F0C" w:rsidRDefault="00214F0C" w:rsidP="00214F0C">
      <w:pPr>
        <w:numPr>
          <w:ilvl w:val="0"/>
          <w:numId w:val="25"/>
        </w:numPr>
        <w:spacing w:before="100" w:beforeAutospacing="1" w:after="100" w:afterAutospacing="1" w:line="240" w:lineRule="auto"/>
      </w:pPr>
      <w:r>
        <w:rPr>
          <w:rStyle w:val="Strong"/>
        </w:rPr>
        <w:t>Common Reports Available</w:t>
      </w:r>
      <w:r>
        <w:t>:</w:t>
      </w:r>
    </w:p>
    <w:p w14:paraId="19481F84" w14:textId="77777777" w:rsidR="00214F0C" w:rsidRDefault="00214F0C" w:rsidP="00214F0C">
      <w:pPr>
        <w:numPr>
          <w:ilvl w:val="1"/>
          <w:numId w:val="25"/>
        </w:numPr>
        <w:spacing w:before="100" w:beforeAutospacing="1" w:after="100" w:afterAutospacing="1" w:line="240" w:lineRule="auto"/>
      </w:pPr>
      <w:r>
        <w:t xml:space="preserve">Compliance standards like </w:t>
      </w:r>
      <w:r>
        <w:rPr>
          <w:rStyle w:val="Strong"/>
        </w:rPr>
        <w:t>SOC</w:t>
      </w:r>
      <w:r>
        <w:t xml:space="preserve">, </w:t>
      </w:r>
      <w:r>
        <w:rPr>
          <w:rStyle w:val="Strong"/>
        </w:rPr>
        <w:t>ISO</w:t>
      </w:r>
      <w:r>
        <w:t xml:space="preserve">, </w:t>
      </w:r>
      <w:r>
        <w:rPr>
          <w:rStyle w:val="Strong"/>
        </w:rPr>
        <w:t>PCI DSS</w:t>
      </w:r>
      <w:r>
        <w:t>, and industry-specific certifications.</w:t>
      </w:r>
    </w:p>
    <w:p w14:paraId="7EEDD774" w14:textId="77777777" w:rsidR="00214F0C" w:rsidRDefault="00214F0C" w:rsidP="00214F0C">
      <w:pPr>
        <w:numPr>
          <w:ilvl w:val="0"/>
          <w:numId w:val="25"/>
        </w:numPr>
        <w:spacing w:before="100" w:beforeAutospacing="1" w:after="100" w:afterAutospacing="1" w:line="240" w:lineRule="auto"/>
      </w:pPr>
      <w:r>
        <w:rPr>
          <w:rStyle w:val="Strong"/>
        </w:rPr>
        <w:t>Audit Evidence</w:t>
      </w:r>
      <w:r>
        <w:t>: AWS Artifact Reports can be shared with auditors and regulators as proof of AWS’s security practices.</w:t>
      </w:r>
    </w:p>
    <w:p w14:paraId="056F6871" w14:textId="77777777" w:rsidR="00214F0C" w:rsidRDefault="00214F0C" w:rsidP="00214F0C">
      <w:pPr>
        <w:pStyle w:val="NormalWeb"/>
      </w:pPr>
      <w:r>
        <w:t>AWS Artifact is useful for maintaining compliance visibility, especially in regulated industries, by ensuring access to the latest compliance reports and relevant agreements.</w:t>
      </w:r>
    </w:p>
    <w:p w14:paraId="4A9C5806" w14:textId="73DFECC5" w:rsidR="00DF16D9" w:rsidRPr="0004315D" w:rsidRDefault="00DF16D9" w:rsidP="002E694A"/>
    <w:sectPr w:rsidR="00DF16D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D93"/>
    <w:multiLevelType w:val="multilevel"/>
    <w:tmpl w:val="9540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190E"/>
    <w:multiLevelType w:val="multilevel"/>
    <w:tmpl w:val="DC6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5EB2"/>
    <w:multiLevelType w:val="multilevel"/>
    <w:tmpl w:val="1A3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37AE"/>
    <w:multiLevelType w:val="multilevel"/>
    <w:tmpl w:val="8FC27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578A6"/>
    <w:multiLevelType w:val="multilevel"/>
    <w:tmpl w:val="7DE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38B2"/>
    <w:multiLevelType w:val="multilevel"/>
    <w:tmpl w:val="794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37FD8"/>
    <w:multiLevelType w:val="multilevel"/>
    <w:tmpl w:val="ADFA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E009B"/>
    <w:multiLevelType w:val="multilevel"/>
    <w:tmpl w:val="BF30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2267C"/>
    <w:multiLevelType w:val="multilevel"/>
    <w:tmpl w:val="2E16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76969"/>
    <w:multiLevelType w:val="multilevel"/>
    <w:tmpl w:val="6746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51550"/>
    <w:multiLevelType w:val="multilevel"/>
    <w:tmpl w:val="A9523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924BF"/>
    <w:multiLevelType w:val="multilevel"/>
    <w:tmpl w:val="DA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B6E41"/>
    <w:multiLevelType w:val="multilevel"/>
    <w:tmpl w:val="E29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25FC7"/>
    <w:multiLevelType w:val="multilevel"/>
    <w:tmpl w:val="615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F17E1"/>
    <w:multiLevelType w:val="multilevel"/>
    <w:tmpl w:val="B68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1592D"/>
    <w:multiLevelType w:val="multilevel"/>
    <w:tmpl w:val="C9E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2301D"/>
    <w:multiLevelType w:val="multilevel"/>
    <w:tmpl w:val="21E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4654D"/>
    <w:multiLevelType w:val="multilevel"/>
    <w:tmpl w:val="27CE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32DD1"/>
    <w:multiLevelType w:val="multilevel"/>
    <w:tmpl w:val="EC0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80CA2"/>
    <w:multiLevelType w:val="multilevel"/>
    <w:tmpl w:val="CC5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22A16"/>
    <w:multiLevelType w:val="multilevel"/>
    <w:tmpl w:val="770E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A64D99"/>
    <w:multiLevelType w:val="multilevel"/>
    <w:tmpl w:val="3E0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04A4D"/>
    <w:multiLevelType w:val="multilevel"/>
    <w:tmpl w:val="3D7C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D0F2E"/>
    <w:multiLevelType w:val="multilevel"/>
    <w:tmpl w:val="FCE0B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BA74FE"/>
    <w:multiLevelType w:val="multilevel"/>
    <w:tmpl w:val="F8F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14"/>
  </w:num>
  <w:num w:numId="5">
    <w:abstractNumId w:val="6"/>
  </w:num>
  <w:num w:numId="6">
    <w:abstractNumId w:val="21"/>
  </w:num>
  <w:num w:numId="7">
    <w:abstractNumId w:val="20"/>
  </w:num>
  <w:num w:numId="8">
    <w:abstractNumId w:val="11"/>
  </w:num>
  <w:num w:numId="9">
    <w:abstractNumId w:val="22"/>
  </w:num>
  <w:num w:numId="10">
    <w:abstractNumId w:val="12"/>
  </w:num>
  <w:num w:numId="11">
    <w:abstractNumId w:val="8"/>
  </w:num>
  <w:num w:numId="12">
    <w:abstractNumId w:val="13"/>
  </w:num>
  <w:num w:numId="13">
    <w:abstractNumId w:val="24"/>
  </w:num>
  <w:num w:numId="14">
    <w:abstractNumId w:val="9"/>
  </w:num>
  <w:num w:numId="15">
    <w:abstractNumId w:val="19"/>
  </w:num>
  <w:num w:numId="16">
    <w:abstractNumId w:val="7"/>
  </w:num>
  <w:num w:numId="17">
    <w:abstractNumId w:val="15"/>
  </w:num>
  <w:num w:numId="18">
    <w:abstractNumId w:val="18"/>
  </w:num>
  <w:num w:numId="19">
    <w:abstractNumId w:val="23"/>
  </w:num>
  <w:num w:numId="20">
    <w:abstractNumId w:val="16"/>
  </w:num>
  <w:num w:numId="21">
    <w:abstractNumId w:val="17"/>
  </w:num>
  <w:num w:numId="22">
    <w:abstractNumId w:val="10"/>
  </w:num>
  <w:num w:numId="23">
    <w:abstractNumId w:val="0"/>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964EF"/>
    <w:rsid w:val="001970E0"/>
    <w:rsid w:val="001C3034"/>
    <w:rsid w:val="00214F0C"/>
    <w:rsid w:val="002E694A"/>
    <w:rsid w:val="00305039"/>
    <w:rsid w:val="00327951"/>
    <w:rsid w:val="0037181C"/>
    <w:rsid w:val="003A0007"/>
    <w:rsid w:val="00400873"/>
    <w:rsid w:val="004125BD"/>
    <w:rsid w:val="004915E2"/>
    <w:rsid w:val="004F3AF9"/>
    <w:rsid w:val="004F4ECC"/>
    <w:rsid w:val="00557874"/>
    <w:rsid w:val="00760867"/>
    <w:rsid w:val="00781558"/>
    <w:rsid w:val="0082726F"/>
    <w:rsid w:val="0087530A"/>
    <w:rsid w:val="00885B07"/>
    <w:rsid w:val="009715A9"/>
    <w:rsid w:val="009A5618"/>
    <w:rsid w:val="009F224C"/>
    <w:rsid w:val="009F3E63"/>
    <w:rsid w:val="00A26E5F"/>
    <w:rsid w:val="00B13563"/>
    <w:rsid w:val="00B3097F"/>
    <w:rsid w:val="00C8590C"/>
    <w:rsid w:val="00CC35B5"/>
    <w:rsid w:val="00D927A7"/>
    <w:rsid w:val="00DF16D9"/>
    <w:rsid w:val="00E06165"/>
    <w:rsid w:val="00E44168"/>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4F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 w:type="character" w:customStyle="1" w:styleId="overflow-hidden">
    <w:name w:val="overflow-hidden"/>
    <w:basedOn w:val="DefaultParagraphFont"/>
    <w:rsid w:val="009F3E63"/>
  </w:style>
  <w:style w:type="paragraph" w:styleId="z-TopofForm">
    <w:name w:val="HTML Top of Form"/>
    <w:basedOn w:val="Normal"/>
    <w:next w:val="Normal"/>
    <w:link w:val="z-TopofFormChar"/>
    <w:hidden/>
    <w:uiPriority w:val="99"/>
    <w:semiHidden/>
    <w:unhideWhenUsed/>
    <w:rsid w:val="009F3E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E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E63"/>
    <w:rPr>
      <w:rFonts w:ascii="Arial" w:eastAsia="Times New Roman" w:hAnsi="Arial" w:cs="Arial"/>
      <w:vanish/>
      <w:sz w:val="16"/>
      <w:szCs w:val="16"/>
    </w:rPr>
  </w:style>
  <w:style w:type="table" w:styleId="TableGrid">
    <w:name w:val="Table Grid"/>
    <w:basedOn w:val="TableNormal"/>
    <w:uiPriority w:val="39"/>
    <w:rsid w:val="009F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s-button-label">
    <w:name w:val="cds-button-label"/>
    <w:basedOn w:val="DefaultParagraphFont"/>
    <w:rsid w:val="002E694A"/>
  </w:style>
  <w:style w:type="character" w:customStyle="1" w:styleId="Heading4Char">
    <w:name w:val="Heading 4 Char"/>
    <w:basedOn w:val="DefaultParagraphFont"/>
    <w:link w:val="Heading4"/>
    <w:uiPriority w:val="9"/>
    <w:semiHidden/>
    <w:rsid w:val="00214F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0978">
      <w:bodyDiv w:val="1"/>
      <w:marLeft w:val="0"/>
      <w:marRight w:val="0"/>
      <w:marTop w:val="0"/>
      <w:marBottom w:val="0"/>
      <w:divBdr>
        <w:top w:val="none" w:sz="0" w:space="0" w:color="auto"/>
        <w:left w:val="none" w:sz="0" w:space="0" w:color="auto"/>
        <w:bottom w:val="none" w:sz="0" w:space="0" w:color="auto"/>
        <w:right w:val="none" w:sz="0" w:space="0" w:color="auto"/>
      </w:divBdr>
    </w:div>
    <w:div w:id="193226310">
      <w:bodyDiv w:val="1"/>
      <w:marLeft w:val="0"/>
      <w:marRight w:val="0"/>
      <w:marTop w:val="0"/>
      <w:marBottom w:val="0"/>
      <w:divBdr>
        <w:top w:val="none" w:sz="0" w:space="0" w:color="auto"/>
        <w:left w:val="none" w:sz="0" w:space="0" w:color="auto"/>
        <w:bottom w:val="none" w:sz="0" w:space="0" w:color="auto"/>
        <w:right w:val="none" w:sz="0" w:space="0" w:color="auto"/>
      </w:divBdr>
    </w:div>
    <w:div w:id="421144194">
      <w:bodyDiv w:val="1"/>
      <w:marLeft w:val="0"/>
      <w:marRight w:val="0"/>
      <w:marTop w:val="0"/>
      <w:marBottom w:val="0"/>
      <w:divBdr>
        <w:top w:val="none" w:sz="0" w:space="0" w:color="auto"/>
        <w:left w:val="none" w:sz="0" w:space="0" w:color="auto"/>
        <w:bottom w:val="none" w:sz="0" w:space="0" w:color="auto"/>
        <w:right w:val="none" w:sz="0" w:space="0" w:color="auto"/>
      </w:divBdr>
    </w:div>
    <w:div w:id="728312204">
      <w:bodyDiv w:val="1"/>
      <w:marLeft w:val="0"/>
      <w:marRight w:val="0"/>
      <w:marTop w:val="0"/>
      <w:marBottom w:val="0"/>
      <w:divBdr>
        <w:top w:val="none" w:sz="0" w:space="0" w:color="auto"/>
        <w:left w:val="none" w:sz="0" w:space="0" w:color="auto"/>
        <w:bottom w:val="none" w:sz="0" w:space="0" w:color="auto"/>
        <w:right w:val="none" w:sz="0" w:space="0" w:color="auto"/>
      </w:divBdr>
    </w:div>
    <w:div w:id="729619695">
      <w:bodyDiv w:val="1"/>
      <w:marLeft w:val="0"/>
      <w:marRight w:val="0"/>
      <w:marTop w:val="0"/>
      <w:marBottom w:val="0"/>
      <w:divBdr>
        <w:top w:val="none" w:sz="0" w:space="0" w:color="auto"/>
        <w:left w:val="none" w:sz="0" w:space="0" w:color="auto"/>
        <w:bottom w:val="none" w:sz="0" w:space="0" w:color="auto"/>
        <w:right w:val="none" w:sz="0" w:space="0" w:color="auto"/>
      </w:divBdr>
      <w:divsChild>
        <w:div w:id="1259101285">
          <w:marLeft w:val="0"/>
          <w:marRight w:val="0"/>
          <w:marTop w:val="0"/>
          <w:marBottom w:val="0"/>
          <w:divBdr>
            <w:top w:val="none" w:sz="0" w:space="0" w:color="auto"/>
            <w:left w:val="none" w:sz="0" w:space="0" w:color="auto"/>
            <w:bottom w:val="none" w:sz="0" w:space="0" w:color="auto"/>
            <w:right w:val="none" w:sz="0" w:space="0" w:color="auto"/>
          </w:divBdr>
          <w:divsChild>
            <w:div w:id="1115249749">
              <w:marLeft w:val="0"/>
              <w:marRight w:val="0"/>
              <w:marTop w:val="0"/>
              <w:marBottom w:val="0"/>
              <w:divBdr>
                <w:top w:val="none" w:sz="0" w:space="0" w:color="auto"/>
                <w:left w:val="none" w:sz="0" w:space="0" w:color="auto"/>
                <w:bottom w:val="none" w:sz="0" w:space="0" w:color="auto"/>
                <w:right w:val="none" w:sz="0" w:space="0" w:color="auto"/>
              </w:divBdr>
              <w:divsChild>
                <w:div w:id="275871197">
                  <w:marLeft w:val="0"/>
                  <w:marRight w:val="0"/>
                  <w:marTop w:val="0"/>
                  <w:marBottom w:val="0"/>
                  <w:divBdr>
                    <w:top w:val="none" w:sz="0" w:space="0" w:color="auto"/>
                    <w:left w:val="none" w:sz="0" w:space="0" w:color="auto"/>
                    <w:bottom w:val="none" w:sz="0" w:space="0" w:color="auto"/>
                    <w:right w:val="none" w:sz="0" w:space="0" w:color="auto"/>
                  </w:divBdr>
                  <w:divsChild>
                    <w:div w:id="1674524653">
                      <w:marLeft w:val="0"/>
                      <w:marRight w:val="0"/>
                      <w:marTop w:val="0"/>
                      <w:marBottom w:val="0"/>
                      <w:divBdr>
                        <w:top w:val="none" w:sz="0" w:space="0" w:color="auto"/>
                        <w:left w:val="none" w:sz="0" w:space="0" w:color="auto"/>
                        <w:bottom w:val="none" w:sz="0" w:space="0" w:color="auto"/>
                        <w:right w:val="none" w:sz="0" w:space="0" w:color="auto"/>
                      </w:divBdr>
                      <w:divsChild>
                        <w:div w:id="1546261167">
                          <w:marLeft w:val="0"/>
                          <w:marRight w:val="0"/>
                          <w:marTop w:val="0"/>
                          <w:marBottom w:val="0"/>
                          <w:divBdr>
                            <w:top w:val="none" w:sz="0" w:space="0" w:color="auto"/>
                            <w:left w:val="none" w:sz="0" w:space="0" w:color="auto"/>
                            <w:bottom w:val="none" w:sz="0" w:space="0" w:color="auto"/>
                            <w:right w:val="none" w:sz="0" w:space="0" w:color="auto"/>
                          </w:divBdr>
                          <w:divsChild>
                            <w:div w:id="52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65648">
      <w:bodyDiv w:val="1"/>
      <w:marLeft w:val="0"/>
      <w:marRight w:val="0"/>
      <w:marTop w:val="0"/>
      <w:marBottom w:val="0"/>
      <w:divBdr>
        <w:top w:val="none" w:sz="0" w:space="0" w:color="auto"/>
        <w:left w:val="none" w:sz="0" w:space="0" w:color="auto"/>
        <w:bottom w:val="none" w:sz="0" w:space="0" w:color="auto"/>
        <w:right w:val="none" w:sz="0" w:space="0" w:color="auto"/>
      </w:divBdr>
    </w:div>
    <w:div w:id="780610706">
      <w:bodyDiv w:val="1"/>
      <w:marLeft w:val="0"/>
      <w:marRight w:val="0"/>
      <w:marTop w:val="0"/>
      <w:marBottom w:val="0"/>
      <w:divBdr>
        <w:top w:val="none" w:sz="0" w:space="0" w:color="auto"/>
        <w:left w:val="none" w:sz="0" w:space="0" w:color="auto"/>
        <w:bottom w:val="none" w:sz="0" w:space="0" w:color="auto"/>
        <w:right w:val="none" w:sz="0" w:space="0" w:color="auto"/>
      </w:divBdr>
    </w:div>
    <w:div w:id="932007030">
      <w:bodyDiv w:val="1"/>
      <w:marLeft w:val="0"/>
      <w:marRight w:val="0"/>
      <w:marTop w:val="0"/>
      <w:marBottom w:val="0"/>
      <w:divBdr>
        <w:top w:val="none" w:sz="0" w:space="0" w:color="auto"/>
        <w:left w:val="none" w:sz="0" w:space="0" w:color="auto"/>
        <w:bottom w:val="none" w:sz="0" w:space="0" w:color="auto"/>
        <w:right w:val="none" w:sz="0" w:space="0" w:color="auto"/>
      </w:divBdr>
      <w:divsChild>
        <w:div w:id="1913465039">
          <w:marLeft w:val="0"/>
          <w:marRight w:val="0"/>
          <w:marTop w:val="0"/>
          <w:marBottom w:val="0"/>
          <w:divBdr>
            <w:top w:val="none" w:sz="0" w:space="0" w:color="auto"/>
            <w:left w:val="none" w:sz="0" w:space="0" w:color="auto"/>
            <w:bottom w:val="none" w:sz="0" w:space="0" w:color="auto"/>
            <w:right w:val="none" w:sz="0" w:space="0" w:color="auto"/>
          </w:divBdr>
        </w:div>
        <w:div w:id="1254434056">
          <w:marLeft w:val="0"/>
          <w:marRight w:val="0"/>
          <w:marTop w:val="0"/>
          <w:marBottom w:val="0"/>
          <w:divBdr>
            <w:top w:val="none" w:sz="0" w:space="0" w:color="auto"/>
            <w:left w:val="none" w:sz="0" w:space="0" w:color="auto"/>
            <w:bottom w:val="none" w:sz="0" w:space="0" w:color="auto"/>
            <w:right w:val="none" w:sz="0" w:space="0" w:color="auto"/>
          </w:divBdr>
          <w:divsChild>
            <w:div w:id="706874537">
              <w:marLeft w:val="0"/>
              <w:marRight w:val="0"/>
              <w:marTop w:val="0"/>
              <w:marBottom w:val="0"/>
              <w:divBdr>
                <w:top w:val="none" w:sz="0" w:space="0" w:color="auto"/>
                <w:left w:val="none" w:sz="0" w:space="0" w:color="auto"/>
                <w:bottom w:val="none" w:sz="0" w:space="0" w:color="auto"/>
                <w:right w:val="none" w:sz="0" w:space="0" w:color="auto"/>
              </w:divBdr>
              <w:divsChild>
                <w:div w:id="905334006">
                  <w:marLeft w:val="0"/>
                  <w:marRight w:val="0"/>
                  <w:marTop w:val="0"/>
                  <w:marBottom w:val="0"/>
                  <w:divBdr>
                    <w:top w:val="none" w:sz="0" w:space="0" w:color="auto"/>
                    <w:left w:val="none" w:sz="0" w:space="0" w:color="auto"/>
                    <w:bottom w:val="none" w:sz="0" w:space="0" w:color="auto"/>
                    <w:right w:val="none" w:sz="0" w:space="0" w:color="auto"/>
                  </w:divBdr>
                  <w:divsChild>
                    <w:div w:id="1123230257">
                      <w:marLeft w:val="0"/>
                      <w:marRight w:val="0"/>
                      <w:marTop w:val="0"/>
                      <w:marBottom w:val="0"/>
                      <w:divBdr>
                        <w:top w:val="none" w:sz="0" w:space="0" w:color="auto"/>
                        <w:left w:val="none" w:sz="0" w:space="0" w:color="auto"/>
                        <w:bottom w:val="none" w:sz="0" w:space="0" w:color="auto"/>
                        <w:right w:val="none" w:sz="0" w:space="0" w:color="auto"/>
                      </w:divBdr>
                      <w:divsChild>
                        <w:div w:id="2852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11029603">
      <w:bodyDiv w:val="1"/>
      <w:marLeft w:val="0"/>
      <w:marRight w:val="0"/>
      <w:marTop w:val="0"/>
      <w:marBottom w:val="0"/>
      <w:divBdr>
        <w:top w:val="none" w:sz="0" w:space="0" w:color="auto"/>
        <w:left w:val="none" w:sz="0" w:space="0" w:color="auto"/>
        <w:bottom w:val="none" w:sz="0" w:space="0" w:color="auto"/>
        <w:right w:val="none" w:sz="0" w:space="0" w:color="auto"/>
      </w:divBdr>
      <w:divsChild>
        <w:div w:id="1103378125">
          <w:marLeft w:val="0"/>
          <w:marRight w:val="0"/>
          <w:marTop w:val="0"/>
          <w:marBottom w:val="0"/>
          <w:divBdr>
            <w:top w:val="none" w:sz="0" w:space="0" w:color="auto"/>
            <w:left w:val="none" w:sz="0" w:space="0" w:color="auto"/>
            <w:bottom w:val="none" w:sz="0" w:space="0" w:color="auto"/>
            <w:right w:val="none" w:sz="0" w:space="0" w:color="auto"/>
          </w:divBdr>
          <w:divsChild>
            <w:div w:id="1027373510">
              <w:marLeft w:val="0"/>
              <w:marRight w:val="0"/>
              <w:marTop w:val="0"/>
              <w:marBottom w:val="0"/>
              <w:divBdr>
                <w:top w:val="none" w:sz="0" w:space="0" w:color="auto"/>
                <w:left w:val="none" w:sz="0" w:space="0" w:color="auto"/>
                <w:bottom w:val="none" w:sz="0" w:space="0" w:color="auto"/>
                <w:right w:val="none" w:sz="0" w:space="0" w:color="auto"/>
              </w:divBdr>
              <w:divsChild>
                <w:div w:id="1287199583">
                  <w:marLeft w:val="0"/>
                  <w:marRight w:val="0"/>
                  <w:marTop w:val="0"/>
                  <w:marBottom w:val="0"/>
                  <w:divBdr>
                    <w:top w:val="none" w:sz="0" w:space="0" w:color="auto"/>
                    <w:left w:val="none" w:sz="0" w:space="0" w:color="auto"/>
                    <w:bottom w:val="none" w:sz="0" w:space="0" w:color="auto"/>
                    <w:right w:val="none" w:sz="0" w:space="0" w:color="auto"/>
                  </w:divBdr>
                </w:div>
                <w:div w:id="1225487717">
                  <w:marLeft w:val="0"/>
                  <w:marRight w:val="0"/>
                  <w:marTop w:val="0"/>
                  <w:marBottom w:val="0"/>
                  <w:divBdr>
                    <w:top w:val="none" w:sz="0" w:space="0" w:color="auto"/>
                    <w:left w:val="none" w:sz="0" w:space="0" w:color="auto"/>
                    <w:bottom w:val="none" w:sz="0" w:space="0" w:color="auto"/>
                    <w:right w:val="none" w:sz="0" w:space="0" w:color="auto"/>
                  </w:divBdr>
                  <w:divsChild>
                    <w:div w:id="1349872309">
                      <w:marLeft w:val="0"/>
                      <w:marRight w:val="0"/>
                      <w:marTop w:val="0"/>
                      <w:marBottom w:val="0"/>
                      <w:divBdr>
                        <w:top w:val="none" w:sz="0" w:space="0" w:color="auto"/>
                        <w:left w:val="none" w:sz="0" w:space="0" w:color="auto"/>
                        <w:bottom w:val="none" w:sz="0" w:space="0" w:color="auto"/>
                        <w:right w:val="none" w:sz="0" w:space="0" w:color="auto"/>
                      </w:divBdr>
                      <w:divsChild>
                        <w:div w:id="1452436736">
                          <w:marLeft w:val="0"/>
                          <w:marRight w:val="0"/>
                          <w:marTop w:val="0"/>
                          <w:marBottom w:val="0"/>
                          <w:divBdr>
                            <w:top w:val="none" w:sz="0" w:space="0" w:color="auto"/>
                            <w:left w:val="none" w:sz="0" w:space="0" w:color="auto"/>
                            <w:bottom w:val="none" w:sz="0" w:space="0" w:color="auto"/>
                            <w:right w:val="none" w:sz="0" w:space="0" w:color="auto"/>
                          </w:divBdr>
                          <w:divsChild>
                            <w:div w:id="823621272">
                              <w:marLeft w:val="0"/>
                              <w:marRight w:val="0"/>
                              <w:marTop w:val="0"/>
                              <w:marBottom w:val="0"/>
                              <w:divBdr>
                                <w:top w:val="none" w:sz="0" w:space="0" w:color="auto"/>
                                <w:left w:val="none" w:sz="0" w:space="0" w:color="auto"/>
                                <w:bottom w:val="none" w:sz="0" w:space="0" w:color="auto"/>
                                <w:right w:val="none" w:sz="0" w:space="0" w:color="auto"/>
                              </w:divBdr>
                              <w:divsChild>
                                <w:div w:id="5777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88532">
                  <w:marLeft w:val="0"/>
                  <w:marRight w:val="0"/>
                  <w:marTop w:val="0"/>
                  <w:marBottom w:val="0"/>
                  <w:divBdr>
                    <w:top w:val="none" w:sz="0" w:space="0" w:color="auto"/>
                    <w:left w:val="none" w:sz="0" w:space="0" w:color="auto"/>
                    <w:bottom w:val="none" w:sz="0" w:space="0" w:color="auto"/>
                    <w:right w:val="none" w:sz="0" w:space="0" w:color="auto"/>
                  </w:divBdr>
                  <w:divsChild>
                    <w:div w:id="1094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782">
          <w:marLeft w:val="0"/>
          <w:marRight w:val="0"/>
          <w:marTop w:val="0"/>
          <w:marBottom w:val="0"/>
          <w:divBdr>
            <w:top w:val="single" w:sz="6" w:space="11" w:color="DDDDDD"/>
            <w:left w:val="none" w:sz="0" w:space="0" w:color="auto"/>
            <w:bottom w:val="none" w:sz="0" w:space="0" w:color="auto"/>
            <w:right w:val="none" w:sz="0" w:space="0" w:color="auto"/>
          </w:divBdr>
          <w:divsChild>
            <w:div w:id="707871518">
              <w:marLeft w:val="0"/>
              <w:marRight w:val="0"/>
              <w:marTop w:val="0"/>
              <w:marBottom w:val="0"/>
              <w:divBdr>
                <w:top w:val="none" w:sz="0" w:space="0" w:color="auto"/>
                <w:left w:val="none" w:sz="0" w:space="0" w:color="auto"/>
                <w:bottom w:val="none" w:sz="0" w:space="0" w:color="auto"/>
                <w:right w:val="none" w:sz="0" w:space="0" w:color="auto"/>
              </w:divBdr>
              <w:divsChild>
                <w:div w:id="95178221">
                  <w:marLeft w:val="-120"/>
                  <w:marRight w:val="0"/>
                  <w:marTop w:val="0"/>
                  <w:marBottom w:val="0"/>
                  <w:divBdr>
                    <w:top w:val="none" w:sz="0" w:space="0" w:color="auto"/>
                    <w:left w:val="none" w:sz="0" w:space="0" w:color="auto"/>
                    <w:bottom w:val="none" w:sz="0" w:space="0" w:color="auto"/>
                    <w:right w:val="none" w:sz="0" w:space="0" w:color="auto"/>
                  </w:divBdr>
                  <w:divsChild>
                    <w:div w:id="405108123">
                      <w:marLeft w:val="0"/>
                      <w:marRight w:val="0"/>
                      <w:marTop w:val="0"/>
                      <w:marBottom w:val="0"/>
                      <w:divBdr>
                        <w:top w:val="none" w:sz="0" w:space="0" w:color="auto"/>
                        <w:left w:val="none" w:sz="0" w:space="0" w:color="auto"/>
                        <w:bottom w:val="none" w:sz="0" w:space="0" w:color="auto"/>
                        <w:right w:val="none" w:sz="0" w:space="0" w:color="auto"/>
                      </w:divBdr>
                      <w:divsChild>
                        <w:div w:id="466894262">
                          <w:marLeft w:val="0"/>
                          <w:marRight w:val="0"/>
                          <w:marTop w:val="0"/>
                          <w:marBottom w:val="0"/>
                          <w:divBdr>
                            <w:top w:val="none" w:sz="0" w:space="0" w:color="auto"/>
                            <w:left w:val="none" w:sz="0" w:space="0" w:color="auto"/>
                            <w:bottom w:val="none" w:sz="0" w:space="0" w:color="auto"/>
                            <w:right w:val="none" w:sz="0" w:space="0" w:color="auto"/>
                          </w:divBdr>
                          <w:divsChild>
                            <w:div w:id="1901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6097">
                      <w:marLeft w:val="0"/>
                      <w:marRight w:val="0"/>
                      <w:marTop w:val="0"/>
                      <w:marBottom w:val="0"/>
                      <w:divBdr>
                        <w:top w:val="none" w:sz="0" w:space="0" w:color="auto"/>
                        <w:left w:val="none" w:sz="0" w:space="0" w:color="auto"/>
                        <w:bottom w:val="none" w:sz="0" w:space="0" w:color="auto"/>
                        <w:right w:val="none" w:sz="0" w:space="0" w:color="auto"/>
                      </w:divBdr>
                      <w:divsChild>
                        <w:div w:id="278611947">
                          <w:marLeft w:val="0"/>
                          <w:marRight w:val="0"/>
                          <w:marTop w:val="0"/>
                          <w:marBottom w:val="0"/>
                          <w:divBdr>
                            <w:top w:val="none" w:sz="0" w:space="0" w:color="auto"/>
                            <w:left w:val="none" w:sz="0" w:space="0" w:color="auto"/>
                            <w:bottom w:val="none" w:sz="0" w:space="0" w:color="auto"/>
                            <w:right w:val="none" w:sz="0" w:space="0" w:color="auto"/>
                          </w:divBdr>
                          <w:divsChild>
                            <w:div w:id="17459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5548">
      <w:bodyDiv w:val="1"/>
      <w:marLeft w:val="0"/>
      <w:marRight w:val="0"/>
      <w:marTop w:val="0"/>
      <w:marBottom w:val="0"/>
      <w:divBdr>
        <w:top w:val="none" w:sz="0" w:space="0" w:color="auto"/>
        <w:left w:val="none" w:sz="0" w:space="0" w:color="auto"/>
        <w:bottom w:val="none" w:sz="0" w:space="0" w:color="auto"/>
        <w:right w:val="none" w:sz="0" w:space="0" w:color="auto"/>
      </w:divBdr>
    </w:div>
    <w:div w:id="1129739834">
      <w:bodyDiv w:val="1"/>
      <w:marLeft w:val="0"/>
      <w:marRight w:val="0"/>
      <w:marTop w:val="0"/>
      <w:marBottom w:val="0"/>
      <w:divBdr>
        <w:top w:val="none" w:sz="0" w:space="0" w:color="auto"/>
        <w:left w:val="none" w:sz="0" w:space="0" w:color="auto"/>
        <w:bottom w:val="none" w:sz="0" w:space="0" w:color="auto"/>
        <w:right w:val="none" w:sz="0" w:space="0" w:color="auto"/>
      </w:divBdr>
      <w:divsChild>
        <w:div w:id="1702121963">
          <w:marLeft w:val="0"/>
          <w:marRight w:val="0"/>
          <w:marTop w:val="0"/>
          <w:marBottom w:val="0"/>
          <w:divBdr>
            <w:top w:val="none" w:sz="0" w:space="0" w:color="auto"/>
            <w:left w:val="none" w:sz="0" w:space="0" w:color="auto"/>
            <w:bottom w:val="none" w:sz="0" w:space="0" w:color="auto"/>
            <w:right w:val="none" w:sz="0" w:space="0" w:color="auto"/>
          </w:divBdr>
          <w:divsChild>
            <w:div w:id="126899949">
              <w:marLeft w:val="0"/>
              <w:marRight w:val="0"/>
              <w:marTop w:val="0"/>
              <w:marBottom w:val="0"/>
              <w:divBdr>
                <w:top w:val="none" w:sz="0" w:space="0" w:color="auto"/>
                <w:left w:val="none" w:sz="0" w:space="0" w:color="auto"/>
                <w:bottom w:val="none" w:sz="0" w:space="0" w:color="auto"/>
                <w:right w:val="none" w:sz="0" w:space="0" w:color="auto"/>
              </w:divBdr>
              <w:divsChild>
                <w:div w:id="1847328998">
                  <w:marLeft w:val="0"/>
                  <w:marRight w:val="0"/>
                  <w:marTop w:val="0"/>
                  <w:marBottom w:val="0"/>
                  <w:divBdr>
                    <w:top w:val="none" w:sz="0" w:space="0" w:color="auto"/>
                    <w:left w:val="none" w:sz="0" w:space="0" w:color="auto"/>
                    <w:bottom w:val="none" w:sz="0" w:space="0" w:color="auto"/>
                    <w:right w:val="none" w:sz="0" w:space="0" w:color="auto"/>
                  </w:divBdr>
                  <w:divsChild>
                    <w:div w:id="987049426">
                      <w:marLeft w:val="0"/>
                      <w:marRight w:val="0"/>
                      <w:marTop w:val="0"/>
                      <w:marBottom w:val="0"/>
                      <w:divBdr>
                        <w:top w:val="none" w:sz="0" w:space="0" w:color="auto"/>
                        <w:left w:val="none" w:sz="0" w:space="0" w:color="auto"/>
                        <w:bottom w:val="none" w:sz="0" w:space="0" w:color="auto"/>
                        <w:right w:val="none" w:sz="0" w:space="0" w:color="auto"/>
                      </w:divBdr>
                      <w:divsChild>
                        <w:div w:id="798962086">
                          <w:marLeft w:val="0"/>
                          <w:marRight w:val="0"/>
                          <w:marTop w:val="0"/>
                          <w:marBottom w:val="0"/>
                          <w:divBdr>
                            <w:top w:val="none" w:sz="0" w:space="0" w:color="auto"/>
                            <w:left w:val="none" w:sz="0" w:space="0" w:color="auto"/>
                            <w:bottom w:val="none" w:sz="0" w:space="0" w:color="auto"/>
                            <w:right w:val="none" w:sz="0" w:space="0" w:color="auto"/>
                          </w:divBdr>
                          <w:divsChild>
                            <w:div w:id="20007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285454717">
      <w:bodyDiv w:val="1"/>
      <w:marLeft w:val="0"/>
      <w:marRight w:val="0"/>
      <w:marTop w:val="0"/>
      <w:marBottom w:val="0"/>
      <w:divBdr>
        <w:top w:val="none" w:sz="0" w:space="0" w:color="auto"/>
        <w:left w:val="none" w:sz="0" w:space="0" w:color="auto"/>
        <w:bottom w:val="none" w:sz="0" w:space="0" w:color="auto"/>
        <w:right w:val="none" w:sz="0" w:space="0" w:color="auto"/>
      </w:divBdr>
    </w:div>
    <w:div w:id="1350836450">
      <w:bodyDiv w:val="1"/>
      <w:marLeft w:val="0"/>
      <w:marRight w:val="0"/>
      <w:marTop w:val="0"/>
      <w:marBottom w:val="0"/>
      <w:divBdr>
        <w:top w:val="none" w:sz="0" w:space="0" w:color="auto"/>
        <w:left w:val="none" w:sz="0" w:space="0" w:color="auto"/>
        <w:bottom w:val="none" w:sz="0" w:space="0" w:color="auto"/>
        <w:right w:val="none" w:sz="0" w:space="0" w:color="auto"/>
      </w:divBdr>
    </w:div>
    <w:div w:id="1411855769">
      <w:bodyDiv w:val="1"/>
      <w:marLeft w:val="0"/>
      <w:marRight w:val="0"/>
      <w:marTop w:val="0"/>
      <w:marBottom w:val="0"/>
      <w:divBdr>
        <w:top w:val="none" w:sz="0" w:space="0" w:color="auto"/>
        <w:left w:val="none" w:sz="0" w:space="0" w:color="auto"/>
        <w:bottom w:val="none" w:sz="0" w:space="0" w:color="auto"/>
        <w:right w:val="none" w:sz="0" w:space="0" w:color="auto"/>
      </w:divBdr>
      <w:divsChild>
        <w:div w:id="1810052316">
          <w:marLeft w:val="0"/>
          <w:marRight w:val="0"/>
          <w:marTop w:val="0"/>
          <w:marBottom w:val="0"/>
          <w:divBdr>
            <w:top w:val="none" w:sz="0" w:space="0" w:color="auto"/>
            <w:left w:val="none" w:sz="0" w:space="0" w:color="auto"/>
            <w:bottom w:val="none" w:sz="0" w:space="0" w:color="auto"/>
            <w:right w:val="none" w:sz="0" w:space="0" w:color="auto"/>
          </w:divBdr>
          <w:divsChild>
            <w:div w:id="98526408">
              <w:marLeft w:val="0"/>
              <w:marRight w:val="0"/>
              <w:marTop w:val="0"/>
              <w:marBottom w:val="0"/>
              <w:divBdr>
                <w:top w:val="none" w:sz="0" w:space="0" w:color="auto"/>
                <w:left w:val="none" w:sz="0" w:space="0" w:color="auto"/>
                <w:bottom w:val="none" w:sz="0" w:space="0" w:color="auto"/>
                <w:right w:val="none" w:sz="0" w:space="0" w:color="auto"/>
              </w:divBdr>
              <w:divsChild>
                <w:div w:id="25763375">
                  <w:marLeft w:val="0"/>
                  <w:marRight w:val="0"/>
                  <w:marTop w:val="0"/>
                  <w:marBottom w:val="0"/>
                  <w:divBdr>
                    <w:top w:val="none" w:sz="0" w:space="0" w:color="auto"/>
                    <w:left w:val="none" w:sz="0" w:space="0" w:color="auto"/>
                    <w:bottom w:val="none" w:sz="0" w:space="0" w:color="auto"/>
                    <w:right w:val="none" w:sz="0" w:space="0" w:color="auto"/>
                  </w:divBdr>
                  <w:divsChild>
                    <w:div w:id="1589923262">
                      <w:marLeft w:val="0"/>
                      <w:marRight w:val="0"/>
                      <w:marTop w:val="0"/>
                      <w:marBottom w:val="0"/>
                      <w:divBdr>
                        <w:top w:val="none" w:sz="0" w:space="0" w:color="auto"/>
                        <w:left w:val="none" w:sz="0" w:space="0" w:color="auto"/>
                        <w:bottom w:val="none" w:sz="0" w:space="0" w:color="auto"/>
                        <w:right w:val="none" w:sz="0" w:space="0" w:color="auto"/>
                      </w:divBdr>
                      <w:divsChild>
                        <w:div w:id="9525530">
                          <w:marLeft w:val="0"/>
                          <w:marRight w:val="0"/>
                          <w:marTop w:val="0"/>
                          <w:marBottom w:val="0"/>
                          <w:divBdr>
                            <w:top w:val="none" w:sz="0" w:space="0" w:color="auto"/>
                            <w:left w:val="none" w:sz="0" w:space="0" w:color="auto"/>
                            <w:bottom w:val="none" w:sz="0" w:space="0" w:color="auto"/>
                            <w:right w:val="none" w:sz="0" w:space="0" w:color="auto"/>
                          </w:divBdr>
                          <w:divsChild>
                            <w:div w:id="1098254216">
                              <w:marLeft w:val="0"/>
                              <w:marRight w:val="0"/>
                              <w:marTop w:val="0"/>
                              <w:marBottom w:val="0"/>
                              <w:divBdr>
                                <w:top w:val="none" w:sz="0" w:space="0" w:color="auto"/>
                                <w:left w:val="none" w:sz="0" w:space="0" w:color="auto"/>
                                <w:bottom w:val="none" w:sz="0" w:space="0" w:color="auto"/>
                                <w:right w:val="none" w:sz="0" w:space="0" w:color="auto"/>
                              </w:divBdr>
                              <w:divsChild>
                                <w:div w:id="56131214">
                                  <w:marLeft w:val="0"/>
                                  <w:marRight w:val="0"/>
                                  <w:marTop w:val="0"/>
                                  <w:marBottom w:val="0"/>
                                  <w:divBdr>
                                    <w:top w:val="none" w:sz="0" w:space="0" w:color="auto"/>
                                    <w:left w:val="none" w:sz="0" w:space="0" w:color="auto"/>
                                    <w:bottom w:val="none" w:sz="0" w:space="0" w:color="auto"/>
                                    <w:right w:val="none" w:sz="0" w:space="0" w:color="auto"/>
                                  </w:divBdr>
                                  <w:divsChild>
                                    <w:div w:id="1726445546">
                                      <w:marLeft w:val="0"/>
                                      <w:marRight w:val="0"/>
                                      <w:marTop w:val="0"/>
                                      <w:marBottom w:val="0"/>
                                      <w:divBdr>
                                        <w:top w:val="none" w:sz="0" w:space="0" w:color="auto"/>
                                        <w:left w:val="none" w:sz="0" w:space="0" w:color="auto"/>
                                        <w:bottom w:val="none" w:sz="0" w:space="0" w:color="auto"/>
                                        <w:right w:val="none" w:sz="0" w:space="0" w:color="auto"/>
                                      </w:divBdr>
                                      <w:divsChild>
                                        <w:div w:id="1219782642">
                                          <w:marLeft w:val="0"/>
                                          <w:marRight w:val="0"/>
                                          <w:marTop w:val="0"/>
                                          <w:marBottom w:val="0"/>
                                          <w:divBdr>
                                            <w:top w:val="none" w:sz="0" w:space="0" w:color="auto"/>
                                            <w:left w:val="none" w:sz="0" w:space="0" w:color="auto"/>
                                            <w:bottom w:val="none" w:sz="0" w:space="0" w:color="auto"/>
                                            <w:right w:val="none" w:sz="0" w:space="0" w:color="auto"/>
                                          </w:divBdr>
                                          <w:divsChild>
                                            <w:div w:id="86000749">
                                              <w:marLeft w:val="0"/>
                                              <w:marRight w:val="0"/>
                                              <w:marTop w:val="0"/>
                                              <w:marBottom w:val="0"/>
                                              <w:divBdr>
                                                <w:top w:val="none" w:sz="0" w:space="0" w:color="auto"/>
                                                <w:left w:val="none" w:sz="0" w:space="0" w:color="auto"/>
                                                <w:bottom w:val="none" w:sz="0" w:space="0" w:color="auto"/>
                                                <w:right w:val="none" w:sz="0" w:space="0" w:color="auto"/>
                                              </w:divBdr>
                                              <w:divsChild>
                                                <w:div w:id="302319460">
                                                  <w:marLeft w:val="0"/>
                                                  <w:marRight w:val="0"/>
                                                  <w:marTop w:val="0"/>
                                                  <w:marBottom w:val="0"/>
                                                  <w:divBdr>
                                                    <w:top w:val="none" w:sz="0" w:space="0" w:color="auto"/>
                                                    <w:left w:val="none" w:sz="0" w:space="0" w:color="auto"/>
                                                    <w:bottom w:val="none" w:sz="0" w:space="0" w:color="auto"/>
                                                    <w:right w:val="none" w:sz="0" w:space="0" w:color="auto"/>
                                                  </w:divBdr>
                                                  <w:divsChild>
                                                    <w:div w:id="1553079332">
                                                      <w:marLeft w:val="0"/>
                                                      <w:marRight w:val="0"/>
                                                      <w:marTop w:val="0"/>
                                                      <w:marBottom w:val="0"/>
                                                      <w:divBdr>
                                                        <w:top w:val="none" w:sz="0" w:space="0" w:color="auto"/>
                                                        <w:left w:val="none" w:sz="0" w:space="0" w:color="auto"/>
                                                        <w:bottom w:val="none" w:sz="0" w:space="0" w:color="auto"/>
                                                        <w:right w:val="none" w:sz="0" w:space="0" w:color="auto"/>
                                                      </w:divBdr>
                                                      <w:divsChild>
                                                        <w:div w:id="204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067">
                                              <w:marLeft w:val="0"/>
                                              <w:marRight w:val="0"/>
                                              <w:marTop w:val="0"/>
                                              <w:marBottom w:val="0"/>
                                              <w:divBdr>
                                                <w:top w:val="none" w:sz="0" w:space="0" w:color="auto"/>
                                                <w:left w:val="none" w:sz="0" w:space="0" w:color="auto"/>
                                                <w:bottom w:val="none" w:sz="0" w:space="0" w:color="auto"/>
                                                <w:right w:val="none" w:sz="0" w:space="0" w:color="auto"/>
                                              </w:divBdr>
                                              <w:divsChild>
                                                <w:div w:id="355740203">
                                                  <w:marLeft w:val="0"/>
                                                  <w:marRight w:val="0"/>
                                                  <w:marTop w:val="0"/>
                                                  <w:marBottom w:val="0"/>
                                                  <w:divBdr>
                                                    <w:top w:val="none" w:sz="0" w:space="0" w:color="auto"/>
                                                    <w:left w:val="none" w:sz="0" w:space="0" w:color="auto"/>
                                                    <w:bottom w:val="none" w:sz="0" w:space="0" w:color="auto"/>
                                                    <w:right w:val="none" w:sz="0" w:space="0" w:color="auto"/>
                                                  </w:divBdr>
                                                  <w:divsChild>
                                                    <w:div w:id="409666260">
                                                      <w:marLeft w:val="0"/>
                                                      <w:marRight w:val="0"/>
                                                      <w:marTop w:val="0"/>
                                                      <w:marBottom w:val="0"/>
                                                      <w:divBdr>
                                                        <w:top w:val="none" w:sz="0" w:space="0" w:color="auto"/>
                                                        <w:left w:val="none" w:sz="0" w:space="0" w:color="auto"/>
                                                        <w:bottom w:val="none" w:sz="0" w:space="0" w:color="auto"/>
                                                        <w:right w:val="none" w:sz="0" w:space="0" w:color="auto"/>
                                                      </w:divBdr>
                                                      <w:divsChild>
                                                        <w:div w:id="867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993486">
          <w:marLeft w:val="0"/>
          <w:marRight w:val="0"/>
          <w:marTop w:val="0"/>
          <w:marBottom w:val="0"/>
          <w:divBdr>
            <w:top w:val="none" w:sz="0" w:space="0" w:color="auto"/>
            <w:left w:val="none" w:sz="0" w:space="0" w:color="auto"/>
            <w:bottom w:val="none" w:sz="0" w:space="0" w:color="auto"/>
            <w:right w:val="none" w:sz="0" w:space="0" w:color="auto"/>
          </w:divBdr>
          <w:divsChild>
            <w:div w:id="542015125">
              <w:marLeft w:val="0"/>
              <w:marRight w:val="0"/>
              <w:marTop w:val="0"/>
              <w:marBottom w:val="0"/>
              <w:divBdr>
                <w:top w:val="none" w:sz="0" w:space="0" w:color="auto"/>
                <w:left w:val="none" w:sz="0" w:space="0" w:color="auto"/>
                <w:bottom w:val="none" w:sz="0" w:space="0" w:color="auto"/>
                <w:right w:val="none" w:sz="0" w:space="0" w:color="auto"/>
              </w:divBdr>
              <w:divsChild>
                <w:div w:id="767308804">
                  <w:marLeft w:val="0"/>
                  <w:marRight w:val="0"/>
                  <w:marTop w:val="0"/>
                  <w:marBottom w:val="0"/>
                  <w:divBdr>
                    <w:top w:val="none" w:sz="0" w:space="0" w:color="auto"/>
                    <w:left w:val="none" w:sz="0" w:space="0" w:color="auto"/>
                    <w:bottom w:val="none" w:sz="0" w:space="0" w:color="auto"/>
                    <w:right w:val="none" w:sz="0" w:space="0" w:color="auto"/>
                  </w:divBdr>
                  <w:divsChild>
                    <w:div w:id="1941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naged-blockchain" TargetMode="External"/><Relationship Id="rId3" Type="http://schemas.openxmlformats.org/officeDocument/2006/relationships/settings" Target="settings.xml"/><Relationship Id="rId7" Type="http://schemas.openxmlformats.org/officeDocument/2006/relationships/hyperlink" Target="https://aws.amazon.com/ql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neptune" TargetMode="External"/><Relationship Id="rId11" Type="http://schemas.openxmlformats.org/officeDocument/2006/relationships/fontTable" Target="fontTable.xml"/><Relationship Id="rId5" Type="http://schemas.openxmlformats.org/officeDocument/2006/relationships/hyperlink" Target="https://aws.amazon.com/documentdb" TargetMode="External"/><Relationship Id="rId10" Type="http://schemas.openxmlformats.org/officeDocument/2006/relationships/hyperlink" Target="https://aws.amazon.com/dynamodb/dax/" TargetMode="External"/><Relationship Id="rId4" Type="http://schemas.openxmlformats.org/officeDocument/2006/relationships/webSettings" Target="webSettings.xml"/><Relationship Id="rId9" Type="http://schemas.openxmlformats.org/officeDocument/2006/relationships/hyperlink" Target="https://aws.amazon.com/elasti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12</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21</cp:revision>
  <dcterms:created xsi:type="dcterms:W3CDTF">2024-10-28T09:31:00Z</dcterms:created>
  <dcterms:modified xsi:type="dcterms:W3CDTF">2024-11-02T07:39:00Z</dcterms:modified>
</cp:coreProperties>
</file>