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29E835EC"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w:t>
      </w:r>
      <w:proofErr w:type="gramStart"/>
      <w:r w:rsidRPr="00F95AED">
        <w:rPr>
          <w:rFonts w:ascii="Segoe UI" w:eastAsia="Times New Roman" w:hAnsi="Segoe UI" w:cs="Segoe UI"/>
          <w:sz w:val="30"/>
          <w:szCs w:val="30"/>
        </w:rPr>
        <w:t>Day :</w:t>
      </w:r>
      <w:proofErr w:type="gramEnd"/>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bookmarkStart w:id="0" w:name="_GoBack"/>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bookmarkEnd w:id="0"/>
    <w:p w14:paraId="5AFA8A25"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 Kinesis Data Streams (KDS) – What I Learned Today </w:t>
      </w:r>
      <w:r w:rsidRPr="00DC305D">
        <w:rPr>
          <w:rFonts w:ascii="Segoe UI Emoji" w:eastAsia="Times New Roman" w:hAnsi="Segoe UI Emoji" w:cs="Segoe UI Emoji"/>
          <w:b/>
          <w:bCs/>
          <w:sz w:val="27"/>
          <w:szCs w:val="27"/>
        </w:rPr>
        <w:t>🚀</w:t>
      </w:r>
    </w:p>
    <w:p w14:paraId="589284F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Data Streaming with AWS Kinesis Data Streams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Kinesis Data Streams (KDS)</w:t>
      </w:r>
      <w:r w:rsidRPr="00DC305D">
        <w:rPr>
          <w:rFonts w:ascii="Times New Roman" w:eastAsia="Times New Roman" w:hAnsi="Times New Roman" w:cs="Times New Roman"/>
          <w:sz w:val="24"/>
          <w:szCs w:val="24"/>
        </w:rPr>
        <w:t>, a real-time data streaming service that enables continuous processing of streaming data at scale. From tracking social media feeds to processing clickstreams, KDS is the backbone of real-time analytics applications.</w:t>
      </w:r>
    </w:p>
    <w:p w14:paraId="08038A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0AF219CC" w14:textId="77777777" w:rsidR="00DC305D" w:rsidRPr="00DC305D" w:rsidRDefault="00DC305D" w:rsidP="00DC30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Shards:</w:t>
      </w:r>
      <w:r w:rsidRPr="00DC305D">
        <w:rPr>
          <w:rFonts w:ascii="Times New Roman" w:eastAsia="Times New Roman" w:hAnsi="Times New Roman" w:cs="Times New Roman"/>
          <w:sz w:val="24"/>
          <w:szCs w:val="24"/>
        </w:rPr>
        <w:t xml:space="preserve"> Each shard in KDS can handle up to </w:t>
      </w:r>
      <w:r w:rsidRPr="00DC305D">
        <w:rPr>
          <w:rFonts w:ascii="Times New Roman" w:eastAsia="Times New Roman" w:hAnsi="Times New Roman" w:cs="Times New Roman"/>
          <w:b/>
          <w:bCs/>
          <w:sz w:val="24"/>
          <w:szCs w:val="24"/>
        </w:rPr>
        <w:t>1MB/s for writes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2MB/s for reads</w:t>
      </w:r>
      <w:r w:rsidRPr="00DC305D">
        <w:rPr>
          <w:rFonts w:ascii="Times New Roman" w:eastAsia="Times New Roman" w:hAnsi="Times New Roman" w:cs="Times New Roman"/>
          <w:sz w:val="24"/>
          <w:szCs w:val="24"/>
        </w:rPr>
        <w:t>. Shards are the core units of scalability in KDS, allowing you to manage throughput effectively.</w:t>
      </w:r>
    </w:p>
    <w:p w14:paraId="04D469B9" w14:textId="77777777" w:rsidR="00DC305D" w:rsidRPr="00DC305D" w:rsidRDefault="00DC305D" w:rsidP="00DC30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Retention:</w:t>
      </w:r>
      <w:r w:rsidRPr="00DC305D">
        <w:rPr>
          <w:rFonts w:ascii="Times New Roman" w:eastAsia="Times New Roman" w:hAnsi="Times New Roman" w:cs="Times New Roman"/>
          <w:sz w:val="24"/>
          <w:szCs w:val="24"/>
        </w:rPr>
        <w:t xml:space="preserve"> Data can be retained for up to </w:t>
      </w:r>
      <w:r w:rsidRPr="00DC305D">
        <w:rPr>
          <w:rFonts w:ascii="Times New Roman" w:eastAsia="Times New Roman" w:hAnsi="Times New Roman" w:cs="Times New Roman"/>
          <w:b/>
          <w:bCs/>
          <w:sz w:val="24"/>
          <w:szCs w:val="24"/>
        </w:rPr>
        <w:t>7 days</w:t>
      </w:r>
      <w:r w:rsidRPr="00DC305D">
        <w:rPr>
          <w:rFonts w:ascii="Times New Roman" w:eastAsia="Times New Roman" w:hAnsi="Times New Roman" w:cs="Times New Roman"/>
          <w:sz w:val="24"/>
          <w:szCs w:val="24"/>
        </w:rPr>
        <w:t>, with the default being 24 hours.</w:t>
      </w:r>
    </w:p>
    <w:p w14:paraId="63E8A40A" w14:textId="77777777" w:rsidR="00DC305D" w:rsidRPr="00DC305D" w:rsidRDefault="00DC305D" w:rsidP="00DC305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Modes:</w:t>
      </w:r>
    </w:p>
    <w:p w14:paraId="6EE9F88F" w14:textId="77777777" w:rsidR="00DC305D" w:rsidRPr="00DC305D" w:rsidRDefault="00DC305D" w:rsidP="00DC305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On-Demand Mode:</w:t>
      </w:r>
      <w:r w:rsidRPr="00DC305D">
        <w:rPr>
          <w:rFonts w:ascii="Times New Roman" w:eastAsia="Times New Roman" w:hAnsi="Times New Roman" w:cs="Times New Roman"/>
          <w:sz w:val="24"/>
          <w:szCs w:val="24"/>
        </w:rPr>
        <w:t xml:space="preserve"> Automatically scales with fluctuating workloads, making it ideal for unpredictable traffic.</w:t>
      </w:r>
    </w:p>
    <w:p w14:paraId="20F1797E" w14:textId="77777777" w:rsidR="00DC305D" w:rsidRPr="00DC305D" w:rsidRDefault="00DC305D" w:rsidP="00DC305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Provisioned Mode:</w:t>
      </w:r>
      <w:r w:rsidRPr="00DC305D">
        <w:rPr>
          <w:rFonts w:ascii="Times New Roman" w:eastAsia="Times New Roman" w:hAnsi="Times New Roman" w:cs="Times New Roman"/>
          <w:sz w:val="24"/>
          <w:szCs w:val="24"/>
        </w:rPr>
        <w:t xml:space="preserve"> Manages a fixed number of shards for more predictable, cost-effective operations.</w:t>
      </w:r>
    </w:p>
    <w:p w14:paraId="6ACE8DD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KDS is an excellent tool for applications that require continuous data processing at scale, like real-time analytics and monitoring.</w:t>
      </w:r>
    </w:p>
    <w:p w14:paraId="112484B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Imagine 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using KDS to stream stock market data in real time for immediate analysis and decision-making.</w:t>
      </w:r>
    </w:p>
    <w:p w14:paraId="410434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KDS helps unlock high-impact use cases in industries like finance, e-commerce, and social media monitoring, where real-time insights drive business decisions.</w:t>
      </w:r>
    </w:p>
    <w:p w14:paraId="594CB853"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6EA33E15">
          <v:rect id="_x0000_i1025" style="width:0;height:1.5pt" o:hralign="center" o:hrstd="t" o:hr="t" fillcolor="#a0a0a0" stroked="f"/>
        </w:pict>
      </w:r>
    </w:p>
    <w:p w14:paraId="6F482270"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 Kinesis Data Firehose – What I Learned Today </w:t>
      </w:r>
      <w:r w:rsidRPr="00DC305D">
        <w:rPr>
          <w:rFonts w:ascii="Segoe UI Emoji" w:eastAsia="Times New Roman" w:hAnsi="Segoe UI Emoji" w:cs="Segoe UI Emoji"/>
          <w:b/>
          <w:bCs/>
          <w:sz w:val="27"/>
          <w:szCs w:val="27"/>
        </w:rPr>
        <w:t>🚀</w:t>
      </w:r>
    </w:p>
    <w:p w14:paraId="3D5E1E2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Simplified Data Ingestion with Kinesis Data Firehose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Kinesis Data Firehose (KDF)</w:t>
      </w:r>
      <w:r w:rsidRPr="00DC305D">
        <w:rPr>
          <w:rFonts w:ascii="Times New Roman" w:eastAsia="Times New Roman" w:hAnsi="Times New Roman" w:cs="Times New Roman"/>
          <w:sz w:val="24"/>
          <w:szCs w:val="24"/>
        </w:rPr>
        <w:t xml:space="preserve"> today, a fully managed service designed to load streaming data into destinations like Amazon S3, Redshift, and Elasticsearch. KDF removes the complexity of real-time analytics by handling data ingestion, buffering, and transformation seamlessly.</w:t>
      </w:r>
    </w:p>
    <w:p w14:paraId="5EB83EA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5D4836C7"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Data Transformation:</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AWS Lambda</w:t>
      </w:r>
      <w:r w:rsidRPr="00DC305D">
        <w:rPr>
          <w:rFonts w:ascii="Times New Roman" w:eastAsia="Times New Roman" w:hAnsi="Times New Roman" w:cs="Times New Roman"/>
          <w:sz w:val="24"/>
          <w:szCs w:val="24"/>
        </w:rPr>
        <w:t xml:space="preserve"> for real-time data transformations before delivery to destinations.</w:t>
      </w:r>
    </w:p>
    <w:p w14:paraId="366A4D48"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Buffering:</w:t>
      </w:r>
      <w:r w:rsidRPr="00DC305D">
        <w:rPr>
          <w:rFonts w:ascii="Times New Roman" w:eastAsia="Times New Roman" w:hAnsi="Times New Roman" w:cs="Times New Roman"/>
          <w:sz w:val="24"/>
          <w:szCs w:val="24"/>
        </w:rPr>
        <w:t xml:space="preserve"> Data is buffered and delivered in batches based on time or size.</w:t>
      </w:r>
    </w:p>
    <w:p w14:paraId="27238698" w14:textId="77777777" w:rsidR="00DC305D" w:rsidRPr="00DC305D" w:rsidRDefault="00DC305D" w:rsidP="00DC305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Destinations:</w:t>
      </w:r>
      <w:r w:rsidRPr="00DC305D">
        <w:rPr>
          <w:rFonts w:ascii="Times New Roman" w:eastAsia="Times New Roman" w:hAnsi="Times New Roman" w:cs="Times New Roman"/>
          <w:sz w:val="24"/>
          <w:szCs w:val="24"/>
        </w:rPr>
        <w:t xml:space="preserve"> Easily load data into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or </w:t>
      </w:r>
      <w:r w:rsidRPr="00DC305D">
        <w:rPr>
          <w:rFonts w:ascii="Times New Roman" w:eastAsia="Times New Roman" w:hAnsi="Times New Roman" w:cs="Times New Roman"/>
          <w:b/>
          <w:bCs/>
          <w:sz w:val="24"/>
          <w:szCs w:val="24"/>
        </w:rPr>
        <w:t>OpenSearch</w:t>
      </w:r>
      <w:r w:rsidRPr="00DC305D">
        <w:rPr>
          <w:rFonts w:ascii="Times New Roman" w:eastAsia="Times New Roman" w:hAnsi="Times New Roman" w:cs="Times New Roman"/>
          <w:sz w:val="24"/>
          <w:szCs w:val="24"/>
        </w:rPr>
        <w:t xml:space="preserve"> for further analysis and storage.</w:t>
      </w:r>
    </w:p>
    <w:p w14:paraId="18EF3AF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KDF simplifies real-time data delivery to storage services, making it ideal for ETL (Extract, Transform, Load) operations without the complexity of managing consumer applications.</w:t>
      </w:r>
    </w:p>
    <w:p w14:paraId="2CB66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log monitoring service</w:t>
      </w:r>
      <w:r w:rsidRPr="00DC305D">
        <w:rPr>
          <w:rFonts w:ascii="Times New Roman" w:eastAsia="Times New Roman" w:hAnsi="Times New Roman" w:cs="Times New Roman"/>
          <w:sz w:val="24"/>
          <w:szCs w:val="24"/>
        </w:rPr>
        <w:t xml:space="preserve"> can stream application logs to KDF, which then loads them into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into </w:t>
      </w:r>
      <w:r w:rsidRPr="00DC305D">
        <w:rPr>
          <w:rFonts w:ascii="Times New Roman" w:eastAsia="Times New Roman" w:hAnsi="Times New Roman" w:cs="Times New Roman"/>
          <w:b/>
          <w:bCs/>
          <w:sz w:val="24"/>
          <w:szCs w:val="24"/>
        </w:rPr>
        <w:t>OpenSearch</w:t>
      </w:r>
      <w:r w:rsidRPr="00DC305D">
        <w:rPr>
          <w:rFonts w:ascii="Times New Roman" w:eastAsia="Times New Roman" w:hAnsi="Times New Roman" w:cs="Times New Roman"/>
          <w:sz w:val="24"/>
          <w:szCs w:val="24"/>
        </w:rPr>
        <w:t xml:space="preserve"> for analysis and alerting.</w:t>
      </w:r>
    </w:p>
    <w:p w14:paraId="6C91D7F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KDF provides an efficient way to handle data pipelines for batch processing and data archiving, which is essential for scalable data management strategies.</w:t>
      </w:r>
    </w:p>
    <w:p w14:paraId="3216888E"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07918D90">
          <v:rect id="_x0000_i1026" style="width:0;height:1.5pt" o:hralign="center" o:hrstd="t" o:hr="t" fillcolor="#a0a0a0" stroked="f"/>
        </w:pict>
      </w:r>
    </w:p>
    <w:p w14:paraId="25816C0E"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3: Amazon CloudWatch Logs Subscription Filters – What I Learned Today </w:t>
      </w:r>
      <w:r w:rsidRPr="00DC305D">
        <w:rPr>
          <w:rFonts w:ascii="Segoe UI Emoji" w:eastAsia="Times New Roman" w:hAnsi="Segoe UI Emoji" w:cs="Segoe UI Emoji"/>
          <w:b/>
          <w:bCs/>
          <w:sz w:val="27"/>
          <w:szCs w:val="27"/>
        </w:rPr>
        <w:t>🚀</w:t>
      </w:r>
    </w:p>
    <w:p w14:paraId="711B1EF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Log Processing with CloudWatch Logs Subscription Filters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delved into </w:t>
      </w:r>
      <w:r w:rsidRPr="00DC305D">
        <w:rPr>
          <w:rFonts w:ascii="Times New Roman" w:eastAsia="Times New Roman" w:hAnsi="Times New Roman" w:cs="Times New Roman"/>
          <w:b/>
          <w:bCs/>
          <w:sz w:val="24"/>
          <w:szCs w:val="24"/>
        </w:rPr>
        <w:t>Amazon CloudWatch Logs Subscription Filters</w:t>
      </w:r>
      <w:r w:rsidRPr="00DC305D">
        <w:rPr>
          <w:rFonts w:ascii="Times New Roman" w:eastAsia="Times New Roman" w:hAnsi="Times New Roman" w:cs="Times New Roman"/>
          <w:sz w:val="24"/>
          <w:szCs w:val="24"/>
        </w:rPr>
        <w:t>, which enable real-time log processing and event-driven workflows. This service allows logs to be filtered, processed, and forwarded to other AWS services such as Lambda, SQS, or SNS.</w:t>
      </w:r>
    </w:p>
    <w:p w14:paraId="387FC7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0E4352"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Subscription Filters:</w:t>
      </w:r>
      <w:r w:rsidRPr="00DC305D">
        <w:rPr>
          <w:rFonts w:ascii="Times New Roman" w:eastAsia="Times New Roman" w:hAnsi="Times New Roman" w:cs="Times New Roman"/>
          <w:sz w:val="24"/>
          <w:szCs w:val="24"/>
        </w:rPr>
        <w:t xml:space="preserve"> Set up filters to forward specific log messages (like </w:t>
      </w:r>
      <w:r w:rsidRPr="00DC305D">
        <w:rPr>
          <w:rFonts w:ascii="Times New Roman" w:eastAsia="Times New Roman" w:hAnsi="Times New Roman" w:cs="Times New Roman"/>
          <w:b/>
          <w:bCs/>
          <w:sz w:val="24"/>
          <w:szCs w:val="24"/>
        </w:rPr>
        <w:t>ERROR</w:t>
      </w:r>
      <w:r w:rsidRPr="00DC305D">
        <w:rPr>
          <w:rFonts w:ascii="Times New Roman" w:eastAsia="Times New Roman" w:hAnsi="Times New Roman" w:cs="Times New Roman"/>
          <w:sz w:val="24"/>
          <w:szCs w:val="24"/>
        </w:rPr>
        <w:t xml:space="preserve"> messages) to SNS for alerts.</w:t>
      </w:r>
    </w:p>
    <w:p w14:paraId="533972E9"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Processing:</w:t>
      </w:r>
      <w:r w:rsidRPr="00DC305D">
        <w:rPr>
          <w:rFonts w:ascii="Times New Roman" w:eastAsia="Times New Roman" w:hAnsi="Times New Roman" w:cs="Times New Roman"/>
          <w:sz w:val="24"/>
          <w:szCs w:val="24"/>
        </w:rPr>
        <w:t xml:space="preserve"> Provides low-latency delivery of logs, enabling immediate response to application events.</w:t>
      </w:r>
    </w:p>
    <w:p w14:paraId="5DFA317B" w14:textId="77777777" w:rsidR="00DC305D" w:rsidRPr="00DC305D" w:rsidRDefault="00DC305D" w:rsidP="00DC305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w:t>
      </w:r>
      <w:r w:rsidRPr="00DC305D">
        <w:rPr>
          <w:rFonts w:ascii="Times New Roman" w:eastAsia="Times New Roman" w:hAnsi="Times New Roman" w:cs="Times New Roman"/>
          <w:sz w:val="24"/>
          <w:szCs w:val="24"/>
        </w:rPr>
        <w:t xml:space="preserve"> Seamlessly integrates with other AWS services for automated workflows and incident response.</w:t>
      </w:r>
    </w:p>
    <w:p w14:paraId="6249178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CloudWatch Logs Subscription Filters help automate incident detection and response, ensuring fast reaction times for critical system events.</w:t>
      </w:r>
    </w:p>
    <w:p w14:paraId="291923D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cloud-based application</w:t>
      </w:r>
      <w:r w:rsidRPr="00DC305D">
        <w:rPr>
          <w:rFonts w:ascii="Times New Roman" w:eastAsia="Times New Roman" w:hAnsi="Times New Roman" w:cs="Times New Roman"/>
          <w:sz w:val="24"/>
          <w:szCs w:val="24"/>
        </w:rPr>
        <w:t xml:space="preserve"> uses CloudWatch Logs Subscription Filters to detect </w:t>
      </w:r>
      <w:r w:rsidRPr="00DC305D">
        <w:rPr>
          <w:rFonts w:ascii="Times New Roman" w:eastAsia="Times New Roman" w:hAnsi="Times New Roman" w:cs="Times New Roman"/>
          <w:b/>
          <w:bCs/>
          <w:sz w:val="24"/>
          <w:szCs w:val="24"/>
        </w:rPr>
        <w:t>ERROR</w:t>
      </w:r>
      <w:r w:rsidRPr="00DC305D">
        <w:rPr>
          <w:rFonts w:ascii="Times New Roman" w:eastAsia="Times New Roman" w:hAnsi="Times New Roman" w:cs="Times New Roman"/>
          <w:sz w:val="24"/>
          <w:szCs w:val="24"/>
        </w:rPr>
        <w:t xml:space="preserve"> logs and automatically trigger </w:t>
      </w:r>
      <w:r w:rsidRPr="00DC305D">
        <w:rPr>
          <w:rFonts w:ascii="Times New Roman" w:eastAsia="Times New Roman" w:hAnsi="Times New Roman" w:cs="Times New Roman"/>
          <w:b/>
          <w:bCs/>
          <w:sz w:val="24"/>
          <w:szCs w:val="24"/>
        </w:rPr>
        <w:t>SNS alerts</w:t>
      </w:r>
      <w:r w:rsidRPr="00DC305D">
        <w:rPr>
          <w:rFonts w:ascii="Times New Roman" w:eastAsia="Times New Roman" w:hAnsi="Times New Roman" w:cs="Times New Roman"/>
          <w:sz w:val="24"/>
          <w:szCs w:val="24"/>
        </w:rPr>
        <w:t>, notifying the support team instantly.</w:t>
      </w:r>
    </w:p>
    <w:p w14:paraId="44818C2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CloudWatch Logs Subscription Filters enhances the ability to automate log-based workflows, boosting operational efficiency and reducing response times for critical system issues.</w:t>
      </w:r>
    </w:p>
    <w:p w14:paraId="38E9CCB1"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75F0905F">
          <v:rect id="_x0000_i1027" style="width:0;height:1.5pt" o:hralign="center" o:hrstd="t" o:hr="t" fillcolor="#a0a0a0" stroked="f"/>
        </w:pict>
      </w:r>
    </w:p>
    <w:p w14:paraId="7C5E820E"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4: Amazon Simple Queue Service (SQS) – What I Learned Today </w:t>
      </w:r>
      <w:r w:rsidRPr="00DC305D">
        <w:rPr>
          <w:rFonts w:ascii="Segoe UI Emoji" w:eastAsia="Times New Roman" w:hAnsi="Segoe UI Emoji" w:cs="Segoe UI Emoji"/>
          <w:b/>
          <w:bCs/>
          <w:sz w:val="27"/>
          <w:szCs w:val="27"/>
        </w:rPr>
        <w:t>🚀</w:t>
      </w:r>
    </w:p>
    <w:p w14:paraId="50B058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Building Scalable Applications with Amazon SQS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dove into </w:t>
      </w:r>
      <w:r w:rsidRPr="00DC305D">
        <w:rPr>
          <w:rFonts w:ascii="Times New Roman" w:eastAsia="Times New Roman" w:hAnsi="Times New Roman" w:cs="Times New Roman"/>
          <w:b/>
          <w:bCs/>
          <w:sz w:val="24"/>
          <w:szCs w:val="24"/>
        </w:rPr>
        <w:t>Amazon SQS</w:t>
      </w:r>
      <w:r w:rsidRPr="00DC305D">
        <w:rPr>
          <w:rFonts w:ascii="Times New Roman" w:eastAsia="Times New Roman" w:hAnsi="Times New Roman" w:cs="Times New Roman"/>
          <w:sz w:val="24"/>
          <w:szCs w:val="24"/>
        </w:rPr>
        <w:t>, a fully managed message queue service designed to decouple and scale distributed applications. SQS is an essential service for handling asynchronous tasks and ensuring smooth communication between different application components.</w:t>
      </w:r>
    </w:p>
    <w:p w14:paraId="1841469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B3D6832"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Standard Queue:</w:t>
      </w:r>
      <w:r w:rsidRPr="00DC305D">
        <w:rPr>
          <w:rFonts w:ascii="Times New Roman" w:eastAsia="Times New Roman" w:hAnsi="Times New Roman" w:cs="Times New Roman"/>
          <w:sz w:val="24"/>
          <w:szCs w:val="24"/>
        </w:rPr>
        <w:t xml:space="preserve"> Unlimited throughput and </w:t>
      </w:r>
      <w:r w:rsidRPr="00DC305D">
        <w:rPr>
          <w:rFonts w:ascii="Times New Roman" w:eastAsia="Times New Roman" w:hAnsi="Times New Roman" w:cs="Times New Roman"/>
          <w:b/>
          <w:bCs/>
          <w:sz w:val="24"/>
          <w:szCs w:val="24"/>
        </w:rPr>
        <w:t>at-least-once delivery</w:t>
      </w:r>
      <w:r w:rsidRPr="00DC305D">
        <w:rPr>
          <w:rFonts w:ascii="Times New Roman" w:eastAsia="Times New Roman" w:hAnsi="Times New Roman" w:cs="Times New Roman"/>
          <w:sz w:val="24"/>
          <w:szCs w:val="24"/>
        </w:rPr>
        <w:t xml:space="preserve"> guarantee.</w:t>
      </w:r>
    </w:p>
    <w:p w14:paraId="1DD30422"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FIFO Queue:</w:t>
      </w:r>
      <w:r w:rsidRPr="00DC305D">
        <w:rPr>
          <w:rFonts w:ascii="Times New Roman" w:eastAsia="Times New Roman" w:hAnsi="Times New Roman" w:cs="Times New Roman"/>
          <w:sz w:val="24"/>
          <w:szCs w:val="24"/>
        </w:rPr>
        <w:t xml:space="preserve"> Ensures </w:t>
      </w:r>
      <w:r w:rsidRPr="00DC305D">
        <w:rPr>
          <w:rFonts w:ascii="Times New Roman" w:eastAsia="Times New Roman" w:hAnsi="Times New Roman" w:cs="Times New Roman"/>
          <w:b/>
          <w:bCs/>
          <w:sz w:val="24"/>
          <w:szCs w:val="24"/>
        </w:rPr>
        <w:t>exactly-once</w:t>
      </w:r>
      <w:r w:rsidRPr="00DC305D">
        <w:rPr>
          <w:rFonts w:ascii="Times New Roman" w:eastAsia="Times New Roman" w:hAnsi="Times New Roman" w:cs="Times New Roman"/>
          <w:sz w:val="24"/>
          <w:szCs w:val="24"/>
        </w:rPr>
        <w:t xml:space="preserve"> message delivery and guarantees order.</w:t>
      </w:r>
    </w:p>
    <w:p w14:paraId="43524825" w14:textId="77777777" w:rsidR="00DC305D" w:rsidRPr="00DC305D" w:rsidRDefault="00DC305D" w:rsidP="00DC305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Dead Letter Queues:</w:t>
      </w:r>
      <w:r w:rsidRPr="00DC305D">
        <w:rPr>
          <w:rFonts w:ascii="Times New Roman" w:eastAsia="Times New Roman" w:hAnsi="Times New Roman" w:cs="Times New Roman"/>
          <w:sz w:val="24"/>
          <w:szCs w:val="24"/>
        </w:rPr>
        <w:t xml:space="preserve"> Use for isolating problematic messages for later analysis.</w:t>
      </w:r>
    </w:p>
    <w:p w14:paraId="46A68B5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SQS enables decoupling of application components, allowing for better scalability and fault tolerance in distributed systems.</w:t>
      </w:r>
    </w:p>
    <w:p w14:paraId="7E3C183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SQS to queue order processing tasks, ensuring that each order is processed in sequence without losing any data, even if part of the system fails temporarily.</w:t>
      </w:r>
    </w:p>
    <w:p w14:paraId="6278E13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SQS is vital for building highly available and scalable applications, ensuring that they can handle variable loads and recover quickly from failures.</w:t>
      </w:r>
    </w:p>
    <w:p w14:paraId="526618CF"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28DF7C28">
          <v:rect id="_x0000_i1028" style="width:0;height:1.5pt" o:hralign="center" o:hrstd="t" o:hr="t" fillcolor="#a0a0a0" stroked="f"/>
        </w:pict>
      </w:r>
    </w:p>
    <w:p w14:paraId="31D29EC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5: AWS IoT Core – What I Learned Today </w:t>
      </w:r>
      <w:r w:rsidRPr="00DC305D">
        <w:rPr>
          <w:rFonts w:ascii="Segoe UI Emoji" w:eastAsia="Times New Roman" w:hAnsi="Segoe UI Emoji" w:cs="Segoe UI Emoji"/>
          <w:b/>
          <w:bCs/>
          <w:sz w:val="27"/>
          <w:szCs w:val="27"/>
        </w:rPr>
        <w:t>🚀</w:t>
      </w:r>
    </w:p>
    <w:p w14:paraId="78213EF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Connecting and Managing IoT Devices with AWS IoT Core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Today’s focus was on </w:t>
      </w:r>
      <w:r w:rsidRPr="00DC305D">
        <w:rPr>
          <w:rFonts w:ascii="Times New Roman" w:eastAsia="Times New Roman" w:hAnsi="Times New Roman" w:cs="Times New Roman"/>
          <w:b/>
          <w:bCs/>
          <w:sz w:val="24"/>
          <w:szCs w:val="24"/>
        </w:rPr>
        <w:t>AWS IoT Core</w:t>
      </w:r>
      <w:r w:rsidRPr="00DC305D">
        <w:rPr>
          <w:rFonts w:ascii="Times New Roman" w:eastAsia="Times New Roman" w:hAnsi="Times New Roman" w:cs="Times New Roman"/>
          <w:sz w:val="24"/>
          <w:szCs w:val="24"/>
        </w:rPr>
        <w:t xml:space="preserve">, a managed cloud service that allows secure </w:t>
      </w:r>
      <w:r w:rsidRPr="00DC305D">
        <w:rPr>
          <w:rFonts w:ascii="Times New Roman" w:eastAsia="Times New Roman" w:hAnsi="Times New Roman" w:cs="Times New Roman"/>
          <w:sz w:val="24"/>
          <w:szCs w:val="24"/>
        </w:rPr>
        <w:lastRenderedPageBreak/>
        <w:t>communication between IoT devices and AWS. It enables efficient management of device fleets, real-time data processing, and seamless integration with AWS services like Lambda, DynamoDB, and more.</w:t>
      </w:r>
    </w:p>
    <w:p w14:paraId="2E7A207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E3C43A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Gateway:</w:t>
      </w:r>
      <w:r w:rsidRPr="00DC305D">
        <w:rPr>
          <w:rFonts w:ascii="Times New Roman" w:eastAsia="Times New Roman" w:hAnsi="Times New Roman" w:cs="Times New Roman"/>
          <w:sz w:val="24"/>
          <w:szCs w:val="24"/>
        </w:rPr>
        <w:t xml:space="preserve"> Securely connects IoT devices to AWS.</w:t>
      </w:r>
    </w:p>
    <w:p w14:paraId="08FD4AD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Rules Engine:</w:t>
      </w:r>
      <w:r w:rsidRPr="00DC305D">
        <w:rPr>
          <w:rFonts w:ascii="Times New Roman" w:eastAsia="Times New Roman" w:hAnsi="Times New Roman" w:cs="Times New Roman"/>
          <w:sz w:val="24"/>
          <w:szCs w:val="24"/>
        </w:rPr>
        <w:t xml:space="preserve"> Routes incoming data based on conditions to other AWS services.</w:t>
      </w:r>
    </w:p>
    <w:p w14:paraId="782E0C9F" w14:textId="77777777" w:rsidR="00DC305D" w:rsidRPr="00DC305D" w:rsidRDefault="00DC305D" w:rsidP="00DC305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Device Shadows:</w:t>
      </w:r>
      <w:r w:rsidRPr="00DC305D">
        <w:rPr>
          <w:rFonts w:ascii="Times New Roman" w:eastAsia="Times New Roman" w:hAnsi="Times New Roman" w:cs="Times New Roman"/>
          <w:sz w:val="24"/>
          <w:szCs w:val="24"/>
        </w:rPr>
        <w:t xml:space="preserve"> Keep device state synchronized with the cloud.</w:t>
      </w:r>
    </w:p>
    <w:p w14:paraId="19A7382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IoT Core enables seamless device connectivity and data synchronization for IoT-based applications, allowing for scalable IoT deployments.</w:t>
      </w:r>
    </w:p>
    <w:p w14:paraId="3F213A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industrial IoT application</w:t>
      </w:r>
      <w:r w:rsidRPr="00DC305D">
        <w:rPr>
          <w:rFonts w:ascii="Times New Roman" w:eastAsia="Times New Roman" w:hAnsi="Times New Roman" w:cs="Times New Roman"/>
          <w:sz w:val="24"/>
          <w:szCs w:val="24"/>
        </w:rPr>
        <w:t xml:space="preserve"> uses IoT Core to collect real-time data from thousands of sensors, process it with AWS Lambda, and store insights in </w:t>
      </w:r>
      <w:r w:rsidRPr="00DC305D">
        <w:rPr>
          <w:rFonts w:ascii="Times New Roman" w:eastAsia="Times New Roman" w:hAnsi="Times New Roman" w:cs="Times New Roman"/>
          <w:b/>
          <w:bCs/>
          <w:sz w:val="24"/>
          <w:szCs w:val="24"/>
        </w:rPr>
        <w:t>DynamoDB</w:t>
      </w:r>
      <w:r w:rsidRPr="00DC305D">
        <w:rPr>
          <w:rFonts w:ascii="Times New Roman" w:eastAsia="Times New Roman" w:hAnsi="Times New Roman" w:cs="Times New Roman"/>
          <w:sz w:val="24"/>
          <w:szCs w:val="24"/>
        </w:rPr>
        <w:t xml:space="preserve"> for analysis.</w:t>
      </w:r>
    </w:p>
    <w:p w14:paraId="78C6A6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AWS IoT Core is essential for building large-scale, real-time IoT solutions, enabling better automation and insights in sectors like manufacturing, smart homes, and healthcare.</w:t>
      </w:r>
    </w:p>
    <w:p w14:paraId="77FD4986"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20AAD6E3">
          <v:rect id="_x0000_i1029" style="width:0;height:1.5pt" o:hralign="center" o:hrstd="t" o:hr="t" fillcolor="#a0a0a0" stroked="f"/>
        </w:pict>
      </w:r>
    </w:p>
    <w:p w14:paraId="4AFA8BA5"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6: AWS Database Migration Service (DMS) – What I Learned Today </w:t>
      </w:r>
      <w:r w:rsidRPr="00DC305D">
        <w:rPr>
          <w:rFonts w:ascii="Segoe UI Emoji" w:eastAsia="Times New Roman" w:hAnsi="Segoe UI Emoji" w:cs="Segoe UI Emoji"/>
          <w:b/>
          <w:bCs/>
          <w:sz w:val="27"/>
          <w:szCs w:val="27"/>
        </w:rPr>
        <w:t>🚀</w:t>
      </w:r>
    </w:p>
    <w:p w14:paraId="08CC1D6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Seamless Database Migration with AWS DMS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DMS</w:t>
      </w:r>
      <w:r w:rsidRPr="00DC305D">
        <w:rPr>
          <w:rFonts w:ascii="Times New Roman" w:eastAsia="Times New Roman" w:hAnsi="Times New Roman" w:cs="Times New Roman"/>
          <w:sz w:val="24"/>
          <w:szCs w:val="24"/>
        </w:rPr>
        <w:t>, a service that simplifies database migration to AWS. It supports both homogeneous and heterogeneous migrations, ensuring minimal downtime and data consistency.</w:t>
      </w:r>
    </w:p>
    <w:p w14:paraId="199181F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33B060"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Migration Types:</w:t>
      </w:r>
    </w:p>
    <w:p w14:paraId="2002564D"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Homogeneous:</w:t>
      </w:r>
      <w:r w:rsidRPr="00DC305D">
        <w:rPr>
          <w:rFonts w:ascii="Times New Roman" w:eastAsia="Times New Roman" w:hAnsi="Times New Roman" w:cs="Times New Roman"/>
          <w:sz w:val="24"/>
          <w:szCs w:val="24"/>
        </w:rPr>
        <w:t xml:space="preserve"> Migrate between the same database engines (e.g., MySQL to MySQL).</w:t>
      </w:r>
    </w:p>
    <w:p w14:paraId="14B59287" w14:textId="77777777" w:rsidR="00DC305D" w:rsidRPr="00DC305D" w:rsidRDefault="00DC305D" w:rsidP="00DC305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Heterogeneous:</w:t>
      </w:r>
      <w:r w:rsidRPr="00DC305D">
        <w:rPr>
          <w:rFonts w:ascii="Times New Roman" w:eastAsia="Times New Roman" w:hAnsi="Times New Roman" w:cs="Times New Roman"/>
          <w:sz w:val="24"/>
          <w:szCs w:val="24"/>
        </w:rPr>
        <w:t xml:space="preserve"> Migrate between different engines (e.g., Oracle to PostgreSQL) using the </w:t>
      </w:r>
      <w:r w:rsidRPr="00DC305D">
        <w:rPr>
          <w:rFonts w:ascii="Times New Roman" w:eastAsia="Times New Roman" w:hAnsi="Times New Roman" w:cs="Times New Roman"/>
          <w:b/>
          <w:bCs/>
          <w:sz w:val="24"/>
          <w:szCs w:val="24"/>
        </w:rPr>
        <w:t>Schema Conversion Tool</w:t>
      </w:r>
      <w:r w:rsidRPr="00DC305D">
        <w:rPr>
          <w:rFonts w:ascii="Times New Roman" w:eastAsia="Times New Roman" w:hAnsi="Times New Roman" w:cs="Times New Roman"/>
          <w:sz w:val="24"/>
          <w:szCs w:val="24"/>
        </w:rPr>
        <w:t>.</w:t>
      </w:r>
    </w:p>
    <w:p w14:paraId="14C3149F" w14:textId="77777777" w:rsidR="00DC305D" w:rsidRPr="00DC305D" w:rsidRDefault="00DC305D" w:rsidP="00DC305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Data Replication:</w:t>
      </w:r>
      <w:r w:rsidRPr="00DC305D">
        <w:rPr>
          <w:rFonts w:ascii="Times New Roman" w:eastAsia="Times New Roman" w:hAnsi="Times New Roman" w:cs="Times New Roman"/>
          <w:sz w:val="24"/>
          <w:szCs w:val="24"/>
        </w:rPr>
        <w:t xml:space="preserve"> Continuous data replication minimizes downtime during migration.</w:t>
      </w:r>
    </w:p>
    <w:p w14:paraId="1AFAC77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DMS makes migrating to AWS fast, cost-effective, and highly available, while preserving data integrity and application performance.</w:t>
      </w:r>
    </w:p>
    <w:p w14:paraId="21C3FB4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banking system</w:t>
      </w:r>
      <w:r w:rsidRPr="00DC305D">
        <w:rPr>
          <w:rFonts w:ascii="Times New Roman" w:eastAsia="Times New Roman" w:hAnsi="Times New Roman" w:cs="Times New Roman"/>
          <w:sz w:val="24"/>
          <w:szCs w:val="24"/>
        </w:rPr>
        <w:t xml:space="preserve"> migrates its core transaction database from on-premises </w:t>
      </w:r>
      <w:r w:rsidRPr="00DC305D">
        <w:rPr>
          <w:rFonts w:ascii="Times New Roman" w:eastAsia="Times New Roman" w:hAnsi="Times New Roman" w:cs="Times New Roman"/>
          <w:b/>
          <w:bCs/>
          <w:sz w:val="24"/>
          <w:szCs w:val="24"/>
        </w:rPr>
        <w:t>Oracle</w:t>
      </w:r>
      <w:r w:rsidRPr="00DC305D">
        <w:rPr>
          <w:rFonts w:ascii="Times New Roman" w:eastAsia="Times New Roman" w:hAnsi="Times New Roman" w:cs="Times New Roman"/>
          <w:sz w:val="24"/>
          <w:szCs w:val="24"/>
        </w:rPr>
        <w:t xml:space="preserve"> to AWS </w:t>
      </w:r>
      <w:r w:rsidRPr="00DC305D">
        <w:rPr>
          <w:rFonts w:ascii="Times New Roman" w:eastAsia="Times New Roman" w:hAnsi="Times New Roman" w:cs="Times New Roman"/>
          <w:b/>
          <w:bCs/>
          <w:sz w:val="24"/>
          <w:szCs w:val="24"/>
        </w:rPr>
        <w:t>Amazon Aurora PostgreSQL</w:t>
      </w:r>
      <w:r w:rsidRPr="00DC305D">
        <w:rPr>
          <w:rFonts w:ascii="Times New Roman" w:eastAsia="Times New Roman" w:hAnsi="Times New Roman" w:cs="Times New Roman"/>
          <w:sz w:val="24"/>
          <w:szCs w:val="24"/>
        </w:rPr>
        <w:t>, reducing operational costs and improving scalability.</w:t>
      </w:r>
    </w:p>
    <w:p w14:paraId="768C7A3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DMS is crucial for migrating legacy applications to AWS seamlessly, minimizing downtime, and ensuring data consistency during the process.</w:t>
      </w:r>
    </w:p>
    <w:p w14:paraId="063A31A8"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55027976">
          <v:rect id="_x0000_i1030" style="width:0;height:1.5pt" o:hralign="center" o:hrstd="t" o:hr="t" fillcolor="#a0a0a0" stroked="f"/>
        </w:pict>
      </w:r>
    </w:p>
    <w:p w14:paraId="018FB634"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7: AWS Snow Family – What I Learned Today </w:t>
      </w:r>
      <w:r w:rsidRPr="00DC305D">
        <w:rPr>
          <w:rFonts w:ascii="Segoe UI Emoji" w:eastAsia="Times New Roman" w:hAnsi="Segoe UI Emoji" w:cs="Segoe UI Emoji"/>
          <w:b/>
          <w:bCs/>
          <w:sz w:val="27"/>
          <w:szCs w:val="27"/>
        </w:rPr>
        <w:t>🚀</w:t>
      </w:r>
    </w:p>
    <w:p w14:paraId="014D96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Accelerating Data Migration with AWS Snow Family</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the </w:t>
      </w:r>
      <w:r w:rsidRPr="00DC305D">
        <w:rPr>
          <w:rFonts w:ascii="Times New Roman" w:eastAsia="Times New Roman" w:hAnsi="Times New Roman" w:cs="Times New Roman"/>
          <w:b/>
          <w:bCs/>
          <w:sz w:val="24"/>
          <w:szCs w:val="24"/>
        </w:rPr>
        <w:t>AWS Snow Family</w:t>
      </w:r>
      <w:r w:rsidRPr="00DC305D">
        <w:rPr>
          <w:rFonts w:ascii="Times New Roman" w:eastAsia="Times New Roman" w:hAnsi="Times New Roman" w:cs="Times New Roman"/>
          <w:sz w:val="24"/>
          <w:szCs w:val="24"/>
        </w:rPr>
        <w:t xml:space="preserve">, which includes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Snowball, and Snowmobile—physical devices designed to transfer large datasets to AWS efficiently. These devices are particularly useful when dealing with large-scale data migration or when internet bandwidth is limited.</w:t>
      </w:r>
    </w:p>
    <w:p w14:paraId="18A2BD4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6439229"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Snowcone</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Small, 8 TB device for edge computing and data transfer.</w:t>
      </w:r>
    </w:p>
    <w:p w14:paraId="594AFFC7"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Larger device (up to 80 TB) with storage and compute capabilities.</w:t>
      </w:r>
    </w:p>
    <w:p w14:paraId="2D436563" w14:textId="77777777" w:rsidR="00DC305D" w:rsidRPr="00DC305D" w:rsidRDefault="00DC305D" w:rsidP="00DC305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Snowmobile:</w:t>
      </w:r>
      <w:r w:rsidRPr="00DC305D">
        <w:rPr>
          <w:rFonts w:ascii="Times New Roman" w:eastAsia="Times New Roman" w:hAnsi="Times New Roman" w:cs="Times New Roman"/>
          <w:sz w:val="24"/>
          <w:szCs w:val="24"/>
        </w:rPr>
        <w:t xml:space="preserve"> A truck-sized device for transferring </w:t>
      </w:r>
      <w:r w:rsidRPr="00DC305D">
        <w:rPr>
          <w:rFonts w:ascii="Times New Roman" w:eastAsia="Times New Roman" w:hAnsi="Times New Roman" w:cs="Times New Roman"/>
          <w:b/>
          <w:bCs/>
          <w:sz w:val="24"/>
          <w:szCs w:val="24"/>
        </w:rPr>
        <w:t>petabytes</w:t>
      </w:r>
      <w:r w:rsidRPr="00DC305D">
        <w:rPr>
          <w:rFonts w:ascii="Times New Roman" w:eastAsia="Times New Roman" w:hAnsi="Times New Roman" w:cs="Times New Roman"/>
          <w:sz w:val="24"/>
          <w:szCs w:val="24"/>
        </w:rPr>
        <w:t xml:space="preserve"> of data.</w:t>
      </w:r>
    </w:p>
    <w:p w14:paraId="0D95569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The Snow Family allows organizations to move vast amounts of data to AWS securely and cost-effectively, bypassing internet bandwidth limitations.</w:t>
      </w:r>
    </w:p>
    <w:p w14:paraId="3528A21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production company</w:t>
      </w:r>
      <w:r w:rsidRPr="00DC305D">
        <w:rPr>
          <w:rFonts w:ascii="Times New Roman" w:eastAsia="Times New Roman" w:hAnsi="Times New Roman" w:cs="Times New Roman"/>
          <w:sz w:val="24"/>
          <w:szCs w:val="24"/>
        </w:rPr>
        <w:t xml:space="preserve"> uses </w:t>
      </w:r>
      <w:r w:rsidRPr="00DC305D">
        <w:rPr>
          <w:rFonts w:ascii="Times New Roman" w:eastAsia="Times New Roman" w:hAnsi="Times New Roman" w:cs="Times New Roman"/>
          <w:b/>
          <w:bCs/>
          <w:sz w:val="24"/>
          <w:szCs w:val="24"/>
        </w:rPr>
        <w:t>Snowball Edge</w:t>
      </w:r>
      <w:r w:rsidRPr="00DC305D">
        <w:rPr>
          <w:rFonts w:ascii="Times New Roman" w:eastAsia="Times New Roman" w:hAnsi="Times New Roman" w:cs="Times New Roman"/>
          <w:sz w:val="24"/>
          <w:szCs w:val="24"/>
        </w:rPr>
        <w:t xml:space="preserve"> to transfer large video files to S3 for archiving and post-production processing in the cloud.</w:t>
      </w:r>
    </w:p>
    <w:p w14:paraId="72DF637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 Family devices are essential for organizations with large-scale data transfer needs, providing physical solutions when network transfer is impractical.</w:t>
      </w:r>
    </w:p>
    <w:p w14:paraId="6D0D925B" w14:textId="7EF8740B" w:rsidR="00DC305D" w:rsidRDefault="00DC305D" w:rsidP="00F642B0"/>
    <w:p w14:paraId="1C88CEB2" w14:textId="476E5084" w:rsidR="00DC305D" w:rsidRDefault="00DC305D" w:rsidP="00F642B0"/>
    <w:p w14:paraId="052AE9F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8: Amazon Managed Streaming for Apache Kafka (MSK) – What I Learned Today </w:t>
      </w:r>
      <w:r w:rsidRPr="00DC305D">
        <w:rPr>
          <w:rFonts w:ascii="Segoe UI Emoji" w:eastAsia="Times New Roman" w:hAnsi="Segoe UI Emoji" w:cs="Segoe UI Emoji"/>
          <w:b/>
          <w:bCs/>
          <w:sz w:val="27"/>
          <w:szCs w:val="27"/>
        </w:rPr>
        <w:t>🚀</w:t>
      </w:r>
    </w:p>
    <w:p w14:paraId="5A5DB95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Stream Processing with Amazon MSK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MSK</w:t>
      </w:r>
      <w:r w:rsidRPr="00DC305D">
        <w:rPr>
          <w:rFonts w:ascii="Times New Roman" w:eastAsia="Times New Roman" w:hAnsi="Times New Roman" w:cs="Times New Roman"/>
          <w:sz w:val="24"/>
          <w:szCs w:val="24"/>
        </w:rPr>
        <w:t xml:space="preserve">, a fully managed service that simplifies the deployment and management of Apache Kafka, a popular stream-processing platform. MSK allows you to build </w:t>
      </w:r>
      <w:r w:rsidRPr="00DC305D">
        <w:rPr>
          <w:rFonts w:ascii="Times New Roman" w:eastAsia="Times New Roman" w:hAnsi="Times New Roman" w:cs="Times New Roman"/>
          <w:sz w:val="24"/>
          <w:szCs w:val="24"/>
        </w:rPr>
        <w:lastRenderedPageBreak/>
        <w:t>real-time data pipelines for applications like data analytics, monitoring, and event-driven architecture.</w:t>
      </w:r>
    </w:p>
    <w:p w14:paraId="589B081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E91D52F"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Kafka Protocol:</w:t>
      </w:r>
      <w:r w:rsidRPr="00DC305D">
        <w:rPr>
          <w:rFonts w:ascii="Times New Roman" w:eastAsia="Times New Roman" w:hAnsi="Times New Roman" w:cs="Times New Roman"/>
          <w:sz w:val="24"/>
          <w:szCs w:val="24"/>
        </w:rPr>
        <w:t xml:space="preserve"> MSK supports the </w:t>
      </w:r>
      <w:r w:rsidRPr="00DC305D">
        <w:rPr>
          <w:rFonts w:ascii="Times New Roman" w:eastAsia="Times New Roman" w:hAnsi="Times New Roman" w:cs="Times New Roman"/>
          <w:b/>
          <w:bCs/>
          <w:sz w:val="24"/>
          <w:szCs w:val="24"/>
        </w:rPr>
        <w:t>Apache Kafka protocol</w:t>
      </w:r>
      <w:r w:rsidRPr="00DC305D">
        <w:rPr>
          <w:rFonts w:ascii="Times New Roman" w:eastAsia="Times New Roman" w:hAnsi="Times New Roman" w:cs="Times New Roman"/>
          <w:sz w:val="24"/>
          <w:szCs w:val="24"/>
        </w:rPr>
        <w:t>, allowing seamless integration with Kafka-based tools and clients.</w:t>
      </w:r>
    </w:p>
    <w:p w14:paraId="4BAC57D2"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Use </w:t>
      </w:r>
      <w:r w:rsidRPr="00DC305D">
        <w:rPr>
          <w:rFonts w:ascii="Times New Roman" w:eastAsia="Times New Roman" w:hAnsi="Times New Roman" w:cs="Times New Roman"/>
          <w:b/>
          <w:bCs/>
          <w:sz w:val="24"/>
          <w:szCs w:val="24"/>
        </w:rPr>
        <w:t>TLS encryption</w:t>
      </w:r>
      <w:r w:rsidRPr="00DC305D">
        <w:rPr>
          <w:rFonts w:ascii="Times New Roman" w:eastAsia="Times New Roman" w:hAnsi="Times New Roman" w:cs="Times New Roman"/>
          <w:sz w:val="24"/>
          <w:szCs w:val="24"/>
        </w:rPr>
        <w:t xml:space="preserve"> for secure data transport and </w:t>
      </w:r>
      <w:r w:rsidRPr="00DC305D">
        <w:rPr>
          <w:rFonts w:ascii="Times New Roman" w:eastAsia="Times New Roman" w:hAnsi="Times New Roman" w:cs="Times New Roman"/>
          <w:b/>
          <w:bCs/>
          <w:sz w:val="24"/>
          <w:szCs w:val="24"/>
        </w:rPr>
        <w:t>IAM policies</w:t>
      </w:r>
      <w:r w:rsidRPr="00DC305D">
        <w:rPr>
          <w:rFonts w:ascii="Times New Roman" w:eastAsia="Times New Roman" w:hAnsi="Times New Roman" w:cs="Times New Roman"/>
          <w:sz w:val="24"/>
          <w:szCs w:val="24"/>
        </w:rPr>
        <w:t xml:space="preserve"> for managing access control.</w:t>
      </w:r>
    </w:p>
    <w:p w14:paraId="2DB1F4C6" w14:textId="77777777" w:rsidR="00DC305D" w:rsidRPr="00DC305D" w:rsidRDefault="00DC305D" w:rsidP="00DC305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Monitoring:</w:t>
      </w:r>
      <w:r w:rsidRPr="00DC305D">
        <w:rPr>
          <w:rFonts w:ascii="Times New Roman" w:eastAsia="Times New Roman" w:hAnsi="Times New Roman" w:cs="Times New Roman"/>
          <w:sz w:val="24"/>
          <w:szCs w:val="24"/>
        </w:rPr>
        <w:t xml:space="preserve"> MSK integrates with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monitoring metrics like throughput, latency, and consumer lag.</w:t>
      </w:r>
    </w:p>
    <w:p w14:paraId="1F080F7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MSK simplifies the setup and management of Kafka, enabling real-time event processing without the operational overhead of managing the infrastructure.</w:t>
      </w:r>
    </w:p>
    <w:p w14:paraId="134649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weather station</w:t>
      </w:r>
      <w:r w:rsidRPr="00DC305D">
        <w:rPr>
          <w:rFonts w:ascii="Times New Roman" w:eastAsia="Times New Roman" w:hAnsi="Times New Roman" w:cs="Times New Roman"/>
          <w:sz w:val="24"/>
          <w:szCs w:val="24"/>
        </w:rPr>
        <w:t xml:space="preserve"> uses MSK to stream temperature data from thousands of sensors, which is then processed in real-time to provide weather insights.</w:t>
      </w:r>
    </w:p>
    <w:p w14:paraId="0A8399E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MSK provides a reliable and scalable way to process streaming data, making it essential for building real-time data pipelines in sectors like finance, e-commerce, and IoT.</w:t>
      </w:r>
    </w:p>
    <w:p w14:paraId="75B4FD46"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318D536E">
          <v:rect id="_x0000_i1037" style="width:0;height:1.5pt" o:hralign="center" o:hrstd="t" o:hr="t" fillcolor="#a0a0a0" stroked="f"/>
        </w:pict>
      </w:r>
    </w:p>
    <w:p w14:paraId="3B65610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9: AWS Storage Overview (S3, Glacier, and More) – What I Learned Today </w:t>
      </w:r>
      <w:r w:rsidRPr="00DC305D">
        <w:rPr>
          <w:rFonts w:ascii="Segoe UI Emoji" w:eastAsia="Times New Roman" w:hAnsi="Segoe UI Emoji" w:cs="Segoe UI Emoji"/>
          <w:b/>
          <w:bCs/>
          <w:sz w:val="27"/>
          <w:szCs w:val="27"/>
        </w:rPr>
        <w:t>🚀</w:t>
      </w:r>
    </w:p>
    <w:p w14:paraId="3B47903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Data Storage with AWS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dived deep into AWS’s storage services, including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Glacier</w:t>
      </w:r>
      <w:r w:rsidRPr="00DC305D">
        <w:rPr>
          <w:rFonts w:ascii="Times New Roman" w:eastAsia="Times New Roman" w:hAnsi="Times New Roman" w:cs="Times New Roman"/>
          <w:sz w:val="24"/>
          <w:szCs w:val="24"/>
        </w:rPr>
        <w:t>, for cost-effective and scalable data storage. Understanding these services is crucial for managing data lakes, backups, and archives.</w:t>
      </w:r>
    </w:p>
    <w:p w14:paraId="4374B64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F814D8E"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Object storage with </w:t>
      </w:r>
      <w:r w:rsidRPr="00DC305D">
        <w:rPr>
          <w:rFonts w:ascii="Times New Roman" w:eastAsia="Times New Roman" w:hAnsi="Times New Roman" w:cs="Times New Roman"/>
          <w:b/>
          <w:bCs/>
          <w:sz w:val="24"/>
          <w:szCs w:val="24"/>
        </w:rPr>
        <w:t>unlimited scalability</w:t>
      </w:r>
      <w:r w:rsidRPr="00DC305D">
        <w:rPr>
          <w:rFonts w:ascii="Times New Roman" w:eastAsia="Times New Roman" w:hAnsi="Times New Roman" w:cs="Times New Roman"/>
          <w:sz w:val="24"/>
          <w:szCs w:val="24"/>
        </w:rPr>
        <w:t xml:space="preserve"> and low-latency access, perfect for big data analytics and web applications.</w:t>
      </w:r>
    </w:p>
    <w:p w14:paraId="4E892E48"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Storage Classes:</w:t>
      </w:r>
    </w:p>
    <w:p w14:paraId="7FC156FF"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Standard:</w:t>
      </w:r>
      <w:r w:rsidRPr="00DC305D">
        <w:rPr>
          <w:rFonts w:ascii="Times New Roman" w:eastAsia="Times New Roman" w:hAnsi="Times New Roman" w:cs="Times New Roman"/>
          <w:sz w:val="24"/>
          <w:szCs w:val="24"/>
        </w:rPr>
        <w:t xml:space="preserve"> Frequent access data storage.</w:t>
      </w:r>
    </w:p>
    <w:p w14:paraId="3733627C"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xml:space="preserve"> Low-cost storage for archival data with retrieval times ranging from minutes to hours.</w:t>
      </w:r>
    </w:p>
    <w:p w14:paraId="4955ED9D"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Intelligent-Tiering:</w:t>
      </w:r>
      <w:r w:rsidRPr="00DC305D">
        <w:rPr>
          <w:rFonts w:ascii="Times New Roman" w:eastAsia="Times New Roman" w:hAnsi="Times New Roman" w:cs="Times New Roman"/>
          <w:sz w:val="24"/>
          <w:szCs w:val="24"/>
        </w:rPr>
        <w:t xml:space="preserve"> Moves data between storage classes based on access patterns.</w:t>
      </w:r>
    </w:p>
    <w:p w14:paraId="00896D37"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Versioning:</w:t>
      </w:r>
      <w:r w:rsidRPr="00DC305D">
        <w:rPr>
          <w:rFonts w:ascii="Times New Roman" w:eastAsia="Times New Roman" w:hAnsi="Times New Roman" w:cs="Times New Roman"/>
          <w:sz w:val="24"/>
          <w:szCs w:val="24"/>
        </w:rPr>
        <w:t xml:space="preserve"> Retain multiple versions of an object to prevent accidental deletions.</w:t>
      </w:r>
    </w:p>
    <w:p w14:paraId="332F8D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S3 is the backbone of AWS storage for everything from real-time data analytics to long-term archival, with built-in redundancy and security.</w:t>
      </w:r>
    </w:p>
    <w:p w14:paraId="4263B63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research organization</w:t>
      </w:r>
      <w:r w:rsidRPr="00DC305D">
        <w:rPr>
          <w:rFonts w:ascii="Times New Roman" w:eastAsia="Times New Roman" w:hAnsi="Times New Roman" w:cs="Times New Roman"/>
          <w:sz w:val="24"/>
          <w:szCs w:val="24"/>
        </w:rPr>
        <w:t xml:space="preserve"> stores scientific data in </w:t>
      </w: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keeping it secure and cost-efficient while enabling retrieval when necessary for future analysis.</w:t>
      </w:r>
    </w:p>
    <w:p w14:paraId="0652B6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AWS storage solutions is critical for building cost-effective data architectures, whether you're handling massive datasets or just need secure backup solutions.</w:t>
      </w:r>
    </w:p>
    <w:p w14:paraId="2E24FD66"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15C66CFE">
          <v:rect id="_x0000_i1038" style="width:0;height:1.5pt" o:hralign="center" o:hrstd="t" o:hr="t" fillcolor="#a0a0a0" stroked="f"/>
        </w:pict>
      </w:r>
    </w:p>
    <w:p w14:paraId="5C1A0C5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10: AWS DynamoDB – What I Learned Today </w:t>
      </w:r>
      <w:r w:rsidRPr="00DC305D">
        <w:rPr>
          <w:rFonts w:ascii="Segoe UI Emoji" w:eastAsia="Times New Roman" w:hAnsi="Segoe UI Emoji" w:cs="Segoe UI Emoji"/>
          <w:b/>
          <w:bCs/>
          <w:sz w:val="27"/>
          <w:szCs w:val="27"/>
        </w:rPr>
        <w:t>🚀</w:t>
      </w:r>
    </w:p>
    <w:p w14:paraId="6E58611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NoSQL Database with DynamoDB</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a fully managed NoSQL database service known for its high performance and low-latency reads and writes. It’s perfect for applications that require quick access to large amounts of data with consistent performance.</w:t>
      </w:r>
    </w:p>
    <w:p w14:paraId="4F9170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3405E"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Design:</w:t>
      </w:r>
      <w:r w:rsidRPr="00DC305D">
        <w:rPr>
          <w:rFonts w:ascii="Times New Roman" w:eastAsia="Times New Roman" w:hAnsi="Times New Roman" w:cs="Times New Roman"/>
          <w:sz w:val="24"/>
          <w:szCs w:val="24"/>
        </w:rPr>
        <w:t xml:space="preserve"> DynamoDB uses </w:t>
      </w:r>
      <w:r w:rsidRPr="00DC305D">
        <w:rPr>
          <w:rFonts w:ascii="Times New Roman" w:eastAsia="Times New Roman" w:hAnsi="Times New Roman" w:cs="Times New Roman"/>
          <w:b/>
          <w:bCs/>
          <w:sz w:val="24"/>
          <w:szCs w:val="24"/>
        </w:rPr>
        <w:t>partition keys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sort keys</w:t>
      </w:r>
      <w:r w:rsidRPr="00DC305D">
        <w:rPr>
          <w:rFonts w:ascii="Times New Roman" w:eastAsia="Times New Roman" w:hAnsi="Times New Roman" w:cs="Times New Roman"/>
          <w:sz w:val="24"/>
          <w:szCs w:val="24"/>
        </w:rPr>
        <w:t xml:space="preserve"> for fast lookups and efficient querying.</w:t>
      </w:r>
    </w:p>
    <w:p w14:paraId="5B4913BD"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Capacity Units:</w:t>
      </w:r>
    </w:p>
    <w:p w14:paraId="1D871F57"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Read Capacity Units (RCU):</w:t>
      </w:r>
      <w:r w:rsidRPr="00DC305D">
        <w:rPr>
          <w:rFonts w:ascii="Times New Roman" w:eastAsia="Times New Roman" w:hAnsi="Times New Roman" w:cs="Times New Roman"/>
          <w:sz w:val="24"/>
          <w:szCs w:val="24"/>
        </w:rPr>
        <w:t xml:space="preserve"> Number of reads per second.</w:t>
      </w:r>
    </w:p>
    <w:p w14:paraId="63CA12BD"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Write Capacity Units (WCU):</w:t>
      </w:r>
      <w:r w:rsidRPr="00DC305D">
        <w:rPr>
          <w:rFonts w:ascii="Times New Roman" w:eastAsia="Times New Roman" w:hAnsi="Times New Roman" w:cs="Times New Roman"/>
          <w:sz w:val="24"/>
          <w:szCs w:val="24"/>
        </w:rPr>
        <w:t xml:space="preserve"> Number of writes per second.</w:t>
      </w:r>
    </w:p>
    <w:p w14:paraId="5A3DB719"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Global Secondary Indexes (GSI):</w:t>
      </w:r>
      <w:r w:rsidRPr="00DC305D">
        <w:rPr>
          <w:rFonts w:ascii="Times New Roman" w:eastAsia="Times New Roman" w:hAnsi="Times New Roman" w:cs="Times New Roman"/>
          <w:sz w:val="24"/>
          <w:szCs w:val="24"/>
        </w:rPr>
        <w:t xml:space="preserve"> Allows queries on non-primary key attributes.</w:t>
      </w:r>
    </w:p>
    <w:p w14:paraId="0CA61D24"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DynamoDB Streams:</w:t>
      </w:r>
      <w:r w:rsidRPr="00DC305D">
        <w:rPr>
          <w:rFonts w:ascii="Times New Roman" w:eastAsia="Times New Roman" w:hAnsi="Times New Roman" w:cs="Times New Roman"/>
          <w:sz w:val="24"/>
          <w:szCs w:val="24"/>
        </w:rPr>
        <w:t xml:space="preserve"> Tracks changes to data in tables, enabling event-driven architectures.</w:t>
      </w:r>
    </w:p>
    <w:p w14:paraId="5BB8A6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DynamoDB excels in high-velocity applications with large-scale data needs, offering predictable performance and scalability.</w:t>
      </w:r>
    </w:p>
    <w:p w14:paraId="55D84D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gaming application</w:t>
      </w:r>
      <w:r w:rsidRPr="00DC305D">
        <w:rPr>
          <w:rFonts w:ascii="Times New Roman" w:eastAsia="Times New Roman" w:hAnsi="Times New Roman" w:cs="Times New Roman"/>
          <w:sz w:val="24"/>
          <w:szCs w:val="24"/>
        </w:rPr>
        <w:t xml:space="preserve"> uses DynamoDB to manage real-time player scores and rankings, ensuring fast and reliable access to data even during peak usage times.</w:t>
      </w:r>
    </w:p>
    <w:p w14:paraId="662A882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DynamoDB enables you to build scalable, low-latency applications that require real-time data processing, such as IoT, gaming, and mobile applications.</w:t>
      </w:r>
    </w:p>
    <w:p w14:paraId="08B600C3"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7850116E">
          <v:rect id="_x0000_i1039" style="width:0;height:1.5pt" o:hralign="center" o:hrstd="t" o:hr="t" fillcolor="#a0a0a0" stroked="f"/>
        </w:pict>
      </w:r>
    </w:p>
    <w:p w14:paraId="4947DBF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11: AWS Glue – What I Learned Today </w:t>
      </w:r>
      <w:r w:rsidRPr="00DC305D">
        <w:rPr>
          <w:rFonts w:ascii="Segoe UI Emoji" w:eastAsia="Times New Roman" w:hAnsi="Segoe UI Emoji" w:cs="Segoe UI Emoji"/>
          <w:b/>
          <w:bCs/>
          <w:sz w:val="27"/>
          <w:szCs w:val="27"/>
        </w:rPr>
        <w:t>🚀</w:t>
      </w:r>
    </w:p>
    <w:p w14:paraId="64CF0D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Integration with AWS Glue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Glue</w:t>
      </w:r>
      <w:r w:rsidRPr="00DC305D">
        <w:rPr>
          <w:rFonts w:ascii="Times New Roman" w:eastAsia="Times New Roman" w:hAnsi="Times New Roman" w:cs="Times New Roman"/>
          <w:sz w:val="24"/>
          <w:szCs w:val="24"/>
        </w:rPr>
        <w:t>, a serverless ETL service that simplifies data preparation for analytics and machine learning. Glue enables seamless integration between various data stores like Amazon S3, Redshift, and DynamoDB.</w:t>
      </w:r>
    </w:p>
    <w:p w14:paraId="763DB9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FAD4FB"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ETL Workflows:</w:t>
      </w:r>
      <w:r w:rsidRPr="00DC305D">
        <w:rPr>
          <w:rFonts w:ascii="Times New Roman" w:eastAsia="Times New Roman" w:hAnsi="Times New Roman" w:cs="Times New Roman"/>
          <w:sz w:val="24"/>
          <w:szCs w:val="24"/>
        </w:rPr>
        <w:t xml:space="preserve"> Glue makes data transformations, cleaning, and loading into analytics systems effortless.</w:t>
      </w:r>
    </w:p>
    <w:p w14:paraId="09C96D8A"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DynamicFrames</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Handles semi-structured and nested data, which is a challenge for traditional </w:t>
      </w:r>
      <w:proofErr w:type="spellStart"/>
      <w:r w:rsidRPr="00DC305D">
        <w:rPr>
          <w:rFonts w:ascii="Times New Roman" w:eastAsia="Times New Roman" w:hAnsi="Times New Roman" w:cs="Times New Roman"/>
          <w:sz w:val="24"/>
          <w:szCs w:val="24"/>
        </w:rPr>
        <w:t>DataFrames</w:t>
      </w:r>
      <w:proofErr w:type="spellEnd"/>
      <w:r w:rsidRPr="00DC305D">
        <w:rPr>
          <w:rFonts w:ascii="Times New Roman" w:eastAsia="Times New Roman" w:hAnsi="Times New Roman" w:cs="Times New Roman"/>
          <w:sz w:val="24"/>
          <w:szCs w:val="24"/>
        </w:rPr>
        <w:t>.</w:t>
      </w:r>
    </w:p>
    <w:p w14:paraId="0F7BFE22"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Studio:</w:t>
      </w:r>
      <w:r w:rsidRPr="00DC305D">
        <w:rPr>
          <w:rFonts w:ascii="Times New Roman" w:eastAsia="Times New Roman" w:hAnsi="Times New Roman" w:cs="Times New Roman"/>
          <w:sz w:val="24"/>
          <w:szCs w:val="24"/>
        </w:rPr>
        <w:t xml:space="preserve"> A drag-and-drop interface to design and monitor ETL jobs without writing code.</w:t>
      </w:r>
    </w:p>
    <w:p w14:paraId="22D11E44"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Centralized metadata management for efficient data discovery.</w:t>
      </w:r>
    </w:p>
    <w:p w14:paraId="4B82EE3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Glue reduces the complexity of ETL pipelines, making it easier to process and analyze data across multiple sources.</w:t>
      </w:r>
    </w:p>
    <w:p w14:paraId="78F9BA2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Glue to clean and transform transaction data from S3 into a structured format before loading it into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for advanced analytics.</w:t>
      </w:r>
    </w:p>
    <w:p w14:paraId="1F68366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Learning AWS Glue is key to automating data workflows and simplifying the data preparation process, saving time and resources in building data pipelines.</w:t>
      </w:r>
    </w:p>
    <w:p w14:paraId="7BFBD02D"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32B99BE7">
          <v:rect id="_x0000_i1040"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159EB8F9">
          <v:rect id="_x0000_i1041"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w:t>
      </w:r>
      <w:r w:rsidRPr="00DC305D">
        <w:rPr>
          <w:rFonts w:ascii="Times New Roman" w:eastAsia="Times New Roman" w:hAnsi="Times New Roman" w:cs="Times New Roman"/>
          <w:sz w:val="24"/>
          <w:szCs w:val="24"/>
        </w:rPr>
        <w:lastRenderedPageBreak/>
        <w:t xml:space="preserve">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1C844013">
          <v:rect id="_x0000_i1047"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189AE2B6">
          <v:rect id="_x0000_i1048"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08F81060">
          <v:rect id="_x0000_i1049"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2F98E574">
          <v:rect id="_x0000_i1050"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7A3018B6">
          <v:rect id="_x0000_i1055"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223100CB">
          <v:rect id="_x0000_i1056"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lastRenderedPageBreak/>
        <w:pict w14:anchorId="4CF83D31">
          <v:rect id="_x0000_i1057"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6A506BA5">
          <v:rect id="_x0000_i1058"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DC305D" w:rsidP="00DC305D">
      <w:pPr>
        <w:spacing w:after="0"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sz w:val="24"/>
          <w:szCs w:val="24"/>
        </w:rPr>
        <w:pict w14:anchorId="2A3E99E5">
          <v:rect id="_x0000_i1059"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83553" w14:textId="77777777" w:rsidR="007B593F" w:rsidRDefault="007B593F" w:rsidP="00AE486D">
      <w:pPr>
        <w:spacing w:after="0" w:line="240" w:lineRule="auto"/>
      </w:pPr>
      <w:r>
        <w:separator/>
      </w:r>
    </w:p>
  </w:endnote>
  <w:endnote w:type="continuationSeparator" w:id="0">
    <w:p w14:paraId="5703C8EA" w14:textId="77777777" w:rsidR="007B593F" w:rsidRDefault="007B593F"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13139" w14:textId="77777777" w:rsidR="007B593F" w:rsidRDefault="007B593F" w:rsidP="00AE486D">
      <w:pPr>
        <w:spacing w:after="0" w:line="240" w:lineRule="auto"/>
      </w:pPr>
      <w:r>
        <w:separator/>
      </w:r>
    </w:p>
  </w:footnote>
  <w:footnote w:type="continuationSeparator" w:id="0">
    <w:p w14:paraId="76A5D589" w14:textId="77777777" w:rsidR="007B593F" w:rsidRDefault="007B593F"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4914"/>
    <w:rsid w:val="00030BDE"/>
    <w:rsid w:val="000C5F24"/>
    <w:rsid w:val="000F6D3A"/>
    <w:rsid w:val="00107F55"/>
    <w:rsid w:val="001964EF"/>
    <w:rsid w:val="002547F7"/>
    <w:rsid w:val="002767D8"/>
    <w:rsid w:val="0029099C"/>
    <w:rsid w:val="00333107"/>
    <w:rsid w:val="00350871"/>
    <w:rsid w:val="0037181C"/>
    <w:rsid w:val="003D7D16"/>
    <w:rsid w:val="00460BA0"/>
    <w:rsid w:val="004915E2"/>
    <w:rsid w:val="00557874"/>
    <w:rsid w:val="00573AE7"/>
    <w:rsid w:val="00583A47"/>
    <w:rsid w:val="00596034"/>
    <w:rsid w:val="00626A37"/>
    <w:rsid w:val="006D70C6"/>
    <w:rsid w:val="006F5FE3"/>
    <w:rsid w:val="00773E18"/>
    <w:rsid w:val="007A7364"/>
    <w:rsid w:val="007B593F"/>
    <w:rsid w:val="008935E4"/>
    <w:rsid w:val="008B2187"/>
    <w:rsid w:val="00903B5E"/>
    <w:rsid w:val="00922CA0"/>
    <w:rsid w:val="00930F79"/>
    <w:rsid w:val="00954EA5"/>
    <w:rsid w:val="00971B2C"/>
    <w:rsid w:val="0098765D"/>
    <w:rsid w:val="009F1A64"/>
    <w:rsid w:val="00AE486D"/>
    <w:rsid w:val="00B13563"/>
    <w:rsid w:val="00B93E5F"/>
    <w:rsid w:val="00B941A3"/>
    <w:rsid w:val="00C416E5"/>
    <w:rsid w:val="00C440A0"/>
    <w:rsid w:val="00C64B58"/>
    <w:rsid w:val="00CA33A9"/>
    <w:rsid w:val="00CC35B5"/>
    <w:rsid w:val="00D86926"/>
    <w:rsid w:val="00D927A7"/>
    <w:rsid w:val="00DB29D1"/>
    <w:rsid w:val="00DC16DA"/>
    <w:rsid w:val="00DC305D"/>
    <w:rsid w:val="00E06781"/>
    <w:rsid w:val="00E44168"/>
    <w:rsid w:val="00E56880"/>
    <w:rsid w:val="00E9076C"/>
    <w:rsid w:val="00EA41FB"/>
    <w:rsid w:val="00F206F2"/>
    <w:rsid w:val="00F346A7"/>
    <w:rsid w:val="00F50F8A"/>
    <w:rsid w:val="00F642B0"/>
    <w:rsid w:val="00F723F1"/>
    <w:rsid w:val="00F922C0"/>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4441</Words>
  <Characters>25319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34</cp:revision>
  <dcterms:created xsi:type="dcterms:W3CDTF">2024-10-22T17:18:00Z</dcterms:created>
  <dcterms:modified xsi:type="dcterms:W3CDTF">2024-11-29T17:29:00Z</dcterms:modified>
</cp:coreProperties>
</file>