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C4AEA" w14:textId="5F98D2F8" w:rsidR="00F642B0" w:rsidRPr="009F1A64" w:rsidRDefault="00F95AED" w:rsidP="009F1A64">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Preparing for </w:t>
      </w:r>
      <w:r w:rsidR="00DC305D" w:rsidRPr="00DC305D">
        <w:rPr>
          <w:rFonts w:ascii="Segoe UI" w:eastAsia="Times New Roman" w:hAnsi="Segoe UI" w:cs="Segoe UI"/>
          <w:sz w:val="30"/>
          <w:szCs w:val="30"/>
        </w:rPr>
        <w:t>AWS Certified Data Analytics Specialty</w:t>
      </w:r>
      <w:r w:rsidRPr="00F95AED">
        <w:rPr>
          <w:rFonts w:ascii="Segoe UI" w:eastAsia="Times New Roman" w:hAnsi="Segoe UI" w:cs="Segoe UI"/>
          <w:sz w:val="30"/>
          <w:szCs w:val="30"/>
        </w:rPr>
        <w:t>– What I Learned Today</w:t>
      </w:r>
      <w:r w:rsidRPr="00F95AED">
        <w:rPr>
          <w:rFonts w:ascii="Segoe UI Emoji" w:eastAsia="Times New Roman" w:hAnsi="Segoe UI Emoji" w:cs="Segoe UI Emoji"/>
          <w:sz w:val="30"/>
          <w:szCs w:val="30"/>
        </w:rPr>
        <w:t>🚀</w:t>
      </w:r>
    </w:p>
    <w:p w14:paraId="04098DBB" w14:textId="456231F3" w:rsidR="00F642B0" w:rsidRDefault="00F642B0" w:rsidP="00F642B0"/>
    <w:p w14:paraId="632301E7" w14:textId="543A1850" w:rsidR="00DC305D" w:rsidRDefault="003D7D16" w:rsidP="00F642B0">
      <w:r>
        <w:rPr>
          <w:rFonts w:ascii="Segoe UI Emoji" w:hAnsi="Segoe UI Emoji" w:cs="Segoe UI Emoji"/>
        </w:rPr>
        <w:t>🔔</w:t>
      </w:r>
      <w:r>
        <w:t xml:space="preserve"> </w:t>
      </w:r>
      <w:r>
        <w:rPr>
          <w:rStyle w:val="Strong"/>
        </w:rPr>
        <w:t>Follow along as I share my journey in mastering AWS and Data Analytics!</w:t>
      </w:r>
    </w:p>
    <w:p w14:paraId="798C2B9F" w14:textId="16902637" w:rsidR="00DC305D" w:rsidRDefault="00DC305D" w:rsidP="00F642B0">
      <w:r>
        <w:t>#AWS #</w:t>
      </w:r>
      <w:proofErr w:type="spellStart"/>
      <w:r>
        <w:t>CloudComputing</w:t>
      </w:r>
      <w:proofErr w:type="spellEnd"/>
      <w:r>
        <w:t xml:space="preserve"> #</w:t>
      </w:r>
      <w:proofErr w:type="spellStart"/>
      <w:r>
        <w:t>DataAnalytics</w:t>
      </w:r>
      <w:proofErr w:type="spellEnd"/>
      <w:r>
        <w:t xml:space="preserve"> #</w:t>
      </w:r>
      <w:proofErr w:type="spellStart"/>
      <w:r>
        <w:t>BigData</w:t>
      </w:r>
      <w:proofErr w:type="spellEnd"/>
      <w:r>
        <w:t xml:space="preserve"> #</w:t>
      </w:r>
      <w:proofErr w:type="spellStart"/>
      <w:r>
        <w:t>MachineLearning</w:t>
      </w:r>
      <w:proofErr w:type="spellEnd"/>
      <w:r>
        <w:t xml:space="preserve"> #</w:t>
      </w:r>
      <w:proofErr w:type="spellStart"/>
      <w:r>
        <w:t>DataIntegration</w:t>
      </w:r>
      <w:proofErr w:type="spellEnd"/>
      <w:r>
        <w:t xml:space="preserve"> #Serverless #</w:t>
      </w:r>
      <w:proofErr w:type="spellStart"/>
      <w:r>
        <w:t>CloudServices</w:t>
      </w:r>
      <w:proofErr w:type="spellEnd"/>
      <w:r>
        <w:t xml:space="preserve"> #</w:t>
      </w:r>
      <w:proofErr w:type="spellStart"/>
      <w:r>
        <w:t>TechInnovation</w:t>
      </w:r>
      <w:proofErr w:type="spellEnd"/>
      <w:r>
        <w:t xml:space="preserve"> #IoT #DevOps #</w:t>
      </w:r>
      <w:proofErr w:type="spellStart"/>
      <w:r>
        <w:t>DataManagement</w:t>
      </w:r>
      <w:proofErr w:type="spellEnd"/>
      <w:r>
        <w:t xml:space="preserve"> #</w:t>
      </w:r>
      <w:proofErr w:type="spellStart"/>
      <w:r>
        <w:t>DataStreaming</w:t>
      </w:r>
      <w:proofErr w:type="spellEnd"/>
      <w:r>
        <w:t xml:space="preserve"> #</w:t>
      </w:r>
      <w:proofErr w:type="spellStart"/>
      <w:r>
        <w:t>CloudArchitecture</w:t>
      </w:r>
      <w:proofErr w:type="spellEnd"/>
      <w:r>
        <w:t xml:space="preserve"> #</w:t>
      </w:r>
      <w:proofErr w:type="spellStart"/>
      <w:r>
        <w:t>ScalableSolutions</w:t>
      </w:r>
      <w:proofErr w:type="spellEnd"/>
      <w:r>
        <w:t xml:space="preserve"> #</w:t>
      </w:r>
      <w:proofErr w:type="spellStart"/>
      <w:r>
        <w:t>TechTrends</w:t>
      </w:r>
      <w:proofErr w:type="spellEnd"/>
      <w:r>
        <w:t xml:space="preserve"> #</w:t>
      </w:r>
      <w:proofErr w:type="spellStart"/>
      <w:r>
        <w:t>AWSArchitecture</w:t>
      </w:r>
      <w:proofErr w:type="spellEnd"/>
      <w:r>
        <w:t xml:space="preserve"> #</w:t>
      </w:r>
      <w:proofErr w:type="spellStart"/>
      <w:r>
        <w:t>DataProcessing</w:t>
      </w:r>
      <w:proofErr w:type="spellEnd"/>
      <w:r>
        <w:t xml:space="preserve"> #</w:t>
      </w:r>
      <w:proofErr w:type="spellStart"/>
      <w:r>
        <w:t>BusinessIntelligence</w:t>
      </w:r>
      <w:proofErr w:type="spellEnd"/>
      <w:r>
        <w:t xml:space="preserve"> #</w:t>
      </w:r>
      <w:proofErr w:type="spellStart"/>
      <w:r>
        <w:t>DigitalTransformation</w:t>
      </w:r>
      <w:proofErr w:type="spellEnd"/>
      <w:r>
        <w:t xml:space="preserve"> #</w:t>
      </w:r>
      <w:proofErr w:type="spellStart"/>
      <w:r>
        <w:t>CloudSolutions</w:t>
      </w:r>
      <w:proofErr w:type="spellEnd"/>
    </w:p>
    <w:p w14:paraId="594CB853" w14:textId="77777777" w:rsidR="00DC305D" w:rsidRPr="00DC305D" w:rsidRDefault="00DE4921"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A33E15">
          <v:rect id="_x0000_i1025" style="width:0;height:1.5pt" o:hralign="center" o:hrstd="t" o:hr="t" fillcolor="#a0a0a0" stroked="f"/>
        </w:pict>
      </w:r>
    </w:p>
    <w:p w14:paraId="3216888E" w14:textId="7C249557" w:rsidR="00DC305D" w:rsidRPr="00DC305D" w:rsidRDefault="00DC305D" w:rsidP="00DC305D">
      <w:pPr>
        <w:spacing w:after="0" w:line="240" w:lineRule="auto"/>
        <w:rPr>
          <w:rFonts w:ascii="Times New Roman" w:eastAsia="Times New Roman" w:hAnsi="Times New Roman" w:cs="Times New Roman"/>
          <w:sz w:val="24"/>
          <w:szCs w:val="24"/>
        </w:rPr>
      </w:pPr>
    </w:p>
    <w:p w14:paraId="38E9CCB1" w14:textId="77777777" w:rsidR="00DC305D" w:rsidRPr="00DC305D" w:rsidRDefault="00DE4921"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F0905F">
          <v:rect id="_x0000_i1026" style="width:0;height:1.5pt" o:hralign="center" o:hrstd="t" o:hr="t" fillcolor="#a0a0a0" stroked="f"/>
        </w:pict>
      </w:r>
    </w:p>
    <w:p w14:paraId="7C5E820E" w14:textId="42ACE04E"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p>
    <w:p w14:paraId="526618CF" w14:textId="3CB266F4" w:rsidR="00DC305D" w:rsidRPr="00DC305D" w:rsidRDefault="00DC305D" w:rsidP="00DC305D">
      <w:pPr>
        <w:spacing w:after="0" w:line="240" w:lineRule="auto"/>
        <w:rPr>
          <w:rFonts w:ascii="Times New Roman" w:eastAsia="Times New Roman" w:hAnsi="Times New Roman" w:cs="Times New Roman"/>
          <w:sz w:val="24"/>
          <w:szCs w:val="24"/>
        </w:rPr>
      </w:pPr>
    </w:p>
    <w:p w14:paraId="77FD4986" w14:textId="7124EE47" w:rsidR="00DC305D" w:rsidRPr="00DC305D" w:rsidRDefault="00DC305D" w:rsidP="00DC305D">
      <w:pPr>
        <w:spacing w:after="0" w:line="240" w:lineRule="auto"/>
        <w:rPr>
          <w:rFonts w:ascii="Times New Roman" w:eastAsia="Times New Roman" w:hAnsi="Times New Roman" w:cs="Times New Roman"/>
          <w:sz w:val="24"/>
          <w:szCs w:val="24"/>
        </w:rPr>
      </w:pPr>
    </w:p>
    <w:p w14:paraId="063A31A8" w14:textId="77777777" w:rsidR="00DC305D" w:rsidRPr="00DC305D" w:rsidRDefault="00DE4921"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027976">
          <v:rect id="_x0000_i1027" style="width:0;height:1.5pt" o:hralign="center" o:hrstd="t" o:hr="t" fillcolor="#a0a0a0" stroked="f"/>
        </w:pict>
      </w:r>
    </w:p>
    <w:p w14:paraId="6D0D925B" w14:textId="7EF8740B" w:rsidR="00DC305D" w:rsidRDefault="00DC305D" w:rsidP="00F642B0"/>
    <w:p w14:paraId="1C88CEB2" w14:textId="476E5084" w:rsidR="00DC305D" w:rsidRDefault="00DC305D" w:rsidP="00F642B0"/>
    <w:p w14:paraId="75B4FD46" w14:textId="3811FC54" w:rsidR="00DC305D" w:rsidRPr="00DC305D" w:rsidRDefault="00DC305D" w:rsidP="00DC305D">
      <w:pPr>
        <w:spacing w:after="0" w:line="240" w:lineRule="auto"/>
        <w:rPr>
          <w:rFonts w:ascii="Times New Roman" w:eastAsia="Times New Roman" w:hAnsi="Times New Roman" w:cs="Times New Roman"/>
          <w:sz w:val="24"/>
          <w:szCs w:val="24"/>
        </w:rPr>
      </w:pPr>
    </w:p>
    <w:p w14:paraId="2E24FD66" w14:textId="77777777" w:rsidR="00DC305D" w:rsidRPr="00DC305D" w:rsidRDefault="00DE4921"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C66CFE">
          <v:rect id="_x0000_i1028" style="width:0;height:1.5pt" o:hralign="center" o:hrstd="t" o:hr="t" fillcolor="#a0a0a0" stroked="f"/>
        </w:pict>
      </w:r>
    </w:p>
    <w:p w14:paraId="7BFBD02D" w14:textId="77777777" w:rsidR="00DC305D" w:rsidRPr="00DC305D" w:rsidRDefault="00DE4921"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B99BE7">
          <v:rect id="_x0000_i1029" style="width:0;height:1.5pt" o:hralign="center" o:hrstd="t" o:hr="t" fillcolor="#a0a0a0" stroked="f"/>
        </w:pict>
      </w:r>
    </w:p>
    <w:p w14:paraId="0A45805D" w14:textId="5263B98A" w:rsidR="00DC305D" w:rsidRPr="00DC305D" w:rsidRDefault="00DC305D" w:rsidP="00DC305D">
      <w:pPr>
        <w:spacing w:after="0" w:line="240" w:lineRule="auto"/>
        <w:rPr>
          <w:rFonts w:ascii="Times New Roman" w:eastAsia="Times New Roman" w:hAnsi="Times New Roman" w:cs="Times New Roman"/>
          <w:sz w:val="24"/>
          <w:szCs w:val="24"/>
        </w:rPr>
      </w:pPr>
    </w:p>
    <w:p w14:paraId="6E13A73A" w14:textId="05A8E855" w:rsidR="00DC305D" w:rsidRDefault="00DC305D" w:rsidP="00F642B0">
      <w:bookmarkStart w:id="0" w:name="_GoBack"/>
      <w:bookmarkEnd w:id="0"/>
    </w:p>
    <w:p w14:paraId="17A75DEC"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14: Amazon OpenSearch Service (formerly Elasticsearch) – What I Learned Today </w:t>
      </w:r>
      <w:r w:rsidRPr="00DC305D">
        <w:rPr>
          <w:rFonts w:ascii="Segoe UI Emoji" w:eastAsia="Times New Roman" w:hAnsi="Segoe UI Emoji" w:cs="Segoe UI Emoji"/>
          <w:b/>
          <w:bCs/>
          <w:sz w:val="27"/>
          <w:szCs w:val="27"/>
        </w:rPr>
        <w:t>🚀</w:t>
      </w:r>
    </w:p>
    <w:p w14:paraId="0ACAE4D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Real-Time Search and Analytics with OpenSearch Service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OpenSearch Service</w:t>
      </w:r>
      <w:r w:rsidRPr="00DC305D">
        <w:rPr>
          <w:rFonts w:ascii="Times New Roman" w:eastAsia="Times New Roman" w:hAnsi="Times New Roman" w:cs="Times New Roman"/>
          <w:sz w:val="24"/>
          <w:szCs w:val="24"/>
        </w:rPr>
        <w:t xml:space="preserve">, which provides fully managed search and analytics capabilities for large volumes of data. It’s based on the open-source </w:t>
      </w:r>
      <w:r w:rsidRPr="00DC305D">
        <w:rPr>
          <w:rFonts w:ascii="Times New Roman" w:eastAsia="Times New Roman" w:hAnsi="Times New Roman" w:cs="Times New Roman"/>
          <w:b/>
          <w:bCs/>
          <w:sz w:val="24"/>
          <w:szCs w:val="24"/>
        </w:rPr>
        <w:t>Elasticsearch</w:t>
      </w:r>
      <w:r w:rsidRPr="00DC305D">
        <w:rPr>
          <w:rFonts w:ascii="Times New Roman" w:eastAsia="Times New Roman" w:hAnsi="Times New Roman" w:cs="Times New Roman"/>
          <w:sz w:val="24"/>
          <w:szCs w:val="24"/>
        </w:rPr>
        <w:t xml:space="preserve"> and is ideal for applications that require real-time search and log analytics.</w:t>
      </w:r>
    </w:p>
    <w:p w14:paraId="24BA48E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8C7BC0"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Indexing:</w:t>
      </w:r>
      <w:r w:rsidRPr="00DC305D">
        <w:rPr>
          <w:rFonts w:ascii="Times New Roman" w:eastAsia="Times New Roman" w:hAnsi="Times New Roman" w:cs="Times New Roman"/>
          <w:sz w:val="24"/>
          <w:szCs w:val="24"/>
        </w:rPr>
        <w:t xml:space="preserve"> OpenSearch indexes documents in real time for fast search results.</w:t>
      </w:r>
    </w:p>
    <w:p w14:paraId="3D742B73"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Visualization:</w:t>
      </w:r>
      <w:r w:rsidRPr="00DC305D">
        <w:rPr>
          <w:rFonts w:ascii="Times New Roman" w:eastAsia="Times New Roman" w:hAnsi="Times New Roman" w:cs="Times New Roman"/>
          <w:sz w:val="24"/>
          <w:szCs w:val="24"/>
        </w:rPr>
        <w:t xml:space="preserve"> Integrates with </w:t>
      </w:r>
      <w:r w:rsidRPr="00DC305D">
        <w:rPr>
          <w:rFonts w:ascii="Times New Roman" w:eastAsia="Times New Roman" w:hAnsi="Times New Roman" w:cs="Times New Roman"/>
          <w:b/>
          <w:bCs/>
          <w:sz w:val="24"/>
          <w:szCs w:val="24"/>
        </w:rPr>
        <w:t>Kibana</w:t>
      </w:r>
      <w:r w:rsidRPr="00DC305D">
        <w:rPr>
          <w:rFonts w:ascii="Times New Roman" w:eastAsia="Times New Roman" w:hAnsi="Times New Roman" w:cs="Times New Roman"/>
          <w:sz w:val="24"/>
          <w:szCs w:val="24"/>
        </w:rPr>
        <w:t xml:space="preserve"> for visualizing and analyzing log and event data.</w:t>
      </w:r>
    </w:p>
    <w:p w14:paraId="2CB3A52F"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Easily scales to handle petabytes of data, enabling rapid analysis.</w:t>
      </w:r>
    </w:p>
    <w:p w14:paraId="02D4BDB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OpenSearch helps businesses gain insights from unstructured data like logs, metrics, and events, making it ideal for operational monitoring and log analytics.</w:t>
      </w:r>
    </w:p>
    <w:p w14:paraId="367EC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cloud service provider</w:t>
      </w:r>
      <w:r w:rsidRPr="00DC305D">
        <w:rPr>
          <w:rFonts w:ascii="Times New Roman" w:eastAsia="Times New Roman" w:hAnsi="Times New Roman" w:cs="Times New Roman"/>
          <w:sz w:val="24"/>
          <w:szCs w:val="24"/>
        </w:rPr>
        <w:t xml:space="preserve"> uses OpenSearch to analyze log data from thousands of servers, creating real-time dashboards for performance monitoring and troubleshooting.</w:t>
      </w:r>
    </w:p>
    <w:p w14:paraId="399CA8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OpenSearch empowers you to implement powerful search solutions and monitor large-scale systems efficiently, enhancing real-time decision-making.</w:t>
      </w:r>
    </w:p>
    <w:p w14:paraId="4A091EAE" w14:textId="77777777" w:rsidR="00DC305D" w:rsidRPr="00DC305D" w:rsidRDefault="00DE4921"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844013">
          <v:rect id="_x0000_i1041" style="width:0;height:1.5pt" o:hralign="center" o:hrstd="t" o:hr="t" fillcolor="#a0a0a0" stroked="f"/>
        </w:pict>
      </w:r>
    </w:p>
    <w:p w14:paraId="5AEAD4D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15: Amazon Athena – What I Learned Today </w:t>
      </w:r>
      <w:r w:rsidRPr="00DC305D">
        <w:rPr>
          <w:rFonts w:ascii="Segoe UI Emoji" w:eastAsia="Times New Roman" w:hAnsi="Segoe UI Emoji" w:cs="Segoe UI Emoji"/>
          <w:b/>
          <w:bCs/>
          <w:sz w:val="27"/>
          <w:szCs w:val="27"/>
        </w:rPr>
        <w:t>🚀</w:t>
      </w:r>
    </w:p>
    <w:p w14:paraId="7DF4684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Serverless Querying with Amazon Athena</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Amazon Athena</w:t>
      </w:r>
      <w:r w:rsidRPr="00DC305D">
        <w:rPr>
          <w:rFonts w:ascii="Times New Roman" w:eastAsia="Times New Roman" w:hAnsi="Times New Roman" w:cs="Times New Roman"/>
          <w:sz w:val="24"/>
          <w:szCs w:val="24"/>
        </w:rPr>
        <w:t>, a serverless interactive query service that allows you to run SQL queries on data stored in Amazon S3. Athena is perfect for analyzing large datasets in a cost-effective and scalable manner without needing to manage infrastructure.</w:t>
      </w:r>
    </w:p>
    <w:p w14:paraId="2451C87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08407CB"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SQL-Compatible:</w:t>
      </w:r>
      <w:r w:rsidRPr="00DC305D">
        <w:rPr>
          <w:rFonts w:ascii="Times New Roman" w:eastAsia="Times New Roman" w:hAnsi="Times New Roman" w:cs="Times New Roman"/>
          <w:sz w:val="24"/>
          <w:szCs w:val="24"/>
        </w:rPr>
        <w:t xml:space="preserve"> Athena uses standard </w:t>
      </w:r>
      <w:r w:rsidRPr="00DC305D">
        <w:rPr>
          <w:rFonts w:ascii="Times New Roman" w:eastAsia="Times New Roman" w:hAnsi="Times New Roman" w:cs="Times New Roman"/>
          <w:b/>
          <w:bCs/>
          <w:sz w:val="24"/>
          <w:szCs w:val="24"/>
        </w:rPr>
        <w:t>SQL</w:t>
      </w:r>
      <w:r w:rsidRPr="00DC305D">
        <w:rPr>
          <w:rFonts w:ascii="Times New Roman" w:eastAsia="Times New Roman" w:hAnsi="Times New Roman" w:cs="Times New Roman"/>
          <w:sz w:val="24"/>
          <w:szCs w:val="24"/>
        </w:rPr>
        <w:t xml:space="preserve"> syntax, making it accessible for anyone familiar with relational databases.</w:t>
      </w:r>
    </w:p>
    <w:p w14:paraId="142BE80A"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Cost-Efficient:</w:t>
      </w:r>
      <w:r w:rsidRPr="00DC305D">
        <w:rPr>
          <w:rFonts w:ascii="Times New Roman" w:eastAsia="Times New Roman" w:hAnsi="Times New Roman" w:cs="Times New Roman"/>
          <w:sz w:val="24"/>
          <w:szCs w:val="24"/>
        </w:rPr>
        <w:t xml:space="preserve"> Pay only for the data you scan with your queries.</w:t>
      </w:r>
    </w:p>
    <w:p w14:paraId="737193AF"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Glue:</w:t>
      </w:r>
      <w:r w:rsidRPr="00DC305D">
        <w:rPr>
          <w:rFonts w:ascii="Times New Roman" w:eastAsia="Times New Roman" w:hAnsi="Times New Roman" w:cs="Times New Roman"/>
          <w:sz w:val="24"/>
          <w:szCs w:val="24"/>
        </w:rPr>
        <w:t xml:space="preserve"> Use the </w:t>
      </w:r>
      <w:r w:rsidRPr="00DC305D">
        <w:rPr>
          <w:rFonts w:ascii="Times New Roman" w:eastAsia="Times New Roman" w:hAnsi="Times New Roman" w:cs="Times New Roman"/>
          <w:b/>
          <w:bCs/>
          <w:sz w:val="24"/>
          <w:szCs w:val="24"/>
        </w:rPr>
        <w:t>Glue Data Catalog</w:t>
      </w:r>
      <w:r w:rsidRPr="00DC305D">
        <w:rPr>
          <w:rFonts w:ascii="Times New Roman" w:eastAsia="Times New Roman" w:hAnsi="Times New Roman" w:cs="Times New Roman"/>
          <w:sz w:val="24"/>
          <w:szCs w:val="24"/>
        </w:rPr>
        <w:t xml:space="preserve"> to define and manage your S3 data schema.</w:t>
      </w:r>
    </w:p>
    <w:p w14:paraId="673B886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Athena is a cost-effective solution for ad-hoc data analysis, allowing businesses to query large datasets in S3 without the need for ETL processes.</w:t>
      </w:r>
    </w:p>
    <w:p w14:paraId="71ED8E2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marketing agency</w:t>
      </w:r>
      <w:r w:rsidRPr="00DC305D">
        <w:rPr>
          <w:rFonts w:ascii="Times New Roman" w:eastAsia="Times New Roman" w:hAnsi="Times New Roman" w:cs="Times New Roman"/>
          <w:sz w:val="24"/>
          <w:szCs w:val="24"/>
        </w:rPr>
        <w:t xml:space="preserve"> uses Athena to query campaign performance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enabling fast, real-time analysis of customer engagement metrics.</w:t>
      </w:r>
    </w:p>
    <w:p w14:paraId="4173056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Athena helps optimize your big data querying, enabling flexible, cost-effective analysis directly on cloud-stored data.</w:t>
      </w:r>
    </w:p>
    <w:p w14:paraId="74A2D984" w14:textId="77777777" w:rsidR="00DC305D" w:rsidRPr="00DC305D" w:rsidRDefault="00DE4921"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9AE2B6">
          <v:rect id="_x0000_i1031" style="width:0;height:1.5pt" o:hralign="center" o:hrstd="t" o:hr="t" fillcolor="#a0a0a0" stroked="f"/>
        </w:pict>
      </w:r>
    </w:p>
    <w:p w14:paraId="267F976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16: AWS Lake Formation – What I Learned Today </w:t>
      </w:r>
      <w:r w:rsidRPr="00DC305D">
        <w:rPr>
          <w:rFonts w:ascii="Segoe UI Emoji" w:eastAsia="Times New Roman" w:hAnsi="Segoe UI Emoji" w:cs="Segoe UI Emoji"/>
          <w:b/>
          <w:bCs/>
          <w:sz w:val="27"/>
          <w:szCs w:val="27"/>
        </w:rPr>
        <w:t>🚀</w:t>
      </w:r>
    </w:p>
    <w:p w14:paraId="07DF835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Simplifying Data Lakes with AWS Lake Formation</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Lake Formation</w:t>
      </w:r>
      <w:r w:rsidRPr="00DC305D">
        <w:rPr>
          <w:rFonts w:ascii="Times New Roman" w:eastAsia="Times New Roman" w:hAnsi="Times New Roman" w:cs="Times New Roman"/>
          <w:sz w:val="24"/>
          <w:szCs w:val="24"/>
        </w:rPr>
        <w:t>, a service that simplifies the process of building, securing, and managing data lakes on AWS. It makes it easier to aggregate data from different sources into a central repository for analytics and machine learning.</w:t>
      </w:r>
    </w:p>
    <w:p w14:paraId="24BD5F7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Key Takeaways:</w:t>
      </w:r>
    </w:p>
    <w:p w14:paraId="1003418E"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Governed Tables:</w:t>
      </w:r>
      <w:r w:rsidRPr="00DC305D">
        <w:rPr>
          <w:rFonts w:ascii="Times New Roman" w:eastAsia="Times New Roman" w:hAnsi="Times New Roman" w:cs="Times New Roman"/>
          <w:sz w:val="24"/>
          <w:szCs w:val="24"/>
        </w:rPr>
        <w:t xml:space="preserve"> Automatically manage schema evolution and versioning.</w:t>
      </w:r>
    </w:p>
    <w:p w14:paraId="67F68D58"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Security:</w:t>
      </w:r>
      <w:r w:rsidRPr="00DC305D">
        <w:rPr>
          <w:rFonts w:ascii="Times New Roman" w:eastAsia="Times New Roman" w:hAnsi="Times New Roman" w:cs="Times New Roman"/>
          <w:sz w:val="24"/>
          <w:szCs w:val="24"/>
        </w:rPr>
        <w:t xml:space="preserve"> Fine-grained access control at the table, column, and row levels using </w:t>
      </w:r>
      <w:r w:rsidRPr="00DC305D">
        <w:rPr>
          <w:rFonts w:ascii="Times New Roman" w:eastAsia="Times New Roman" w:hAnsi="Times New Roman" w:cs="Times New Roman"/>
          <w:b/>
          <w:bCs/>
          <w:sz w:val="24"/>
          <w:szCs w:val="24"/>
        </w:rPr>
        <w:t>IAM</w:t>
      </w:r>
      <w:r w:rsidRPr="00DC305D">
        <w:rPr>
          <w:rFonts w:ascii="Times New Roman" w:eastAsia="Times New Roman" w:hAnsi="Times New Roman" w:cs="Times New Roman"/>
          <w:sz w:val="24"/>
          <w:szCs w:val="24"/>
        </w:rPr>
        <w:t xml:space="preserve"> policies.</w:t>
      </w:r>
    </w:p>
    <w:p w14:paraId="789961FA"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ACID Transactions:</w:t>
      </w:r>
      <w:r w:rsidRPr="00DC305D">
        <w:rPr>
          <w:rFonts w:ascii="Times New Roman" w:eastAsia="Times New Roman" w:hAnsi="Times New Roman" w:cs="Times New Roman"/>
          <w:sz w:val="24"/>
          <w:szCs w:val="24"/>
        </w:rPr>
        <w:t xml:space="preserve"> Supports ACID compliance for concurrent operations like updates and deletes.</w:t>
      </w:r>
    </w:p>
    <w:p w14:paraId="2F509B1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Lake Formation simplifies data lake management, enabling organizations to store structured, semi-structured, and unstructured data in one place, ready for analytics.</w:t>
      </w:r>
    </w:p>
    <w:p w14:paraId="4259E71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aggregates data from multiple sources into an S3-based data lake using Lake Formation, enabling analytics and machine learning on streaming and archived data.</w:t>
      </w:r>
    </w:p>
    <w:p w14:paraId="0E0255B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Lake Formation makes it easier to build secure and governed data lakes, enhancing analytics capabilities and machine learning model development.</w:t>
      </w:r>
    </w:p>
    <w:p w14:paraId="0A9FEFFB" w14:textId="77777777" w:rsidR="00DC305D" w:rsidRPr="00DC305D" w:rsidRDefault="00DE4921"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F81060">
          <v:rect id="_x0000_i1032" style="width:0;height:1.5pt" o:hralign="center" o:hrstd="t" o:hr="t" fillcolor="#a0a0a0" stroked="f"/>
        </w:pict>
      </w:r>
    </w:p>
    <w:p w14:paraId="34C62C21"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17: AWS </w:t>
      </w:r>
      <w:proofErr w:type="spellStart"/>
      <w:r w:rsidRPr="00DC305D">
        <w:rPr>
          <w:rFonts w:ascii="Times New Roman" w:eastAsia="Times New Roman" w:hAnsi="Times New Roman" w:cs="Times New Roman"/>
          <w:b/>
          <w:bCs/>
          <w:sz w:val="27"/>
          <w:szCs w:val="27"/>
        </w:rPr>
        <w:t>OpsHub</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3197A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Managing Snow Family Devices with 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 xml:space="preserve">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a graphical user interface (GUI) for managing Snow Family devices, such as </w:t>
      </w:r>
      <w:proofErr w:type="spellStart"/>
      <w:r w:rsidRPr="00DC305D">
        <w:rPr>
          <w:rFonts w:ascii="Times New Roman" w:eastAsia="Times New Roman" w:hAnsi="Times New Roman" w:cs="Times New Roman"/>
          <w:sz w:val="24"/>
          <w:szCs w:val="24"/>
        </w:rPr>
        <w:t>Snowcone</w:t>
      </w:r>
      <w:proofErr w:type="spellEnd"/>
      <w:r w:rsidRPr="00DC305D">
        <w:rPr>
          <w:rFonts w:ascii="Times New Roman" w:eastAsia="Times New Roman" w:hAnsi="Times New Roman" w:cs="Times New Roman"/>
          <w:sz w:val="24"/>
          <w:szCs w:val="24"/>
        </w:rPr>
        <w:t xml:space="preserve">, Snowball, and Snowmobile.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makes it easier to configure and manage these devices for data transfer and edge computing.</w:t>
      </w:r>
    </w:p>
    <w:p w14:paraId="22E60F3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EE25CD0"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Simple Setup:</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simplifies configuring Snow devices for data migration and edge computing tasks.</w:t>
      </w:r>
    </w:p>
    <w:p w14:paraId="7D0F7B5D"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User-Friendly Interface:</w:t>
      </w:r>
      <w:r w:rsidRPr="00DC305D">
        <w:rPr>
          <w:rFonts w:ascii="Times New Roman" w:eastAsia="Times New Roman" w:hAnsi="Times New Roman" w:cs="Times New Roman"/>
          <w:sz w:val="24"/>
          <w:szCs w:val="24"/>
        </w:rPr>
        <w:t xml:space="preserve"> No command-line tools required, making it easier for users to set up and monitor data transfers.</w:t>
      </w:r>
    </w:p>
    <w:p w14:paraId="55FC9CE3"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Real-Time Monitoring:</w:t>
      </w:r>
      <w:r w:rsidRPr="00DC305D">
        <w:rPr>
          <w:rFonts w:ascii="Times New Roman" w:eastAsia="Times New Roman" w:hAnsi="Times New Roman" w:cs="Times New Roman"/>
          <w:sz w:val="24"/>
          <w:szCs w:val="24"/>
        </w:rPr>
        <w:t xml:space="preserve"> Monitor the status of data transfers and device health in real time.</w:t>
      </w:r>
    </w:p>
    <w:p w14:paraId="571BA54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reduces the complexity of managing physical devices used in large-scale data migration, providing an intuitive interface for managing data transfer and edge processing.</w:t>
      </w:r>
    </w:p>
    <w:p w14:paraId="5AA0757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organization</w:t>
      </w:r>
      <w:r w:rsidRPr="00DC305D">
        <w:rPr>
          <w:rFonts w:ascii="Times New Roman" w:eastAsia="Times New Roman" w:hAnsi="Times New Roman" w:cs="Times New Roman"/>
          <w:sz w:val="24"/>
          <w:szCs w:val="24"/>
        </w:rPr>
        <w:t xml:space="preserve"> uses Snowball Edge devices to collect and process medical imaging data locally before transferring it to AWS for storage and analysis.</w:t>
      </w:r>
    </w:p>
    <w:p w14:paraId="58C6A2C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enhances the manageability of Snow Family devices, enabling smoother large-scale data migrations and edge processing.</w:t>
      </w:r>
    </w:p>
    <w:p w14:paraId="575EA81E" w14:textId="77777777" w:rsidR="00DC305D" w:rsidRPr="00DC305D" w:rsidRDefault="00DE4921"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98E574">
          <v:rect id="_x0000_i1033" style="width:0;height:1.5pt" o:hralign="center" o:hrstd="t" o:hr="t" fillcolor="#a0a0a0" stroked="f"/>
        </w:pict>
      </w:r>
    </w:p>
    <w:p w14:paraId="65647737"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18: AWS Snowmobile – What I Learned Today </w:t>
      </w:r>
      <w:r w:rsidRPr="00DC305D">
        <w:rPr>
          <w:rFonts w:ascii="Segoe UI Emoji" w:eastAsia="Times New Roman" w:hAnsi="Segoe UI Emoji" w:cs="Segoe UI Emoji"/>
          <w:b/>
          <w:bCs/>
          <w:sz w:val="27"/>
          <w:szCs w:val="27"/>
        </w:rPr>
        <w:t>🚀</w:t>
      </w:r>
    </w:p>
    <w:p w14:paraId="5A3E5D8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Petabyte-Scale Data Migration with AWS Snowmobile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Snowmobile</w:t>
      </w:r>
      <w:r w:rsidRPr="00DC305D">
        <w:rPr>
          <w:rFonts w:ascii="Times New Roman" w:eastAsia="Times New Roman" w:hAnsi="Times New Roman" w:cs="Times New Roman"/>
          <w:sz w:val="24"/>
          <w:szCs w:val="24"/>
        </w:rPr>
        <w:t>, a high-capacity data transfer service designed for migrating petabytes of data into AWS. This physical truck can transport up to 100PB of data, making it perfect for large-scale migrations.</w:t>
      </w:r>
    </w:p>
    <w:p w14:paraId="259721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1EBC41F"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Massive Data Transfer:</w:t>
      </w:r>
      <w:r w:rsidRPr="00DC305D">
        <w:rPr>
          <w:rFonts w:ascii="Times New Roman" w:eastAsia="Times New Roman" w:hAnsi="Times New Roman" w:cs="Times New Roman"/>
          <w:sz w:val="24"/>
          <w:szCs w:val="24"/>
        </w:rPr>
        <w:t xml:space="preserve"> Snowmobile is designed for organizations that need to migrate exabyte-scale datasets quickly and securely.</w:t>
      </w:r>
    </w:p>
    <w:p w14:paraId="3CCFB6B3"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Secure Transport:</w:t>
      </w:r>
      <w:r w:rsidRPr="00DC305D">
        <w:rPr>
          <w:rFonts w:ascii="Times New Roman" w:eastAsia="Times New Roman" w:hAnsi="Times New Roman" w:cs="Times New Roman"/>
          <w:sz w:val="24"/>
          <w:szCs w:val="24"/>
        </w:rPr>
        <w:t xml:space="preserve"> The device is transported by truck, ensuring data security during transit.</w:t>
      </w:r>
    </w:p>
    <w:p w14:paraId="07A0B7EA"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S3:</w:t>
      </w:r>
      <w:r w:rsidRPr="00DC305D">
        <w:rPr>
          <w:rFonts w:ascii="Times New Roman" w:eastAsia="Times New Roman" w:hAnsi="Times New Roman" w:cs="Times New Roman"/>
          <w:sz w:val="24"/>
          <w:szCs w:val="24"/>
        </w:rPr>
        <w:t xml:space="preserve"> Data transferred via Snowmobile can be directly uploaded to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for storage and analysis.</w:t>
      </w:r>
    </w:p>
    <w:p w14:paraId="3BBC390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Snowmobile is ideal for companies with massive datasets that need to move data to the cloud but face bandwidth limitations or have security concerns with internet-based transfer.</w:t>
      </w:r>
    </w:p>
    <w:p w14:paraId="3EE514D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global film production studio</w:t>
      </w:r>
      <w:r w:rsidRPr="00DC305D">
        <w:rPr>
          <w:rFonts w:ascii="Times New Roman" w:eastAsia="Times New Roman" w:hAnsi="Times New Roman" w:cs="Times New Roman"/>
          <w:sz w:val="24"/>
          <w:szCs w:val="24"/>
        </w:rPr>
        <w:t xml:space="preserve"> uses Snowmobile to transfer petabytes of video data from on-premise storage to AWS for archival and post-production processing.</w:t>
      </w:r>
    </w:p>
    <w:p w14:paraId="755D5EA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Snowmobile makes it possible to quickly and securely migrate massive datasets to AWS, enabling more businesses to take advantage of cloud-scale storage and processing.</w:t>
      </w:r>
    </w:p>
    <w:p w14:paraId="3EA2B0D2"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19: Amazon </w:t>
      </w:r>
      <w:proofErr w:type="spellStart"/>
      <w:r w:rsidRPr="00DC305D">
        <w:rPr>
          <w:rFonts w:ascii="Times New Roman" w:eastAsia="Times New Roman" w:hAnsi="Times New Roman" w:cs="Times New Roman"/>
          <w:b/>
          <w:bCs/>
          <w:sz w:val="27"/>
          <w:szCs w:val="27"/>
        </w:rPr>
        <w:t>QuickSight</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02663ED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Business Intelligence with 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 xml:space="preserve">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a fast, scalable, serverless business intelligence (BI) service that enables data visualization and analysis.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helps organizations gain insights from their data with minimal setup and no infrastructure management.</w:t>
      </w:r>
    </w:p>
    <w:p w14:paraId="2785435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E75A299"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SPICE Engine:</w:t>
      </w:r>
      <w:r w:rsidRPr="00DC305D">
        <w:rPr>
          <w:rFonts w:ascii="Times New Roman" w:eastAsia="Times New Roman" w:hAnsi="Times New Roman" w:cs="Times New Roman"/>
          <w:sz w:val="24"/>
          <w:szCs w:val="24"/>
        </w:rPr>
        <w:t xml:space="preserve"> Super-fast, parallel, in-memory calculation engine for quick analysis and interactive dashboards.</w:t>
      </w:r>
    </w:p>
    <w:p w14:paraId="41EB9C53"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ML Insights:</w:t>
      </w:r>
      <w:r w:rsidRPr="00DC305D">
        <w:rPr>
          <w:rFonts w:ascii="Times New Roman" w:eastAsia="Times New Roman" w:hAnsi="Times New Roman" w:cs="Times New Roman"/>
          <w:sz w:val="24"/>
          <w:szCs w:val="24"/>
        </w:rPr>
        <w:t xml:space="preserve"> Built-in machine learning to detect anomalies, forecast trends, and generate data-driven narratives.</w:t>
      </w:r>
    </w:p>
    <w:p w14:paraId="06D906B4"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Embedded Dashboards:</w:t>
      </w:r>
      <w:r w:rsidRPr="00DC305D">
        <w:rPr>
          <w:rFonts w:ascii="Times New Roman" w:eastAsia="Times New Roman" w:hAnsi="Times New Roman" w:cs="Times New Roman"/>
          <w:sz w:val="24"/>
          <w:szCs w:val="24"/>
        </w:rPr>
        <w:t xml:space="preserve"> Easily embed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dashboards into applications for seamless data access.</w:t>
      </w:r>
    </w:p>
    <w:p w14:paraId="4EE2E61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QuickSight’s</w:t>
      </w:r>
      <w:proofErr w:type="spellEnd"/>
      <w:r w:rsidRPr="00DC305D">
        <w:rPr>
          <w:rFonts w:ascii="Times New Roman" w:eastAsia="Times New Roman" w:hAnsi="Times New Roman" w:cs="Times New Roman"/>
          <w:sz w:val="24"/>
          <w:szCs w:val="24"/>
        </w:rPr>
        <w:t xml:space="preserve"> serverless nature makes it an excellent choice for organizations seeking scalable BI capabilities without the overhead of managing infrastructure.</w:t>
      </w:r>
    </w:p>
    <w:p w14:paraId="71A274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sales team</w:t>
      </w:r>
      <w:r w:rsidRPr="00DC305D">
        <w:rPr>
          <w:rFonts w:ascii="Times New Roman" w:eastAsia="Times New Roman" w:hAnsi="Times New Roman" w:cs="Times New Roman"/>
          <w:sz w:val="24"/>
          <w:szCs w:val="24"/>
        </w:rPr>
        <w:t xml:space="preserve"> uses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to track real-time performance metrics and analyze sales trends, using embedded dashboards on their internal portal.</w:t>
      </w:r>
    </w:p>
    <w:p w14:paraId="006C56C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simplifies the process of building interactive dashboards and visualizing data, empowering teams to make faster, data-driven decisions.</w:t>
      </w:r>
    </w:p>
    <w:p w14:paraId="5749F06D" w14:textId="77777777" w:rsidR="00DC305D" w:rsidRPr="00DC305D" w:rsidRDefault="00DE4921"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3018B6">
          <v:rect id="_x0000_i1034" style="width:0;height:1.5pt" o:hralign="center" o:hrstd="t" o:hr="t" fillcolor="#a0a0a0" stroked="f"/>
        </w:pict>
      </w:r>
    </w:p>
    <w:p w14:paraId="4A99612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20: Amazon DynamoDB Accelerator (DAX) – What I Learned Today </w:t>
      </w:r>
      <w:r w:rsidRPr="00DC305D">
        <w:rPr>
          <w:rFonts w:ascii="Segoe UI Emoji" w:eastAsia="Times New Roman" w:hAnsi="Segoe UI Emoji" w:cs="Segoe UI Emoji"/>
          <w:b/>
          <w:bCs/>
          <w:sz w:val="27"/>
          <w:szCs w:val="27"/>
        </w:rPr>
        <w:t>🚀</w:t>
      </w:r>
    </w:p>
    <w:p w14:paraId="793145D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Low-Latency NoSQL with DynamoDB Accelerator (DAX)</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DynamoDB Accelerator (DAX)</w:t>
      </w:r>
      <w:r w:rsidRPr="00DC305D">
        <w:rPr>
          <w:rFonts w:ascii="Times New Roman" w:eastAsia="Times New Roman" w:hAnsi="Times New Roman" w:cs="Times New Roman"/>
          <w:sz w:val="24"/>
          <w:szCs w:val="24"/>
        </w:rPr>
        <w:t xml:space="preserve">, an in-memory caching solution for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DAX speeds up read-heavy applications by providing sub-millisecond response times, making DynamoDB even more efficient for high-performance workloads.</w:t>
      </w:r>
    </w:p>
    <w:p w14:paraId="72517B8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AFC16CC"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In-Memory Caching:</w:t>
      </w:r>
      <w:r w:rsidRPr="00DC305D">
        <w:rPr>
          <w:rFonts w:ascii="Times New Roman" w:eastAsia="Times New Roman" w:hAnsi="Times New Roman" w:cs="Times New Roman"/>
          <w:sz w:val="24"/>
          <w:szCs w:val="24"/>
        </w:rPr>
        <w:t xml:space="preserve"> DAX provides fast data access by caching frequently accessed items in memory.</w:t>
      </w:r>
    </w:p>
    <w:p w14:paraId="74037197"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w:t>
      </w:r>
      <w:r w:rsidRPr="00DC305D">
        <w:rPr>
          <w:rFonts w:ascii="Times New Roman" w:eastAsia="Times New Roman" w:hAnsi="Times New Roman" w:cs="Times New Roman"/>
          <w:sz w:val="24"/>
          <w:szCs w:val="24"/>
        </w:rPr>
        <w:t xml:space="preserve"> Easily integrates with existing DynamoDB applications without needing changes to the application code.</w:t>
      </w:r>
    </w:p>
    <w:p w14:paraId="432993C2"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Automatically scales based on the throughput of your DynamoDB table.</w:t>
      </w:r>
    </w:p>
    <w:p w14:paraId="2D16548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DAX accelerates read operations for DynamoDB, making it ideal for real-time applications that require ultra-fast data retrieval.</w:t>
      </w:r>
    </w:p>
    <w:p w14:paraId="4CB51A0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online retailer</w:t>
      </w:r>
      <w:r w:rsidRPr="00DC305D">
        <w:rPr>
          <w:rFonts w:ascii="Times New Roman" w:eastAsia="Times New Roman" w:hAnsi="Times New Roman" w:cs="Times New Roman"/>
          <w:sz w:val="24"/>
          <w:szCs w:val="24"/>
        </w:rPr>
        <w:t xml:space="preserve"> uses DAX to speed up product catalog queries, ensuring customers get fast product search results during peak traffic.</w:t>
      </w:r>
    </w:p>
    <w:p w14:paraId="5AB462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By using DAX, you can optimize your DynamoDB applications for high-performance, read-heavy workloads, ensuring low-latency access to data in real-time environments.</w:t>
      </w:r>
    </w:p>
    <w:p w14:paraId="553C276D" w14:textId="77777777" w:rsidR="00DC305D" w:rsidRPr="00DC305D" w:rsidRDefault="00DE4921"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223100CB">
          <v:rect id="_x0000_i1035" style="width:0;height:1.5pt" o:hralign="center" o:hrstd="t" o:hr="t" fillcolor="#a0a0a0" stroked="f"/>
        </w:pict>
      </w:r>
    </w:p>
    <w:p w14:paraId="7FC160B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21: AWS Identity and Access Management (IAM) – What I Learned Today </w:t>
      </w:r>
      <w:r w:rsidRPr="00DC305D">
        <w:rPr>
          <w:rFonts w:ascii="Segoe UI Emoji" w:eastAsia="Times New Roman" w:hAnsi="Segoe UI Emoji" w:cs="Segoe UI Emoji"/>
          <w:b/>
          <w:bCs/>
          <w:sz w:val="27"/>
          <w:szCs w:val="27"/>
        </w:rPr>
        <w:t>🚀</w:t>
      </w:r>
    </w:p>
    <w:p w14:paraId="38A8C1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Managing Access with AWS IAM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AWS Identity and Access Management (IAM)</w:t>
      </w:r>
      <w:r w:rsidRPr="00DC305D">
        <w:rPr>
          <w:rFonts w:ascii="Times New Roman" w:eastAsia="Times New Roman" w:hAnsi="Times New Roman" w:cs="Times New Roman"/>
          <w:sz w:val="24"/>
          <w:szCs w:val="24"/>
        </w:rPr>
        <w:t>, a service that allows you to securely control access to AWS services and resources. IAM is essential for managing user permissions and securing resources within your AWS environment.</w:t>
      </w:r>
    </w:p>
    <w:p w14:paraId="3D13FD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2FB9090"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Policies:</w:t>
      </w:r>
      <w:r w:rsidRPr="00DC305D">
        <w:rPr>
          <w:rFonts w:ascii="Times New Roman" w:eastAsia="Times New Roman" w:hAnsi="Times New Roman" w:cs="Times New Roman"/>
          <w:sz w:val="24"/>
          <w:szCs w:val="24"/>
        </w:rPr>
        <w:t xml:space="preserve"> Define permissions for users, groups, and roles using IAM policies.</w:t>
      </w:r>
    </w:p>
    <w:p w14:paraId="47E5B2EA"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Roles and Trust Relationships:</w:t>
      </w:r>
      <w:r w:rsidRPr="00DC305D">
        <w:rPr>
          <w:rFonts w:ascii="Times New Roman" w:eastAsia="Times New Roman" w:hAnsi="Times New Roman" w:cs="Times New Roman"/>
          <w:sz w:val="24"/>
          <w:szCs w:val="24"/>
        </w:rPr>
        <w:t xml:space="preserve"> Assign roles to resources or services that require specific permissions.</w:t>
      </w:r>
    </w:p>
    <w:p w14:paraId="520D833D"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Multi-Factor Authentication (MFA):</w:t>
      </w:r>
      <w:r w:rsidRPr="00DC305D">
        <w:rPr>
          <w:rFonts w:ascii="Times New Roman" w:eastAsia="Times New Roman" w:hAnsi="Times New Roman" w:cs="Times New Roman"/>
          <w:sz w:val="24"/>
          <w:szCs w:val="24"/>
        </w:rPr>
        <w:t xml:space="preserve"> Enhance security by requiring an additional layer of authentication.</w:t>
      </w:r>
    </w:p>
    <w:p w14:paraId="6B7098E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IAM is critical for implementing the principle of least privilege, ensuring that users and services only have the necessary permissions to perform their tasks.</w:t>
      </w:r>
    </w:p>
    <w:p w14:paraId="59A66BF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IAM to grant different access levels to employees based on their role, ensuring that sensitive data is only accessible to authorized personnel.</w:t>
      </w:r>
    </w:p>
    <w:p w14:paraId="60880C5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IAM helps safeguard your AWS environment by providing granular control over who can access your resources and how they can interact with them.</w:t>
      </w:r>
    </w:p>
    <w:p w14:paraId="5E4E2EE2" w14:textId="77777777" w:rsidR="00DC305D" w:rsidRPr="00DC305D" w:rsidRDefault="00DE4921"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F83D31">
          <v:rect id="_x0000_i1036" style="width:0;height:1.5pt" o:hralign="center" o:hrstd="t" o:hr="t" fillcolor="#a0a0a0" stroked="f"/>
        </w:pict>
      </w:r>
    </w:p>
    <w:p w14:paraId="786986A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22: AWS Key Management Service (KMS) – What I Learned Today </w:t>
      </w:r>
      <w:r w:rsidRPr="00DC305D">
        <w:rPr>
          <w:rFonts w:ascii="Segoe UI Emoji" w:eastAsia="Times New Roman" w:hAnsi="Segoe UI Emoji" w:cs="Segoe UI Emoji"/>
          <w:b/>
          <w:bCs/>
          <w:sz w:val="27"/>
          <w:szCs w:val="27"/>
        </w:rPr>
        <w:t>🚀</w:t>
      </w:r>
    </w:p>
    <w:p w14:paraId="03601D8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Encryption and Management with AWS KMS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Key Management Service (KMS)</w:t>
      </w:r>
      <w:r w:rsidRPr="00DC305D">
        <w:rPr>
          <w:rFonts w:ascii="Times New Roman" w:eastAsia="Times New Roman" w:hAnsi="Times New Roman" w:cs="Times New Roman"/>
          <w:sz w:val="24"/>
          <w:szCs w:val="24"/>
        </w:rPr>
        <w:t>, which allows you to create and manage encryption keys for data security. KMS simplifies the process of securing sensitive data across AWS services.</w:t>
      </w:r>
    </w:p>
    <w:p w14:paraId="195A4C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230C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Encryption Keys:</w:t>
      </w:r>
      <w:r w:rsidRPr="00DC305D">
        <w:rPr>
          <w:rFonts w:ascii="Times New Roman" w:eastAsia="Times New Roman" w:hAnsi="Times New Roman" w:cs="Times New Roman"/>
          <w:sz w:val="24"/>
          <w:szCs w:val="24"/>
        </w:rPr>
        <w:t xml:space="preserve"> Create, store, and manage </w:t>
      </w:r>
      <w:r w:rsidRPr="00DC305D">
        <w:rPr>
          <w:rFonts w:ascii="Times New Roman" w:eastAsia="Times New Roman" w:hAnsi="Times New Roman" w:cs="Times New Roman"/>
          <w:b/>
          <w:bCs/>
          <w:sz w:val="24"/>
          <w:szCs w:val="24"/>
        </w:rPr>
        <w:t>symmetric and asymmetric keys</w:t>
      </w:r>
      <w:r w:rsidRPr="00DC305D">
        <w:rPr>
          <w:rFonts w:ascii="Times New Roman" w:eastAsia="Times New Roman" w:hAnsi="Times New Roman" w:cs="Times New Roman"/>
          <w:sz w:val="24"/>
          <w:szCs w:val="24"/>
        </w:rPr>
        <w:t xml:space="preserve"> for encrypting data.</w:t>
      </w:r>
    </w:p>
    <w:p w14:paraId="3398A7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Rotation:</w:t>
      </w:r>
      <w:r w:rsidRPr="00DC305D">
        <w:rPr>
          <w:rFonts w:ascii="Times New Roman" w:eastAsia="Times New Roman" w:hAnsi="Times New Roman" w:cs="Times New Roman"/>
          <w:sz w:val="24"/>
          <w:szCs w:val="24"/>
        </w:rPr>
        <w:t xml:space="preserve"> Enable automatic key rotation to enhance security.</w:t>
      </w:r>
    </w:p>
    <w:p w14:paraId="0253F83F"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KMS integrates seamlessly with services like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to encrypt data in transit and at rest.</w:t>
      </w:r>
    </w:p>
    <w:p w14:paraId="6A6747C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KMS provides a centralized service for managing encryption keys, making it easier to comply with data security requirements.</w:t>
      </w:r>
    </w:p>
    <w:p w14:paraId="173879C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provider</w:t>
      </w:r>
      <w:r w:rsidRPr="00DC305D">
        <w:rPr>
          <w:rFonts w:ascii="Times New Roman" w:eastAsia="Times New Roman" w:hAnsi="Times New Roman" w:cs="Times New Roman"/>
          <w:sz w:val="24"/>
          <w:szCs w:val="24"/>
        </w:rPr>
        <w:t xml:space="preserve"> uses KMS to encrypt patient data stored in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ensuring compliance with healthcare regulations like HIPAA.</w:t>
      </w:r>
    </w:p>
    <w:p w14:paraId="6CA5914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KMS is essential for maintaining data confidentiality and integrity, particularly in industries that deal with sensitive or regulated information.</w:t>
      </w:r>
    </w:p>
    <w:p w14:paraId="26C32889" w14:textId="77777777" w:rsidR="00DC305D" w:rsidRPr="00DC305D" w:rsidRDefault="00DE4921"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506BA5">
          <v:rect id="_x0000_i1037" style="width:0;height:1.5pt" o:hralign="center" o:hrstd="t" o:hr="t" fillcolor="#a0a0a0" stroked="f"/>
        </w:pict>
      </w:r>
    </w:p>
    <w:p w14:paraId="27F6DE3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23: Amazon RDS (Relational Database Service) – What I Learned Today </w:t>
      </w:r>
      <w:r w:rsidRPr="00DC305D">
        <w:rPr>
          <w:rFonts w:ascii="Segoe UI Emoji" w:eastAsia="Times New Roman" w:hAnsi="Segoe UI Emoji" w:cs="Segoe UI Emoji"/>
          <w:b/>
          <w:bCs/>
          <w:sz w:val="27"/>
          <w:szCs w:val="27"/>
        </w:rPr>
        <w:t>🚀</w:t>
      </w:r>
    </w:p>
    <w:p w14:paraId="44B7EB0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Managed Relational Databases with Amazon RDS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RDS</w:t>
      </w:r>
      <w:r w:rsidRPr="00DC305D">
        <w:rPr>
          <w:rFonts w:ascii="Times New Roman" w:eastAsia="Times New Roman" w:hAnsi="Times New Roman" w:cs="Times New Roman"/>
          <w:sz w:val="24"/>
          <w:szCs w:val="24"/>
        </w:rPr>
        <w:t>, a managed relational database service that supports several database engines such as MySQL, PostgreSQL, and Oracle. RDS handles routine database tasks like backups, patching, and scaling, making it easier to manage relational databases on AWS.</w:t>
      </w:r>
    </w:p>
    <w:p w14:paraId="5EBF44F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AC60CD3"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Automated Backups:</w:t>
      </w:r>
      <w:r w:rsidRPr="00DC305D">
        <w:rPr>
          <w:rFonts w:ascii="Times New Roman" w:eastAsia="Times New Roman" w:hAnsi="Times New Roman" w:cs="Times New Roman"/>
          <w:sz w:val="24"/>
          <w:szCs w:val="24"/>
        </w:rPr>
        <w:t xml:space="preserve"> RDS automatically backs up your databases and retains them for a user-defined period.</w:t>
      </w:r>
    </w:p>
    <w:p w14:paraId="4AE6EAF8"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Easily scale compute and storage resources based on application needs.</w:t>
      </w:r>
    </w:p>
    <w:p w14:paraId="17D110BA"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Multi-AZ Deployment:</w:t>
      </w:r>
      <w:r w:rsidRPr="00DC305D">
        <w:rPr>
          <w:rFonts w:ascii="Times New Roman" w:eastAsia="Times New Roman" w:hAnsi="Times New Roman" w:cs="Times New Roman"/>
          <w:sz w:val="24"/>
          <w:szCs w:val="24"/>
        </w:rPr>
        <w:t xml:space="preserve"> Provides high availability and failover support by automatically replicating data across multiple availability zones.</w:t>
      </w:r>
    </w:p>
    <w:p w14:paraId="4A7B60D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RDS simplifies the management of relational databases, allowing you to focus on application development instead of database administration.</w:t>
      </w:r>
    </w:p>
    <w:p w14:paraId="7A4038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e-commerce platform</w:t>
      </w:r>
      <w:r w:rsidRPr="00DC305D">
        <w:rPr>
          <w:rFonts w:ascii="Times New Roman" w:eastAsia="Times New Roman" w:hAnsi="Times New Roman" w:cs="Times New Roman"/>
          <w:sz w:val="24"/>
          <w:szCs w:val="24"/>
        </w:rPr>
        <w:t xml:space="preserve"> uses RDS to manage customer and transaction data, ensuring high availability and low-latency access to their relational database.</w:t>
      </w:r>
    </w:p>
    <w:p w14:paraId="0CCF2E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RDS is essential for managing relational databases at scale while reducing the operational burden associated with database administration.</w:t>
      </w:r>
    </w:p>
    <w:p w14:paraId="033674F5" w14:textId="77777777" w:rsidR="00DC305D" w:rsidRPr="00DC305D" w:rsidRDefault="00DE4921"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3E99E5">
          <v:rect id="_x0000_i1038" style="width:0;height:1.5pt" o:hralign="center" o:hrstd="t" o:hr="t" fillcolor="#a0a0a0" stroked="f"/>
        </w:pict>
      </w:r>
    </w:p>
    <w:p w14:paraId="5B3199C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24: AWS Elastic Beanstalk – What I Learned Today </w:t>
      </w:r>
      <w:r w:rsidRPr="00DC305D">
        <w:rPr>
          <w:rFonts w:ascii="Segoe UI Emoji" w:eastAsia="Times New Roman" w:hAnsi="Segoe UI Emoji" w:cs="Segoe UI Emoji"/>
          <w:b/>
          <w:bCs/>
          <w:sz w:val="27"/>
          <w:szCs w:val="27"/>
        </w:rPr>
        <w:t>🚀</w:t>
      </w:r>
    </w:p>
    <w:p w14:paraId="18E5E2D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Application Deployment with AWS Elastic Beanstalk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Elastic Beanstalk</w:t>
      </w:r>
      <w:r w:rsidRPr="00DC305D">
        <w:rPr>
          <w:rFonts w:ascii="Times New Roman" w:eastAsia="Times New Roman" w:hAnsi="Times New Roman" w:cs="Times New Roman"/>
          <w:sz w:val="24"/>
          <w:szCs w:val="24"/>
        </w:rPr>
        <w:t>, an easy-to-use service for deploying and managing web applications and services. Elastic Beanstalk abstracts much of the infrastructure management, letting developers focus on writing code rather than managing servers.</w:t>
      </w:r>
    </w:p>
    <w:p w14:paraId="463BC6F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E4BE2EA"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Simplified Deployment:</w:t>
      </w:r>
      <w:r w:rsidRPr="00DC305D">
        <w:rPr>
          <w:rFonts w:ascii="Times New Roman" w:eastAsia="Times New Roman" w:hAnsi="Times New Roman" w:cs="Times New Roman"/>
          <w:sz w:val="24"/>
          <w:szCs w:val="24"/>
        </w:rPr>
        <w:t xml:space="preserve"> Deploy applications in several programming languages (Java, .NET, Python, etc.) with a few clicks.</w:t>
      </w:r>
    </w:p>
    <w:p w14:paraId="404D2345"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Managed Environment:</w:t>
      </w:r>
      <w:r w:rsidRPr="00DC305D">
        <w:rPr>
          <w:rFonts w:ascii="Times New Roman" w:eastAsia="Times New Roman" w:hAnsi="Times New Roman" w:cs="Times New Roman"/>
          <w:sz w:val="24"/>
          <w:szCs w:val="24"/>
        </w:rPr>
        <w:t xml:space="preserve"> Beanstalk automatically handles scaling, monitoring, and patching of your environment.</w:t>
      </w:r>
    </w:p>
    <w:p w14:paraId="6A4ED612"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Seamlessly integrates with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data storage, monitoring, and alerts.</w:t>
      </w:r>
    </w:p>
    <w:p w14:paraId="6D775FB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Elastic Beanstalk enables developers to quickly deploy scalable web applications without worrying about the underlying infrastructure.</w:t>
      </w:r>
    </w:p>
    <w:p w14:paraId="17A0780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startup</w:t>
      </w:r>
      <w:r w:rsidRPr="00DC305D">
        <w:rPr>
          <w:rFonts w:ascii="Times New Roman" w:eastAsia="Times New Roman" w:hAnsi="Times New Roman" w:cs="Times New Roman"/>
          <w:sz w:val="24"/>
          <w:szCs w:val="24"/>
        </w:rPr>
        <w:t xml:space="preserve"> uses Elastic Beanstalk to deploy a customer-facing web application, leveraging its automated scaling capabilities to handle varying traffic loads.</w:t>
      </w:r>
    </w:p>
    <w:p w14:paraId="022A72F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Elastic Beanstalk makes application deployment simpler, faster, and more efficient, enabling developers to deliver applications quickly while AWS manages the heavy lifting.</w:t>
      </w:r>
    </w:p>
    <w:p w14:paraId="3BE5C94A" w14:textId="77777777" w:rsidR="00DC305D" w:rsidRDefault="00DC305D" w:rsidP="00F642B0"/>
    <w:sectPr w:rsidR="00DC30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67BC5" w14:textId="77777777" w:rsidR="00DE4921" w:rsidRDefault="00DE4921" w:rsidP="00AE486D">
      <w:pPr>
        <w:spacing w:after="0" w:line="240" w:lineRule="auto"/>
      </w:pPr>
      <w:r>
        <w:separator/>
      </w:r>
    </w:p>
  </w:endnote>
  <w:endnote w:type="continuationSeparator" w:id="0">
    <w:p w14:paraId="0B7EF7C4" w14:textId="77777777" w:rsidR="00DE4921" w:rsidRDefault="00DE4921"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74E42" w14:textId="77777777" w:rsidR="00DE4921" w:rsidRDefault="00DE4921" w:rsidP="00AE486D">
      <w:pPr>
        <w:spacing w:after="0" w:line="240" w:lineRule="auto"/>
      </w:pPr>
      <w:r>
        <w:separator/>
      </w:r>
    </w:p>
  </w:footnote>
  <w:footnote w:type="continuationSeparator" w:id="0">
    <w:p w14:paraId="41F9FD26" w14:textId="77777777" w:rsidR="00DE4921" w:rsidRDefault="00DE4921"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404F6"/>
    <w:multiLevelType w:val="multilevel"/>
    <w:tmpl w:val="167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5005A"/>
    <w:multiLevelType w:val="multilevel"/>
    <w:tmpl w:val="5EF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42DA5"/>
    <w:multiLevelType w:val="multilevel"/>
    <w:tmpl w:val="8CA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B0A59"/>
    <w:multiLevelType w:val="multilevel"/>
    <w:tmpl w:val="742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00EED"/>
    <w:multiLevelType w:val="multilevel"/>
    <w:tmpl w:val="8BA2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15980"/>
    <w:multiLevelType w:val="multilevel"/>
    <w:tmpl w:val="8B1C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D4F14"/>
    <w:multiLevelType w:val="multilevel"/>
    <w:tmpl w:val="031C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627EE"/>
    <w:multiLevelType w:val="multilevel"/>
    <w:tmpl w:val="04A45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11D4D"/>
    <w:multiLevelType w:val="multilevel"/>
    <w:tmpl w:val="9E0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3541B"/>
    <w:multiLevelType w:val="multilevel"/>
    <w:tmpl w:val="D20C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7708B"/>
    <w:multiLevelType w:val="multilevel"/>
    <w:tmpl w:val="B0F8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F2144"/>
    <w:multiLevelType w:val="multilevel"/>
    <w:tmpl w:val="E41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A3FF0"/>
    <w:multiLevelType w:val="multilevel"/>
    <w:tmpl w:val="180C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3C9"/>
    <w:multiLevelType w:val="multilevel"/>
    <w:tmpl w:val="8298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87789"/>
    <w:multiLevelType w:val="multilevel"/>
    <w:tmpl w:val="20D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32DCF"/>
    <w:multiLevelType w:val="multilevel"/>
    <w:tmpl w:val="57CE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10264"/>
    <w:multiLevelType w:val="multilevel"/>
    <w:tmpl w:val="B05C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310AE"/>
    <w:multiLevelType w:val="multilevel"/>
    <w:tmpl w:val="4F3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35C09"/>
    <w:multiLevelType w:val="multilevel"/>
    <w:tmpl w:val="1C1E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92A34"/>
    <w:multiLevelType w:val="multilevel"/>
    <w:tmpl w:val="698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F185E"/>
    <w:multiLevelType w:val="multilevel"/>
    <w:tmpl w:val="FD5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12D32"/>
    <w:multiLevelType w:val="multilevel"/>
    <w:tmpl w:val="0CD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B7C92"/>
    <w:multiLevelType w:val="multilevel"/>
    <w:tmpl w:val="8864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D71D4"/>
    <w:multiLevelType w:val="multilevel"/>
    <w:tmpl w:val="52F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7"/>
  </w:num>
  <w:num w:numId="4">
    <w:abstractNumId w:val="2"/>
  </w:num>
  <w:num w:numId="5">
    <w:abstractNumId w:val="20"/>
  </w:num>
  <w:num w:numId="6">
    <w:abstractNumId w:val="24"/>
  </w:num>
  <w:num w:numId="7">
    <w:abstractNumId w:val="11"/>
  </w:num>
  <w:num w:numId="8">
    <w:abstractNumId w:val="21"/>
  </w:num>
  <w:num w:numId="9">
    <w:abstractNumId w:val="6"/>
  </w:num>
  <w:num w:numId="10">
    <w:abstractNumId w:val="16"/>
  </w:num>
  <w:num w:numId="11">
    <w:abstractNumId w:val="7"/>
  </w:num>
  <w:num w:numId="12">
    <w:abstractNumId w:val="18"/>
  </w:num>
  <w:num w:numId="13">
    <w:abstractNumId w:val="1"/>
  </w:num>
  <w:num w:numId="14">
    <w:abstractNumId w:val="23"/>
  </w:num>
  <w:num w:numId="15">
    <w:abstractNumId w:val="5"/>
  </w:num>
  <w:num w:numId="16">
    <w:abstractNumId w:val="10"/>
  </w:num>
  <w:num w:numId="17">
    <w:abstractNumId w:val="19"/>
  </w:num>
  <w:num w:numId="18">
    <w:abstractNumId w:val="12"/>
  </w:num>
  <w:num w:numId="19">
    <w:abstractNumId w:val="22"/>
  </w:num>
  <w:num w:numId="20">
    <w:abstractNumId w:val="14"/>
  </w:num>
  <w:num w:numId="21">
    <w:abstractNumId w:val="3"/>
  </w:num>
  <w:num w:numId="22">
    <w:abstractNumId w:val="4"/>
  </w:num>
  <w:num w:numId="23">
    <w:abstractNumId w:val="13"/>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0220D0"/>
    <w:rsid w:val="0002214F"/>
    <w:rsid w:val="00024914"/>
    <w:rsid w:val="00030BDE"/>
    <w:rsid w:val="00041F01"/>
    <w:rsid w:val="000450BA"/>
    <w:rsid w:val="00074492"/>
    <w:rsid w:val="000C5F24"/>
    <w:rsid w:val="000F6D3A"/>
    <w:rsid w:val="00107F55"/>
    <w:rsid w:val="001173A1"/>
    <w:rsid w:val="001964EF"/>
    <w:rsid w:val="002547F7"/>
    <w:rsid w:val="002767D8"/>
    <w:rsid w:val="0029099C"/>
    <w:rsid w:val="002F0203"/>
    <w:rsid w:val="00321C88"/>
    <w:rsid w:val="00333107"/>
    <w:rsid w:val="00350871"/>
    <w:rsid w:val="0037181C"/>
    <w:rsid w:val="003D7D16"/>
    <w:rsid w:val="00460BA0"/>
    <w:rsid w:val="004915E2"/>
    <w:rsid w:val="004B3297"/>
    <w:rsid w:val="00557874"/>
    <w:rsid w:val="00573AE7"/>
    <w:rsid w:val="00583A47"/>
    <w:rsid w:val="00596034"/>
    <w:rsid w:val="005F7DC7"/>
    <w:rsid w:val="00611334"/>
    <w:rsid w:val="00626A37"/>
    <w:rsid w:val="006D70C6"/>
    <w:rsid w:val="006F5FE3"/>
    <w:rsid w:val="00773E18"/>
    <w:rsid w:val="007A7364"/>
    <w:rsid w:val="007B593F"/>
    <w:rsid w:val="007E20DE"/>
    <w:rsid w:val="00861592"/>
    <w:rsid w:val="00872F33"/>
    <w:rsid w:val="008935E4"/>
    <w:rsid w:val="008B2187"/>
    <w:rsid w:val="008F2622"/>
    <w:rsid w:val="00903B5E"/>
    <w:rsid w:val="00922CA0"/>
    <w:rsid w:val="00930F79"/>
    <w:rsid w:val="00954EA5"/>
    <w:rsid w:val="00971B2C"/>
    <w:rsid w:val="0098765D"/>
    <w:rsid w:val="009F1A64"/>
    <w:rsid w:val="00AA18E2"/>
    <w:rsid w:val="00AE0C97"/>
    <w:rsid w:val="00AE486D"/>
    <w:rsid w:val="00B13563"/>
    <w:rsid w:val="00B93E5F"/>
    <w:rsid w:val="00B941A3"/>
    <w:rsid w:val="00BF1D9E"/>
    <w:rsid w:val="00BF75FD"/>
    <w:rsid w:val="00C01BE6"/>
    <w:rsid w:val="00C416E5"/>
    <w:rsid w:val="00C440A0"/>
    <w:rsid w:val="00C62932"/>
    <w:rsid w:val="00C64B58"/>
    <w:rsid w:val="00CA33A9"/>
    <w:rsid w:val="00CC35B5"/>
    <w:rsid w:val="00D04331"/>
    <w:rsid w:val="00D6213C"/>
    <w:rsid w:val="00D86926"/>
    <w:rsid w:val="00D927A7"/>
    <w:rsid w:val="00DB29D1"/>
    <w:rsid w:val="00DC16DA"/>
    <w:rsid w:val="00DC305D"/>
    <w:rsid w:val="00DD664F"/>
    <w:rsid w:val="00DE4921"/>
    <w:rsid w:val="00E06781"/>
    <w:rsid w:val="00E44168"/>
    <w:rsid w:val="00E56880"/>
    <w:rsid w:val="00E7270A"/>
    <w:rsid w:val="00E9076C"/>
    <w:rsid w:val="00EA41FB"/>
    <w:rsid w:val="00ED1C84"/>
    <w:rsid w:val="00F06C5B"/>
    <w:rsid w:val="00F206F2"/>
    <w:rsid w:val="00F346A7"/>
    <w:rsid w:val="00F50F8A"/>
    <w:rsid w:val="00F6091F"/>
    <w:rsid w:val="00F642B0"/>
    <w:rsid w:val="00F723F1"/>
    <w:rsid w:val="00F922C0"/>
    <w:rsid w:val="00F95AED"/>
    <w:rsid w:val="00FC6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C3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 w:type="character" w:customStyle="1" w:styleId="Heading3Char">
    <w:name w:val="Heading 3 Char"/>
    <w:basedOn w:val="DefaultParagraphFont"/>
    <w:link w:val="Heading3"/>
    <w:uiPriority w:val="9"/>
    <w:rsid w:val="00DC305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270473398">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973413063">
      <w:bodyDiv w:val="1"/>
      <w:marLeft w:val="0"/>
      <w:marRight w:val="0"/>
      <w:marTop w:val="0"/>
      <w:marBottom w:val="0"/>
      <w:divBdr>
        <w:top w:val="none" w:sz="0" w:space="0" w:color="auto"/>
        <w:left w:val="none" w:sz="0" w:space="0" w:color="auto"/>
        <w:bottom w:val="none" w:sz="0" w:space="0" w:color="auto"/>
        <w:right w:val="none" w:sz="0" w:space="0" w:color="auto"/>
      </w:divBdr>
    </w:div>
    <w:div w:id="1147743344">
      <w:bodyDiv w:val="1"/>
      <w:marLeft w:val="0"/>
      <w:marRight w:val="0"/>
      <w:marTop w:val="0"/>
      <w:marBottom w:val="0"/>
      <w:divBdr>
        <w:top w:val="none" w:sz="0" w:space="0" w:color="auto"/>
        <w:left w:val="none" w:sz="0" w:space="0" w:color="auto"/>
        <w:bottom w:val="none" w:sz="0" w:space="0" w:color="auto"/>
        <w:right w:val="none" w:sz="0" w:space="0" w:color="auto"/>
      </w:divBdr>
    </w:div>
    <w:div w:id="1229534541">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8</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52</cp:revision>
  <dcterms:created xsi:type="dcterms:W3CDTF">2024-10-22T17:18:00Z</dcterms:created>
  <dcterms:modified xsi:type="dcterms:W3CDTF">2024-12-28T17:08:00Z</dcterms:modified>
</cp:coreProperties>
</file>