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29E835EC"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10CF7D3" w:rsidR="00DC305D" w:rsidRDefault="00DC305D" w:rsidP="00F642B0">
      <w:bookmarkStart w:id="0" w:name="_GoBack"/>
      <w:bookmarkEnd w:id="0"/>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AFA8A2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 Kinesis Data Streams (KDS) – What I Learned Today </w:t>
      </w:r>
      <w:r w:rsidRPr="00DC305D">
        <w:rPr>
          <w:rFonts w:ascii="Segoe UI Emoji" w:eastAsia="Times New Roman" w:hAnsi="Segoe UI Emoji" w:cs="Segoe UI Emoji"/>
          <w:b/>
          <w:bCs/>
          <w:sz w:val="27"/>
          <w:szCs w:val="27"/>
        </w:rPr>
        <w:t>🚀</w:t>
      </w:r>
    </w:p>
    <w:p w14:paraId="589284F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Data Streaming with AWS Kinesis Data Streams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Kinesis Data Streams (KDS)</w:t>
      </w:r>
      <w:r w:rsidRPr="00DC305D">
        <w:rPr>
          <w:rFonts w:ascii="Times New Roman" w:eastAsia="Times New Roman" w:hAnsi="Times New Roman" w:cs="Times New Roman"/>
          <w:sz w:val="24"/>
          <w:szCs w:val="24"/>
        </w:rPr>
        <w:t>, a real-time data streaming service that enables continuous processing of streaming data at scale. From tracking social media feeds to processing clickstreams, KDS is the backbone of real-time analytics applications.</w:t>
      </w:r>
    </w:p>
    <w:p w14:paraId="08038A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0AF219CC"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Shards:</w:t>
      </w:r>
      <w:r w:rsidRPr="00DC305D">
        <w:rPr>
          <w:rFonts w:ascii="Times New Roman" w:eastAsia="Times New Roman" w:hAnsi="Times New Roman" w:cs="Times New Roman"/>
          <w:sz w:val="24"/>
          <w:szCs w:val="24"/>
        </w:rPr>
        <w:t xml:space="preserve"> Each shard in KDS can handle up to </w:t>
      </w:r>
      <w:r w:rsidRPr="00DC305D">
        <w:rPr>
          <w:rFonts w:ascii="Times New Roman" w:eastAsia="Times New Roman" w:hAnsi="Times New Roman" w:cs="Times New Roman"/>
          <w:b/>
          <w:bCs/>
          <w:sz w:val="24"/>
          <w:szCs w:val="24"/>
        </w:rPr>
        <w:t>1MB/s for writes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2MB/s for reads</w:t>
      </w:r>
      <w:r w:rsidRPr="00DC305D">
        <w:rPr>
          <w:rFonts w:ascii="Times New Roman" w:eastAsia="Times New Roman" w:hAnsi="Times New Roman" w:cs="Times New Roman"/>
          <w:sz w:val="24"/>
          <w:szCs w:val="24"/>
        </w:rPr>
        <w:t>. Shards are the core units of scalability in KDS, allowing you to manage throughput effectively.</w:t>
      </w:r>
    </w:p>
    <w:p w14:paraId="04D469B9"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Retention:</w:t>
      </w:r>
      <w:r w:rsidRPr="00DC305D">
        <w:rPr>
          <w:rFonts w:ascii="Times New Roman" w:eastAsia="Times New Roman" w:hAnsi="Times New Roman" w:cs="Times New Roman"/>
          <w:sz w:val="24"/>
          <w:szCs w:val="24"/>
        </w:rPr>
        <w:t xml:space="preserve"> Data can be retained for up to </w:t>
      </w:r>
      <w:r w:rsidRPr="00DC305D">
        <w:rPr>
          <w:rFonts w:ascii="Times New Roman" w:eastAsia="Times New Roman" w:hAnsi="Times New Roman" w:cs="Times New Roman"/>
          <w:b/>
          <w:bCs/>
          <w:sz w:val="24"/>
          <w:szCs w:val="24"/>
        </w:rPr>
        <w:t>7 days</w:t>
      </w:r>
      <w:r w:rsidRPr="00DC305D">
        <w:rPr>
          <w:rFonts w:ascii="Times New Roman" w:eastAsia="Times New Roman" w:hAnsi="Times New Roman" w:cs="Times New Roman"/>
          <w:sz w:val="24"/>
          <w:szCs w:val="24"/>
        </w:rPr>
        <w:t>, with the default being 24 hours.</w:t>
      </w:r>
    </w:p>
    <w:p w14:paraId="63E8A40A"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Modes:</w:t>
      </w:r>
    </w:p>
    <w:p w14:paraId="6EE9F88F" w14:textId="77777777" w:rsidR="00DC305D" w:rsidRPr="00DC305D" w:rsidRDefault="00DC305D" w:rsidP="00DC30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On-Demand Mode:</w:t>
      </w:r>
      <w:r w:rsidRPr="00DC305D">
        <w:rPr>
          <w:rFonts w:ascii="Times New Roman" w:eastAsia="Times New Roman" w:hAnsi="Times New Roman" w:cs="Times New Roman"/>
          <w:sz w:val="24"/>
          <w:szCs w:val="24"/>
        </w:rPr>
        <w:t xml:space="preserve"> Automatically scales with fluctuating workloads, making it ideal for unpredictable traffic.</w:t>
      </w:r>
    </w:p>
    <w:p w14:paraId="20F1797E" w14:textId="77777777" w:rsidR="00DC305D" w:rsidRPr="00DC305D" w:rsidRDefault="00DC305D" w:rsidP="00DC30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Provisioned Mode:</w:t>
      </w:r>
      <w:r w:rsidRPr="00DC305D">
        <w:rPr>
          <w:rFonts w:ascii="Times New Roman" w:eastAsia="Times New Roman" w:hAnsi="Times New Roman" w:cs="Times New Roman"/>
          <w:sz w:val="24"/>
          <w:szCs w:val="24"/>
        </w:rPr>
        <w:t xml:space="preserve"> Manages a fixed number of shards for more predictable, cost-effective operations.</w:t>
      </w:r>
    </w:p>
    <w:p w14:paraId="6ACE8DD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KDS is an excellent tool for applications that require continuous data processing at scale, like real-time analytics and monitoring.</w:t>
      </w:r>
    </w:p>
    <w:p w14:paraId="112484B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Imagine 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using KDS to stream stock market data in real time for immediate analysis and decision-making.</w:t>
      </w:r>
    </w:p>
    <w:p w14:paraId="410434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KDS helps unlock high-impact use cases in industries like finance, e-commerce, and social media monitoring, where real-time insights drive business decisions.</w:t>
      </w:r>
    </w:p>
    <w:p w14:paraId="594CB853"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6EA33E15">
          <v:rect id="_x0000_i1025" style="width:0;height:1.5pt" o:hralign="center" o:hrstd="t" o:hr="t" fillcolor="#a0a0a0" stroked="f"/>
        </w:pict>
      </w:r>
    </w:p>
    <w:p w14:paraId="6F482270"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 Kinesis Data Firehose – What I Learned Today </w:t>
      </w:r>
      <w:r w:rsidRPr="00DC305D">
        <w:rPr>
          <w:rFonts w:ascii="Segoe UI Emoji" w:eastAsia="Times New Roman" w:hAnsi="Segoe UI Emoji" w:cs="Segoe UI Emoji"/>
          <w:b/>
          <w:bCs/>
          <w:sz w:val="27"/>
          <w:szCs w:val="27"/>
        </w:rPr>
        <w:t>🚀</w:t>
      </w:r>
    </w:p>
    <w:p w14:paraId="3D5E1E2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Simplified Data Ingestion with Kinesis Data Firehose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Kinesis Data Firehose (KDF)</w:t>
      </w:r>
      <w:r w:rsidRPr="00DC305D">
        <w:rPr>
          <w:rFonts w:ascii="Times New Roman" w:eastAsia="Times New Roman" w:hAnsi="Times New Roman" w:cs="Times New Roman"/>
          <w:sz w:val="24"/>
          <w:szCs w:val="24"/>
        </w:rPr>
        <w:t xml:space="preserve"> today, a fully managed service designed to load streaming data into destinations like Amazon S3, Redshift, and Elasticsearch. KDF removes the complexity of real-time analytics by handling data ingestion, buffering, and transformation seamlessly.</w:t>
      </w:r>
    </w:p>
    <w:p w14:paraId="5EB83EA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5D4836C7"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Transformation:</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AWS Lambda</w:t>
      </w:r>
      <w:r w:rsidRPr="00DC305D">
        <w:rPr>
          <w:rFonts w:ascii="Times New Roman" w:eastAsia="Times New Roman" w:hAnsi="Times New Roman" w:cs="Times New Roman"/>
          <w:sz w:val="24"/>
          <w:szCs w:val="24"/>
        </w:rPr>
        <w:t xml:space="preserve"> for real-time data transformations before delivery to destinations.</w:t>
      </w:r>
    </w:p>
    <w:p w14:paraId="366A4D4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Buffering:</w:t>
      </w:r>
      <w:r w:rsidRPr="00DC305D">
        <w:rPr>
          <w:rFonts w:ascii="Times New Roman" w:eastAsia="Times New Roman" w:hAnsi="Times New Roman" w:cs="Times New Roman"/>
          <w:sz w:val="24"/>
          <w:szCs w:val="24"/>
        </w:rPr>
        <w:t xml:space="preserve"> Data is buffered and delivered in batches based on time or size.</w:t>
      </w:r>
    </w:p>
    <w:p w14:paraId="2723869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Destinations:</w:t>
      </w:r>
      <w:r w:rsidRPr="00DC305D">
        <w:rPr>
          <w:rFonts w:ascii="Times New Roman" w:eastAsia="Times New Roman" w:hAnsi="Times New Roman" w:cs="Times New Roman"/>
          <w:sz w:val="24"/>
          <w:szCs w:val="24"/>
        </w:rPr>
        <w:t xml:space="preserve"> Easily load data into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or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further analysis and storage.</w:t>
      </w:r>
    </w:p>
    <w:p w14:paraId="18EF3A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KDF simplifies real-time data delivery to storage services, making it ideal for ETL (Extract, Transform, Load) operations without the complexity of managing consumer applications.</w:t>
      </w:r>
    </w:p>
    <w:p w14:paraId="2CB66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log monitoring service</w:t>
      </w:r>
      <w:r w:rsidRPr="00DC305D">
        <w:rPr>
          <w:rFonts w:ascii="Times New Roman" w:eastAsia="Times New Roman" w:hAnsi="Times New Roman" w:cs="Times New Roman"/>
          <w:sz w:val="24"/>
          <w:szCs w:val="24"/>
        </w:rPr>
        <w:t xml:space="preserve"> can stream application logs to KDF, which then loads them into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into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analysis and alerting.</w:t>
      </w:r>
    </w:p>
    <w:p w14:paraId="6C91D7F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KDF provides an efficient way to handle data pipelines for batch processing and data archiving, which is essential for scalable data management strategies.</w:t>
      </w:r>
    </w:p>
    <w:p w14:paraId="3216888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07918D90">
          <v:rect id="_x0000_i1026" style="width:0;height:1.5pt" o:hralign="center" o:hrstd="t" o:hr="t" fillcolor="#a0a0a0" stroked="f"/>
        </w:pict>
      </w: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xml:space="preserve">, a managed cloud service that allows secure </w:t>
      </w:r>
      <w:r w:rsidRPr="00DC305D">
        <w:rPr>
          <w:rFonts w:ascii="Times New Roman" w:eastAsia="Times New Roman" w:hAnsi="Times New Roman" w:cs="Times New Roman"/>
          <w:sz w:val="24"/>
          <w:szCs w:val="24"/>
        </w:rPr>
        <w:lastRenderedPageBreak/>
        <w:t>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xml:space="preserve">, a fully managed service that simplifies the deployment and management of Apache Kafka, a popular stream-processing platform. MSK allows you to build </w:t>
      </w:r>
      <w:r w:rsidRPr="00DC305D">
        <w:rPr>
          <w:rFonts w:ascii="Times New Roman" w:eastAsia="Times New Roman" w:hAnsi="Times New Roman" w:cs="Times New Roman"/>
          <w:sz w:val="24"/>
          <w:szCs w:val="24"/>
        </w:rPr>
        <w:lastRenderedPageBreak/>
        <w:t>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318D536E">
          <v:rect id="_x0000_i1037"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5C66CFE">
          <v:rect id="_x0000_i1038"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850116E">
          <v:rect id="_x0000_i1039"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32B99BE7">
          <v:rect id="_x0000_i1040"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59EB8F9">
          <v:rect id="_x0000_i1041"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w:t>
      </w:r>
      <w:r w:rsidRPr="00DC305D">
        <w:rPr>
          <w:rFonts w:ascii="Times New Roman" w:eastAsia="Times New Roman" w:hAnsi="Times New Roman" w:cs="Times New Roman"/>
          <w:sz w:val="24"/>
          <w:szCs w:val="24"/>
        </w:rPr>
        <w:lastRenderedPageBreak/>
        <w:t xml:space="preserve">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C844013">
          <v:rect id="_x0000_i1047"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89AE2B6">
          <v:rect id="_x0000_i1048"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08F81060">
          <v:rect id="_x0000_i1049"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F98E574">
          <v:rect id="_x0000_i1050"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A3018B6">
          <v:rect id="_x0000_i1055"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23100CB">
          <v:rect id="_x0000_i1056"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lastRenderedPageBreak/>
        <w:pict w14:anchorId="4CF83D31">
          <v:rect id="_x0000_i1057"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6A506BA5">
          <v:rect id="_x0000_i1058"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A3E99E5">
          <v:rect id="_x0000_i1059"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4D4F" w14:textId="77777777" w:rsidR="007C05FD" w:rsidRDefault="007C05FD" w:rsidP="00AE486D">
      <w:pPr>
        <w:spacing w:after="0" w:line="240" w:lineRule="auto"/>
      </w:pPr>
      <w:r>
        <w:separator/>
      </w:r>
    </w:p>
  </w:endnote>
  <w:endnote w:type="continuationSeparator" w:id="0">
    <w:p w14:paraId="04859F52" w14:textId="77777777" w:rsidR="007C05FD" w:rsidRDefault="007C05FD"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F6AF" w14:textId="77777777" w:rsidR="007C05FD" w:rsidRDefault="007C05FD" w:rsidP="00AE486D">
      <w:pPr>
        <w:spacing w:after="0" w:line="240" w:lineRule="auto"/>
      </w:pPr>
      <w:r>
        <w:separator/>
      </w:r>
    </w:p>
  </w:footnote>
  <w:footnote w:type="continuationSeparator" w:id="0">
    <w:p w14:paraId="5F2CA75F" w14:textId="77777777" w:rsidR="007C05FD" w:rsidRDefault="007C05FD"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0F6D3A"/>
    <w:rsid w:val="00107F55"/>
    <w:rsid w:val="001964EF"/>
    <w:rsid w:val="002547F7"/>
    <w:rsid w:val="002767D8"/>
    <w:rsid w:val="0029099C"/>
    <w:rsid w:val="00333107"/>
    <w:rsid w:val="00350871"/>
    <w:rsid w:val="0037181C"/>
    <w:rsid w:val="00460BA0"/>
    <w:rsid w:val="004915E2"/>
    <w:rsid w:val="00557874"/>
    <w:rsid w:val="00573AE7"/>
    <w:rsid w:val="00583A47"/>
    <w:rsid w:val="00596034"/>
    <w:rsid w:val="00626A37"/>
    <w:rsid w:val="006D70C6"/>
    <w:rsid w:val="006F5FE3"/>
    <w:rsid w:val="00773E18"/>
    <w:rsid w:val="007A7364"/>
    <w:rsid w:val="007C05FD"/>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F206F2"/>
    <w:rsid w:val="00F346A7"/>
    <w:rsid w:val="00F50F8A"/>
    <w:rsid w:val="00F642B0"/>
    <w:rsid w:val="00F723F1"/>
    <w:rsid w:val="00F922C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16</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32</cp:revision>
  <dcterms:created xsi:type="dcterms:W3CDTF">2024-10-22T17:18:00Z</dcterms:created>
  <dcterms:modified xsi:type="dcterms:W3CDTF">2024-11-29T17:12:00Z</dcterms:modified>
</cp:coreProperties>
</file>