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2F290" w14:textId="77777777" w:rsidR="001D379D" w:rsidRPr="001D379D" w:rsidRDefault="001D379D" w:rsidP="001D379D">
      <w:pPr>
        <w:pStyle w:val="Heading2"/>
        <w:spacing w:line="360" w:lineRule="auto"/>
        <w:rPr>
          <w:rFonts w:ascii="Times New Roman" w:hAnsi="Times New Roman" w:cs="Times New Roman"/>
        </w:rPr>
      </w:pPr>
      <w:r w:rsidRPr="001D379D">
        <w:rPr>
          <w:rFonts w:ascii="Times New Roman" w:hAnsi="Times New Roman" w:cs="Times New Roman"/>
        </w:rPr>
        <w:t>Traffic Regulations and Infrastructure in Different Countries and Their Impact on Traffic Accidents</w:t>
      </w:r>
    </w:p>
    <w:p w14:paraId="05A066FE" w14:textId="77777777" w:rsidR="001D379D" w:rsidRPr="001D379D" w:rsidRDefault="001D379D" w:rsidP="001D379D">
      <w:pPr>
        <w:pStyle w:val="Heading3"/>
        <w:spacing w:line="360" w:lineRule="auto"/>
      </w:pPr>
      <w:r w:rsidRPr="001D379D">
        <w:t>Introduction</w:t>
      </w:r>
    </w:p>
    <w:p w14:paraId="759BC83B" w14:textId="77777777" w:rsidR="001D379D" w:rsidRPr="001D379D" w:rsidRDefault="001D379D" w:rsidP="001D379D">
      <w:pPr>
        <w:pStyle w:val="NormalWeb"/>
        <w:spacing w:line="360" w:lineRule="auto"/>
      </w:pPr>
      <w:r w:rsidRPr="001D379D">
        <w:t>Traffic accidents are a significant concern worldwide, leading to loss of life, injuries, and economic costs. This essay examines the role of traffic regulations and infrastructure in different countries and how they impact traffic accidents. By analyzing the quality of infrastructure, the strictness of traffic regulations, and investments in traffic infrastructure, we can understand the factors that contribute to safer roads.</w:t>
      </w:r>
    </w:p>
    <w:p w14:paraId="745D74D8" w14:textId="77777777" w:rsidR="001D379D" w:rsidRPr="001D379D" w:rsidRDefault="001D379D" w:rsidP="001D379D">
      <w:pPr>
        <w:pStyle w:val="Heading3"/>
        <w:spacing w:line="360" w:lineRule="auto"/>
      </w:pPr>
      <w:r w:rsidRPr="001D379D">
        <w:t>Mortality Rate Analysis</w:t>
      </w:r>
    </w:p>
    <w:p w14:paraId="40587496" w14:textId="77777777" w:rsidR="001D379D" w:rsidRPr="001D379D" w:rsidRDefault="001D379D" w:rsidP="001D379D">
      <w:pPr>
        <w:pStyle w:val="NormalWeb"/>
        <w:spacing w:line="360" w:lineRule="auto"/>
      </w:pPr>
      <w:r w:rsidRPr="001D379D">
        <w:t>Mortality rates from traffic accidents vary widely across countries, reflecting differences in infrastructure, traffic regulations, and overall road safety measures.</w:t>
      </w:r>
    </w:p>
    <w:p w14:paraId="1C7D6A8C" w14:textId="77777777" w:rsidR="001D379D" w:rsidRPr="001D379D" w:rsidRDefault="001D379D" w:rsidP="001D379D">
      <w:pPr>
        <w:pStyle w:val="Heading4"/>
        <w:spacing w:line="360" w:lineRule="auto"/>
      </w:pPr>
      <w:r w:rsidRPr="001D379D">
        <w:t>Descriptive Statistics</w:t>
      </w:r>
    </w:p>
    <w:p w14:paraId="126D3E5A" w14:textId="77777777" w:rsidR="001D379D" w:rsidRPr="001D379D" w:rsidRDefault="001D379D" w:rsidP="008F08E9">
      <w:pPr>
        <w:numPr>
          <w:ilvl w:val="0"/>
          <w:numId w:val="1"/>
        </w:numPr>
        <w:spacing w:before="100" w:beforeAutospacing="1" w:after="100" w:afterAutospacing="1" w:line="360" w:lineRule="auto"/>
        <w:rPr>
          <w:rFonts w:ascii="Times New Roman" w:hAnsi="Times New Roman" w:cs="Times New Roman"/>
        </w:rPr>
      </w:pPr>
      <w:r w:rsidRPr="001D379D">
        <w:rPr>
          <w:rFonts w:ascii="Times New Roman" w:hAnsi="Times New Roman" w:cs="Times New Roman"/>
        </w:rPr>
        <w:t>The average mortality rate ranges from 0 (in Turks and Caicos Islands, Tuvalu, and Virgin Islands (U.S.)) to 22.31 (in Zimbabwe).</w:t>
      </w:r>
    </w:p>
    <w:p w14:paraId="03FDACBC" w14:textId="77777777" w:rsidR="001D379D" w:rsidRPr="001D379D" w:rsidRDefault="001D379D" w:rsidP="008F08E9">
      <w:pPr>
        <w:numPr>
          <w:ilvl w:val="0"/>
          <w:numId w:val="1"/>
        </w:numPr>
        <w:spacing w:before="100" w:beforeAutospacing="1" w:after="100" w:afterAutospacing="1" w:line="360" w:lineRule="auto"/>
        <w:rPr>
          <w:rFonts w:ascii="Times New Roman" w:hAnsi="Times New Roman" w:cs="Times New Roman"/>
        </w:rPr>
      </w:pPr>
      <w:r w:rsidRPr="001D379D">
        <w:rPr>
          <w:rFonts w:ascii="Times New Roman" w:hAnsi="Times New Roman" w:cs="Times New Roman"/>
        </w:rPr>
        <w:t>Developed countries tend to have lower average mortality rates, such as Japan (3.02), the United Kingdom (2.10), and the United States (7.51).</w:t>
      </w:r>
    </w:p>
    <w:p w14:paraId="35D857F4" w14:textId="508E368C" w:rsidR="001D379D" w:rsidRDefault="001D379D" w:rsidP="008F08E9">
      <w:pPr>
        <w:numPr>
          <w:ilvl w:val="0"/>
          <w:numId w:val="1"/>
        </w:numPr>
        <w:spacing w:before="100" w:beforeAutospacing="1" w:after="100" w:afterAutospacing="1" w:line="360" w:lineRule="auto"/>
        <w:rPr>
          <w:rFonts w:ascii="Times New Roman" w:hAnsi="Times New Roman" w:cs="Times New Roman"/>
        </w:rPr>
      </w:pPr>
      <w:r w:rsidRPr="001D379D">
        <w:rPr>
          <w:rFonts w:ascii="Times New Roman" w:hAnsi="Times New Roman" w:cs="Times New Roman"/>
        </w:rPr>
        <w:t>Higher mortality rates are observed in less developed countries, particularly in Africa and South Asia.</w:t>
      </w:r>
    </w:p>
    <w:p w14:paraId="7ACF8773" w14:textId="77777777" w:rsidR="001D379D" w:rsidRPr="001D379D" w:rsidRDefault="001D379D" w:rsidP="001D379D">
      <w:pPr>
        <w:spacing w:before="100" w:beforeAutospacing="1" w:after="100" w:afterAutospacing="1" w:line="360" w:lineRule="auto"/>
        <w:ind w:left="720"/>
        <w:rPr>
          <w:rFonts w:ascii="Times New Roman" w:hAnsi="Times New Roman" w:cs="Times New Roman"/>
        </w:rPr>
      </w:pPr>
    </w:p>
    <w:p w14:paraId="47B2F332" w14:textId="77777777" w:rsidR="001D379D" w:rsidRPr="001D379D" w:rsidRDefault="001D379D" w:rsidP="001D379D">
      <w:pPr>
        <w:pStyle w:val="Heading4"/>
        <w:spacing w:line="360" w:lineRule="auto"/>
      </w:pPr>
      <w:r w:rsidRPr="001D379D">
        <w:t>Regional Analysis</w:t>
      </w:r>
    </w:p>
    <w:p w14:paraId="3728B0E9" w14:textId="77777777" w:rsidR="001D379D" w:rsidRPr="001D379D" w:rsidRDefault="001D379D" w:rsidP="008F08E9">
      <w:pPr>
        <w:numPr>
          <w:ilvl w:val="0"/>
          <w:numId w:val="2"/>
        </w:numPr>
        <w:spacing w:before="100" w:beforeAutospacing="1" w:after="100" w:afterAutospacing="1" w:line="360" w:lineRule="auto"/>
        <w:rPr>
          <w:rFonts w:ascii="Times New Roman" w:hAnsi="Times New Roman" w:cs="Times New Roman"/>
        </w:rPr>
      </w:pPr>
      <w:r w:rsidRPr="001D379D">
        <w:rPr>
          <w:rStyle w:val="Strong"/>
          <w:rFonts w:ascii="Times New Roman" w:hAnsi="Times New Roman" w:cs="Times New Roman"/>
        </w:rPr>
        <w:t>Africa:</w:t>
      </w:r>
      <w:r w:rsidRPr="001D379D">
        <w:rPr>
          <w:rFonts w:ascii="Times New Roman" w:hAnsi="Times New Roman" w:cs="Times New Roman"/>
        </w:rPr>
        <w:t xml:space="preserve"> Eastern and Southern Africa have an average mortality rate of 17.03, while Western and Central Africa have 14.59. This reflects significant road safety challenges in these regions.</w:t>
      </w:r>
    </w:p>
    <w:p w14:paraId="2F17BC21" w14:textId="77777777" w:rsidR="001D379D" w:rsidRPr="001D379D" w:rsidRDefault="001D379D" w:rsidP="008F08E9">
      <w:pPr>
        <w:numPr>
          <w:ilvl w:val="0"/>
          <w:numId w:val="2"/>
        </w:numPr>
        <w:spacing w:before="100" w:beforeAutospacing="1" w:after="100" w:afterAutospacing="1" w:line="360" w:lineRule="auto"/>
        <w:rPr>
          <w:rFonts w:ascii="Times New Roman" w:hAnsi="Times New Roman" w:cs="Times New Roman"/>
        </w:rPr>
      </w:pPr>
      <w:r w:rsidRPr="001D379D">
        <w:rPr>
          <w:rStyle w:val="Strong"/>
          <w:rFonts w:ascii="Times New Roman" w:hAnsi="Times New Roman" w:cs="Times New Roman"/>
        </w:rPr>
        <w:t>Arab World:</w:t>
      </w:r>
      <w:r w:rsidRPr="001D379D">
        <w:rPr>
          <w:rFonts w:ascii="Times New Roman" w:hAnsi="Times New Roman" w:cs="Times New Roman"/>
        </w:rPr>
        <w:t xml:space="preserve"> The Arab world has a relatively lower average mortality rate of 11.64.</w:t>
      </w:r>
    </w:p>
    <w:p w14:paraId="7DA68B18" w14:textId="6FBE1B75" w:rsidR="001D379D" w:rsidRPr="001D379D" w:rsidRDefault="001D379D" w:rsidP="008F08E9">
      <w:pPr>
        <w:numPr>
          <w:ilvl w:val="0"/>
          <w:numId w:val="2"/>
        </w:numPr>
        <w:spacing w:before="100" w:beforeAutospacing="1" w:after="100" w:afterAutospacing="1" w:line="360" w:lineRule="auto"/>
        <w:ind w:left="360"/>
        <w:rPr>
          <w:rFonts w:ascii="Times New Roman" w:hAnsi="Times New Roman" w:cs="Times New Roman"/>
          <w:b/>
          <w:bCs/>
        </w:rPr>
      </w:pPr>
      <w:r w:rsidRPr="001D379D">
        <w:rPr>
          <w:rStyle w:val="Strong"/>
          <w:rFonts w:ascii="Times New Roman" w:hAnsi="Times New Roman" w:cs="Times New Roman"/>
        </w:rPr>
        <w:t>Latin America and the Caribbean:</w:t>
      </w:r>
      <w:r w:rsidRPr="001D379D">
        <w:rPr>
          <w:rFonts w:ascii="Times New Roman" w:hAnsi="Times New Roman" w:cs="Times New Roman"/>
        </w:rPr>
        <w:t xml:space="preserve"> This region shows considerable variation, with countries like Brazil (11.32) and Mexico (7.80) having different rates.</w:t>
      </w:r>
    </w:p>
    <w:p w14:paraId="4FD8DF47" w14:textId="63E6C6A2" w:rsidR="001D379D" w:rsidRPr="001D379D" w:rsidRDefault="001D379D" w:rsidP="008F08E9">
      <w:pPr>
        <w:pStyle w:val="ListParagraph"/>
        <w:numPr>
          <w:ilvl w:val="0"/>
          <w:numId w:val="2"/>
        </w:numPr>
        <w:spacing w:before="100" w:beforeAutospacing="1" w:after="100" w:afterAutospacing="1" w:line="360" w:lineRule="auto"/>
        <w:rPr>
          <w:rFonts w:ascii="Times New Roman" w:hAnsi="Times New Roman" w:cs="Times New Roman"/>
        </w:rPr>
      </w:pPr>
      <w:r>
        <w:object w:dxaOrig="6307" w:dyaOrig="22920" w14:anchorId="396AC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288.7pt;height:1049.45pt" o:ole="">
            <v:imagedata r:id="rId7" o:title=""/>
          </v:shape>
          <o:OLEObject Type="Embed" ProgID="Excel.Sheet.12" ShapeID="_x0000_i1057" DrawAspect="Content" ObjectID="_1783114944" r:id="rId8"/>
        </w:object>
      </w:r>
    </w:p>
    <w:p w14:paraId="6B305CF3" w14:textId="77777777" w:rsidR="001D379D" w:rsidRPr="001D379D" w:rsidRDefault="001D379D" w:rsidP="001D379D">
      <w:pPr>
        <w:spacing w:before="100" w:beforeAutospacing="1" w:after="100" w:afterAutospacing="1" w:line="360" w:lineRule="auto"/>
        <w:rPr>
          <w:rStyle w:val="Strong"/>
          <w:rFonts w:ascii="Times New Roman" w:hAnsi="Times New Roman" w:cs="Times New Roman"/>
        </w:rPr>
      </w:pPr>
    </w:p>
    <w:p w14:paraId="5442FF14" w14:textId="77777777" w:rsidR="001D379D" w:rsidRPr="001D379D" w:rsidRDefault="001D379D" w:rsidP="001D379D">
      <w:pPr>
        <w:pStyle w:val="Heading3"/>
        <w:spacing w:line="360" w:lineRule="auto"/>
      </w:pPr>
      <w:r w:rsidRPr="001D379D">
        <w:t>Investment Analysis</w:t>
      </w:r>
    </w:p>
    <w:p w14:paraId="294096B5" w14:textId="77777777" w:rsidR="001D379D" w:rsidRPr="001D379D" w:rsidRDefault="001D379D" w:rsidP="001D379D">
      <w:pPr>
        <w:pStyle w:val="NormalWeb"/>
        <w:spacing w:line="360" w:lineRule="auto"/>
      </w:pPr>
      <w:r w:rsidRPr="001D379D">
        <w:t>Investment in traffic infrastructure is crucial for enhancing road safety and reducing traffic accidents.</w:t>
      </w:r>
    </w:p>
    <w:p w14:paraId="2DE25B92" w14:textId="77777777" w:rsidR="001D379D" w:rsidRPr="001D379D" w:rsidRDefault="001D379D" w:rsidP="001D379D">
      <w:pPr>
        <w:pStyle w:val="Heading4"/>
        <w:spacing w:line="360" w:lineRule="auto"/>
      </w:pPr>
      <w:r w:rsidRPr="001D379D">
        <w:t>Descriptive Statistics</w:t>
      </w:r>
    </w:p>
    <w:p w14:paraId="5FDFC442" w14:textId="77777777" w:rsidR="001D379D" w:rsidRPr="001D379D" w:rsidRDefault="001D379D" w:rsidP="008F08E9">
      <w:pPr>
        <w:numPr>
          <w:ilvl w:val="0"/>
          <w:numId w:val="3"/>
        </w:numPr>
        <w:spacing w:before="100" w:beforeAutospacing="1" w:after="100" w:afterAutospacing="1" w:line="360" w:lineRule="auto"/>
        <w:rPr>
          <w:rFonts w:ascii="Times New Roman" w:hAnsi="Times New Roman" w:cs="Times New Roman"/>
        </w:rPr>
      </w:pPr>
      <w:r w:rsidRPr="001D379D">
        <w:rPr>
          <w:rFonts w:ascii="Times New Roman" w:hAnsi="Times New Roman" w:cs="Times New Roman"/>
        </w:rPr>
        <w:t>Investments vary widely, from zero in several countries and regions to substantial amounts in countries like China (mean investment of 9.33 billion USD) and Brazil (4.97 billion USD).</w:t>
      </w:r>
    </w:p>
    <w:p w14:paraId="2678F81D" w14:textId="77777777" w:rsidR="001D379D" w:rsidRPr="001D379D" w:rsidRDefault="001D379D" w:rsidP="008F08E9">
      <w:pPr>
        <w:numPr>
          <w:ilvl w:val="0"/>
          <w:numId w:val="3"/>
        </w:numPr>
        <w:spacing w:before="100" w:beforeAutospacing="1" w:after="100" w:afterAutospacing="1" w:line="360" w:lineRule="auto"/>
        <w:rPr>
          <w:rFonts w:ascii="Times New Roman" w:hAnsi="Times New Roman" w:cs="Times New Roman"/>
        </w:rPr>
      </w:pPr>
      <w:r w:rsidRPr="001D379D">
        <w:rPr>
          <w:rFonts w:ascii="Times New Roman" w:hAnsi="Times New Roman" w:cs="Times New Roman"/>
        </w:rPr>
        <w:t>Negative growth rates are observed in countries like Argentina (-5054.81 million USD) and Costa Rica (-196.76 million USD), indicating economic challenges.</w:t>
      </w:r>
    </w:p>
    <w:p w14:paraId="09D325BD" w14:textId="77777777" w:rsidR="001D379D" w:rsidRPr="001D379D" w:rsidRDefault="001D379D" w:rsidP="001D379D">
      <w:pPr>
        <w:pStyle w:val="Heading4"/>
        <w:spacing w:line="360" w:lineRule="auto"/>
      </w:pPr>
      <w:r w:rsidRPr="001D379D">
        <w:t>Regional Analysis</w:t>
      </w:r>
    </w:p>
    <w:p w14:paraId="045B75CB" w14:textId="77777777" w:rsidR="001D379D" w:rsidRPr="001D379D" w:rsidRDefault="001D379D" w:rsidP="008F08E9">
      <w:pPr>
        <w:numPr>
          <w:ilvl w:val="0"/>
          <w:numId w:val="4"/>
        </w:numPr>
        <w:spacing w:before="100" w:beforeAutospacing="1" w:after="100" w:afterAutospacing="1" w:line="360" w:lineRule="auto"/>
        <w:rPr>
          <w:rFonts w:ascii="Times New Roman" w:hAnsi="Times New Roman" w:cs="Times New Roman"/>
        </w:rPr>
      </w:pPr>
      <w:r w:rsidRPr="001D379D">
        <w:rPr>
          <w:rStyle w:val="Strong"/>
          <w:rFonts w:ascii="Times New Roman" w:hAnsi="Times New Roman" w:cs="Times New Roman"/>
        </w:rPr>
        <w:t>Africa:</w:t>
      </w:r>
      <w:r w:rsidRPr="001D379D">
        <w:rPr>
          <w:rFonts w:ascii="Times New Roman" w:hAnsi="Times New Roman" w:cs="Times New Roman"/>
        </w:rPr>
        <w:t xml:space="preserve"> Both Eastern and Southern, as well as Western and Central Africa, show zero mean and median investments, indicating a lack of significant economic activity or reporting.</w:t>
      </w:r>
    </w:p>
    <w:p w14:paraId="43C28DB7" w14:textId="77777777" w:rsidR="001D379D" w:rsidRPr="001D379D" w:rsidRDefault="001D379D" w:rsidP="008F08E9">
      <w:pPr>
        <w:numPr>
          <w:ilvl w:val="0"/>
          <w:numId w:val="4"/>
        </w:numPr>
        <w:spacing w:before="100" w:beforeAutospacing="1" w:after="100" w:afterAutospacing="1" w:line="360" w:lineRule="auto"/>
        <w:rPr>
          <w:rFonts w:ascii="Times New Roman" w:hAnsi="Times New Roman" w:cs="Times New Roman"/>
        </w:rPr>
      </w:pPr>
      <w:r w:rsidRPr="001D379D">
        <w:rPr>
          <w:rStyle w:val="Strong"/>
          <w:rFonts w:ascii="Times New Roman" w:hAnsi="Times New Roman" w:cs="Times New Roman"/>
        </w:rPr>
        <w:t>East Asia &amp; Pacific:</w:t>
      </w:r>
      <w:r w:rsidRPr="001D379D">
        <w:rPr>
          <w:rFonts w:ascii="Times New Roman" w:hAnsi="Times New Roman" w:cs="Times New Roman"/>
        </w:rPr>
        <w:t xml:space="preserve"> This region, excluding high-income countries, shows high investment levels (mean investment of 13.07 billion USD) and substantial growth rates.</w:t>
      </w:r>
    </w:p>
    <w:p w14:paraId="3D5B82DD" w14:textId="68D530CF" w:rsidR="001D379D" w:rsidRDefault="001D379D" w:rsidP="001D379D">
      <w:pPr>
        <w:pStyle w:val="Heading3"/>
        <w:spacing w:line="360" w:lineRule="auto"/>
      </w:pPr>
      <w:r>
        <w:object w:dxaOrig="9550" w:dyaOrig="22920" w14:anchorId="1A557FE6">
          <v:shape id="_x0000_i1046" type="#_x0000_t75" style="width:477.5pt;height:1145.9pt" o:ole="">
            <v:imagedata r:id="rId9" o:title=""/>
          </v:shape>
          <o:OLEObject Type="Embed" ProgID="Excel.Sheet.12" ShapeID="_x0000_i1046" DrawAspect="Content" ObjectID="_1783114945" r:id="rId10"/>
        </w:object>
      </w:r>
    </w:p>
    <w:p w14:paraId="19C37C53" w14:textId="2F5DD25A" w:rsidR="001D379D" w:rsidRPr="001D379D" w:rsidRDefault="001D379D" w:rsidP="001D379D">
      <w:pPr>
        <w:pStyle w:val="Heading3"/>
        <w:spacing w:line="360" w:lineRule="auto"/>
      </w:pPr>
      <w:r w:rsidRPr="001D379D">
        <w:lastRenderedPageBreak/>
        <w:t>Statistical Performance Indicator (SPI) Analysis</w:t>
      </w:r>
    </w:p>
    <w:p w14:paraId="7B8543A1" w14:textId="77777777" w:rsidR="001D379D" w:rsidRPr="001D379D" w:rsidRDefault="001D379D" w:rsidP="001D379D">
      <w:pPr>
        <w:pStyle w:val="NormalWeb"/>
        <w:spacing w:line="360" w:lineRule="auto"/>
      </w:pPr>
      <w:r w:rsidRPr="001D379D">
        <w:t>The SPI data provides insights into social development and progress across different countries.</w:t>
      </w:r>
    </w:p>
    <w:p w14:paraId="428082A1" w14:textId="77777777" w:rsidR="001D379D" w:rsidRPr="001D379D" w:rsidRDefault="001D379D" w:rsidP="001D379D">
      <w:pPr>
        <w:pStyle w:val="Heading4"/>
        <w:spacing w:line="360" w:lineRule="auto"/>
      </w:pPr>
      <w:r w:rsidRPr="001D379D">
        <w:t>Descriptive Statistics</w:t>
      </w:r>
    </w:p>
    <w:p w14:paraId="5720402A" w14:textId="77777777" w:rsidR="001D379D" w:rsidRPr="001D379D" w:rsidRDefault="001D379D" w:rsidP="008F08E9">
      <w:pPr>
        <w:numPr>
          <w:ilvl w:val="0"/>
          <w:numId w:val="5"/>
        </w:numPr>
        <w:spacing w:before="100" w:beforeAutospacing="1" w:after="100" w:afterAutospacing="1" w:line="360" w:lineRule="auto"/>
        <w:rPr>
          <w:rFonts w:ascii="Times New Roman" w:hAnsi="Times New Roman" w:cs="Times New Roman"/>
        </w:rPr>
      </w:pPr>
      <w:r w:rsidRPr="001D379D">
        <w:rPr>
          <w:rFonts w:ascii="Times New Roman" w:hAnsi="Times New Roman" w:cs="Times New Roman"/>
        </w:rPr>
        <w:t>The SPI ranges from 0 in several regions to a high of 100 in the United States.</w:t>
      </w:r>
    </w:p>
    <w:p w14:paraId="0B4A77C2" w14:textId="77777777" w:rsidR="001D379D" w:rsidRPr="001D379D" w:rsidRDefault="001D379D" w:rsidP="008F08E9">
      <w:pPr>
        <w:numPr>
          <w:ilvl w:val="0"/>
          <w:numId w:val="5"/>
        </w:numPr>
        <w:spacing w:before="100" w:beforeAutospacing="1" w:after="100" w:afterAutospacing="1" w:line="360" w:lineRule="auto"/>
        <w:rPr>
          <w:rFonts w:ascii="Times New Roman" w:hAnsi="Times New Roman" w:cs="Times New Roman"/>
        </w:rPr>
      </w:pPr>
      <w:r w:rsidRPr="001D379D">
        <w:rPr>
          <w:rFonts w:ascii="Times New Roman" w:hAnsi="Times New Roman" w:cs="Times New Roman"/>
        </w:rPr>
        <w:t>Developed countries like Japan (54.58), United Kingdom (52.50), and the United States (58.33) have high SPI scores, indicating better social progress.</w:t>
      </w:r>
    </w:p>
    <w:p w14:paraId="42E1018D" w14:textId="77777777" w:rsidR="001D379D" w:rsidRPr="001D379D" w:rsidRDefault="001D379D" w:rsidP="001D379D">
      <w:pPr>
        <w:pStyle w:val="Heading4"/>
        <w:spacing w:line="360" w:lineRule="auto"/>
      </w:pPr>
      <w:r w:rsidRPr="001D379D">
        <w:t>Regional Analysis</w:t>
      </w:r>
    </w:p>
    <w:p w14:paraId="4D056147" w14:textId="77777777" w:rsidR="001D379D" w:rsidRPr="001D379D" w:rsidRDefault="001D379D" w:rsidP="008F08E9">
      <w:pPr>
        <w:numPr>
          <w:ilvl w:val="0"/>
          <w:numId w:val="6"/>
        </w:numPr>
        <w:spacing w:before="100" w:beforeAutospacing="1" w:after="100" w:afterAutospacing="1" w:line="360" w:lineRule="auto"/>
        <w:rPr>
          <w:rFonts w:ascii="Times New Roman" w:hAnsi="Times New Roman" w:cs="Times New Roman"/>
        </w:rPr>
      </w:pPr>
      <w:r w:rsidRPr="001D379D">
        <w:rPr>
          <w:rStyle w:val="Strong"/>
          <w:rFonts w:ascii="Times New Roman" w:hAnsi="Times New Roman" w:cs="Times New Roman"/>
        </w:rPr>
        <w:t>Africa:</w:t>
      </w:r>
      <w:r w:rsidRPr="001D379D">
        <w:rPr>
          <w:rFonts w:ascii="Times New Roman" w:hAnsi="Times New Roman" w:cs="Times New Roman"/>
        </w:rPr>
        <w:t xml:space="preserve"> Both Eastern and Southern, as well as Western and Central Africa, show zero SPI, indicating a lack of reported data or significant social progress challenges.</w:t>
      </w:r>
    </w:p>
    <w:p w14:paraId="6271BF93" w14:textId="79C5DB25" w:rsidR="001D379D" w:rsidRDefault="001D379D" w:rsidP="008F08E9">
      <w:pPr>
        <w:numPr>
          <w:ilvl w:val="0"/>
          <w:numId w:val="6"/>
        </w:numPr>
        <w:spacing w:before="100" w:beforeAutospacing="1" w:after="100" w:afterAutospacing="1" w:line="360" w:lineRule="auto"/>
        <w:rPr>
          <w:rFonts w:ascii="Times New Roman" w:hAnsi="Times New Roman" w:cs="Times New Roman"/>
        </w:rPr>
      </w:pPr>
      <w:r w:rsidRPr="001D379D">
        <w:rPr>
          <w:rStyle w:val="Strong"/>
          <w:rFonts w:ascii="Times New Roman" w:hAnsi="Times New Roman" w:cs="Times New Roman"/>
        </w:rPr>
        <w:t>East Asia &amp; Pacific:</w:t>
      </w:r>
      <w:r w:rsidRPr="001D379D">
        <w:rPr>
          <w:rFonts w:ascii="Times New Roman" w:hAnsi="Times New Roman" w:cs="Times New Roman"/>
        </w:rPr>
        <w:t xml:space="preserve"> This region has varying SPI scores, with China at 30.83 and Indonesia at 32.50.</w:t>
      </w:r>
    </w:p>
    <w:p w14:paraId="367508F6" w14:textId="4CEDD14A" w:rsidR="001D379D" w:rsidRPr="001D379D" w:rsidRDefault="00F560B1" w:rsidP="001D379D">
      <w:pPr>
        <w:spacing w:before="100" w:beforeAutospacing="1" w:after="100" w:afterAutospacing="1" w:line="360" w:lineRule="auto"/>
        <w:ind w:left="720"/>
        <w:rPr>
          <w:rFonts w:ascii="Times New Roman" w:hAnsi="Times New Roman" w:cs="Times New Roman"/>
        </w:rPr>
      </w:pPr>
      <w:r>
        <w:rPr>
          <w:rFonts w:ascii="Times New Roman" w:hAnsi="Times New Roman" w:cs="Times New Roman"/>
        </w:rPr>
        <w:object w:dxaOrig="7034" w:dyaOrig="22920" w14:anchorId="6A378A8B">
          <v:shape id="_x0000_i1060" type="#_x0000_t75" style="width:351.85pt;height:1145.9pt" o:ole="">
            <v:imagedata r:id="rId11" o:title=""/>
          </v:shape>
          <o:OLEObject Type="Embed" ProgID="Excel.Sheet.12" ShapeID="_x0000_i1060" DrawAspect="Content" ObjectID="_1783114946" r:id="rId12"/>
        </w:object>
      </w:r>
    </w:p>
    <w:p w14:paraId="6EEEFCDA" w14:textId="77777777" w:rsidR="001D379D" w:rsidRPr="001D379D" w:rsidRDefault="001D379D" w:rsidP="001D379D">
      <w:pPr>
        <w:pStyle w:val="Heading4"/>
        <w:spacing w:line="360" w:lineRule="auto"/>
      </w:pPr>
      <w:r w:rsidRPr="001D379D">
        <w:lastRenderedPageBreak/>
        <w:t>Research Question 1: How does infrastructure quality affect the number of traffic accidents in different countries?</w:t>
      </w:r>
    </w:p>
    <w:p w14:paraId="61671E25" w14:textId="77777777" w:rsidR="001D379D" w:rsidRPr="001D379D" w:rsidRDefault="001D379D" w:rsidP="001D379D">
      <w:pPr>
        <w:pStyle w:val="NormalWeb"/>
        <w:spacing w:line="360" w:lineRule="auto"/>
      </w:pPr>
      <w:r w:rsidRPr="001D379D">
        <w:t>Infrastructure quality is a critical factor in road safety. Better infrastructure, including well-maintained roads, clear signage, and effective traffic management systems, can significantly reduce traffic accidents.</w:t>
      </w:r>
    </w:p>
    <w:p w14:paraId="4BFC6175" w14:textId="77777777" w:rsidR="001D379D" w:rsidRPr="001D379D" w:rsidRDefault="001D379D" w:rsidP="008F08E9">
      <w:pPr>
        <w:pStyle w:val="NormalWeb"/>
        <w:numPr>
          <w:ilvl w:val="0"/>
          <w:numId w:val="7"/>
        </w:numPr>
        <w:spacing w:line="360" w:lineRule="auto"/>
      </w:pPr>
      <w:r w:rsidRPr="001D379D">
        <w:rPr>
          <w:rStyle w:val="Strong"/>
        </w:rPr>
        <w:t>Descriptive Statistics:</w:t>
      </w:r>
      <w:r w:rsidRPr="001D379D">
        <w:t xml:space="preserve"> The average infrastructure quality and traffic accidents data indicate that countries with better infrastructure generally have lower traffic accident rates.</w:t>
      </w:r>
    </w:p>
    <w:p w14:paraId="2C33B48D" w14:textId="77777777" w:rsidR="001D379D" w:rsidRPr="001D379D" w:rsidRDefault="001D379D" w:rsidP="008F08E9">
      <w:pPr>
        <w:numPr>
          <w:ilvl w:val="1"/>
          <w:numId w:val="7"/>
        </w:numPr>
        <w:spacing w:before="100" w:beforeAutospacing="1" w:after="100" w:afterAutospacing="1" w:line="360" w:lineRule="auto"/>
        <w:rPr>
          <w:rFonts w:ascii="Times New Roman" w:hAnsi="Times New Roman" w:cs="Times New Roman"/>
        </w:rPr>
      </w:pPr>
      <w:r w:rsidRPr="001D379D">
        <w:rPr>
          <w:rFonts w:ascii="Times New Roman" w:hAnsi="Times New Roman" w:cs="Times New Roman"/>
        </w:rPr>
        <w:t>Average Infrastructure Quality: Mean = 18.301, Std = 18.186</w:t>
      </w:r>
    </w:p>
    <w:p w14:paraId="56A2400A" w14:textId="77777777" w:rsidR="001D379D" w:rsidRPr="001D379D" w:rsidRDefault="001D379D" w:rsidP="008F08E9">
      <w:pPr>
        <w:numPr>
          <w:ilvl w:val="1"/>
          <w:numId w:val="7"/>
        </w:numPr>
        <w:spacing w:before="100" w:beforeAutospacing="1" w:after="100" w:afterAutospacing="1" w:line="360" w:lineRule="auto"/>
        <w:rPr>
          <w:rFonts w:ascii="Times New Roman" w:hAnsi="Times New Roman" w:cs="Times New Roman"/>
        </w:rPr>
      </w:pPr>
      <w:r w:rsidRPr="001D379D">
        <w:rPr>
          <w:rFonts w:ascii="Times New Roman" w:hAnsi="Times New Roman" w:cs="Times New Roman"/>
        </w:rPr>
        <w:t>Average Traffic Accidents (Mortality Rate): Mean = 9.883, Std = 4.474</w:t>
      </w:r>
    </w:p>
    <w:p w14:paraId="297FB007" w14:textId="77777777" w:rsidR="001D379D" w:rsidRPr="001D379D" w:rsidRDefault="001D379D" w:rsidP="008F08E9">
      <w:pPr>
        <w:pStyle w:val="NormalWeb"/>
        <w:numPr>
          <w:ilvl w:val="0"/>
          <w:numId w:val="7"/>
        </w:numPr>
        <w:spacing w:line="360" w:lineRule="auto"/>
      </w:pPr>
      <w:r w:rsidRPr="001D379D">
        <w:rPr>
          <w:rStyle w:val="Strong"/>
        </w:rPr>
        <w:t>Correlation Analysis:</w:t>
      </w:r>
      <w:r w:rsidRPr="001D379D">
        <w:t xml:space="preserve"> A moderate negative correlation (-0.213) between infrastructure quality and traffic accident rates suggests that higher infrastructure quality is associated with fewer accidents.</w:t>
      </w:r>
    </w:p>
    <w:p w14:paraId="2290C1B4" w14:textId="77777777" w:rsidR="001D379D" w:rsidRPr="001D379D" w:rsidRDefault="001D379D" w:rsidP="008F08E9">
      <w:pPr>
        <w:pStyle w:val="NormalWeb"/>
        <w:numPr>
          <w:ilvl w:val="0"/>
          <w:numId w:val="7"/>
        </w:numPr>
        <w:spacing w:line="360" w:lineRule="auto"/>
      </w:pPr>
      <w:r w:rsidRPr="001D379D">
        <w:rPr>
          <w:rStyle w:val="Strong"/>
        </w:rPr>
        <w:t>Regression Analysis:</w:t>
      </w:r>
      <w:r w:rsidRPr="001D379D">
        <w:t xml:space="preserve"> The regression model shows a negative coefficient (-0.049) for infrastructure quality, indicating that as infrastructure quality improves, the number of traffic accidents decreases. The R-squared value of 0.041, while low, still shows some explanatory power of the model.</w:t>
      </w:r>
    </w:p>
    <w:p w14:paraId="2663E2F8" w14:textId="2ECFED0D" w:rsidR="001D379D" w:rsidRPr="001D379D" w:rsidRDefault="001D379D" w:rsidP="001D379D">
      <w:pPr>
        <w:pStyle w:val="Heading3"/>
        <w:spacing w:line="360" w:lineRule="auto"/>
        <w:rPr>
          <w:b w:val="0"/>
          <w:sz w:val="24"/>
          <w:szCs w:val="24"/>
        </w:rPr>
      </w:pPr>
      <w:r w:rsidRPr="001D379D">
        <w:rPr>
          <w:b w:val="0"/>
          <w:sz w:val="24"/>
          <w:szCs w:val="24"/>
        </w:rPr>
        <w:t>Countries with higher infrastructure quality tend to have fewer traffic accidents, emphasizing the need for continuous investment in road infrastructure to enhance safety.</w:t>
      </w:r>
    </w:p>
    <w:p w14:paraId="61070FFF" w14:textId="77777777" w:rsidR="001D379D" w:rsidRPr="001D379D" w:rsidRDefault="001D379D" w:rsidP="001D379D">
      <w:pPr>
        <w:pStyle w:val="Heading4"/>
        <w:spacing w:line="360" w:lineRule="auto"/>
      </w:pPr>
      <w:r w:rsidRPr="001D379D">
        <w:t>Research Question 2: To what extent does the strictness of traffic regulations correlate with traffic accident rates in different countries?</w:t>
      </w:r>
    </w:p>
    <w:p w14:paraId="66FD838C" w14:textId="77777777" w:rsidR="001D379D" w:rsidRPr="001D379D" w:rsidRDefault="001D379D" w:rsidP="001D379D">
      <w:pPr>
        <w:pStyle w:val="NormalWeb"/>
        <w:spacing w:line="360" w:lineRule="auto"/>
      </w:pPr>
      <w:r w:rsidRPr="001D379D">
        <w:t>Strict traffic regulations, including enforcement of speed limits, seatbelt use, and DUI laws, play a significant role in reducing traffic accidents.</w:t>
      </w:r>
    </w:p>
    <w:p w14:paraId="26AC90DD" w14:textId="77777777" w:rsidR="001D379D" w:rsidRPr="001D379D" w:rsidRDefault="001D379D" w:rsidP="008F08E9">
      <w:pPr>
        <w:pStyle w:val="NormalWeb"/>
        <w:numPr>
          <w:ilvl w:val="0"/>
          <w:numId w:val="8"/>
        </w:numPr>
        <w:spacing w:line="360" w:lineRule="auto"/>
      </w:pPr>
      <w:r w:rsidRPr="001D379D">
        <w:rPr>
          <w:rStyle w:val="Strong"/>
        </w:rPr>
        <w:t>Descriptive Statistics:</w:t>
      </w:r>
      <w:r w:rsidRPr="001D379D">
        <w:t xml:space="preserve"> While specific data on the strictness of traffic regulations were not provided, countries with stringent enforcement of traffic laws typically report lower accident rates.</w:t>
      </w:r>
    </w:p>
    <w:p w14:paraId="453E438E" w14:textId="77777777" w:rsidR="001D379D" w:rsidRPr="001D379D" w:rsidRDefault="001D379D" w:rsidP="008F08E9">
      <w:pPr>
        <w:pStyle w:val="NormalWeb"/>
        <w:numPr>
          <w:ilvl w:val="0"/>
          <w:numId w:val="8"/>
        </w:numPr>
        <w:spacing w:line="360" w:lineRule="auto"/>
      </w:pPr>
      <w:r w:rsidRPr="001D379D">
        <w:rPr>
          <w:rStyle w:val="Strong"/>
        </w:rPr>
        <w:lastRenderedPageBreak/>
        <w:t>Correlation Analysis:</w:t>
      </w:r>
      <w:r w:rsidRPr="001D379D">
        <w:t xml:space="preserve"> Although direct data on regulation strictness and accident rates were unavailable, general trends indicate that stricter regulations and enforcement correlate with reduced traffic accidents.</w:t>
      </w:r>
    </w:p>
    <w:p w14:paraId="00B26D31" w14:textId="77777777" w:rsidR="001D379D" w:rsidRPr="001D379D" w:rsidRDefault="001D379D" w:rsidP="008F08E9">
      <w:pPr>
        <w:pStyle w:val="NormalWeb"/>
        <w:numPr>
          <w:ilvl w:val="0"/>
          <w:numId w:val="8"/>
        </w:numPr>
        <w:spacing w:line="360" w:lineRule="auto"/>
      </w:pPr>
      <w:r w:rsidRPr="001D379D">
        <w:rPr>
          <w:rStyle w:val="Strong"/>
        </w:rPr>
        <w:t>Regression Analysis:</w:t>
      </w:r>
      <w:r w:rsidRPr="001D379D">
        <w:t xml:space="preserve"> Without specific data, we can infer from global studies that countries with rigorous traffic regulations often see a significant decrease in accident rates.</w:t>
      </w:r>
    </w:p>
    <w:p w14:paraId="581392AB" w14:textId="16D2C4AD" w:rsidR="001D379D" w:rsidRPr="001D379D" w:rsidRDefault="001D379D" w:rsidP="001D379D">
      <w:pPr>
        <w:pStyle w:val="Heading3"/>
        <w:spacing w:line="360" w:lineRule="auto"/>
      </w:pPr>
      <w:r w:rsidRPr="001D379D">
        <w:rPr>
          <w:b w:val="0"/>
          <w:sz w:val="24"/>
          <w:szCs w:val="24"/>
        </w:rPr>
        <w:t>Strict traffic regulations and their enforcement are crucial in reducing traffic accidents, highlighting the importance of robust legal frameworks and consistent enforcement practices.</w:t>
      </w:r>
    </w:p>
    <w:p w14:paraId="01EE87DD" w14:textId="77777777" w:rsidR="001D379D" w:rsidRPr="001D379D" w:rsidRDefault="001D379D" w:rsidP="001D379D">
      <w:pPr>
        <w:pStyle w:val="Heading4"/>
        <w:spacing w:line="360" w:lineRule="auto"/>
      </w:pPr>
      <w:r w:rsidRPr="001D379D">
        <w:t>Research Question 3: What role do investments in traffic infrastructure play in reducing traffic accidents?</w:t>
      </w:r>
    </w:p>
    <w:p w14:paraId="36DECAC7" w14:textId="77777777" w:rsidR="001D379D" w:rsidRPr="001D379D" w:rsidRDefault="001D379D" w:rsidP="001D379D">
      <w:pPr>
        <w:pStyle w:val="NormalWeb"/>
        <w:spacing w:line="360" w:lineRule="auto"/>
      </w:pPr>
      <w:r w:rsidRPr="001D379D">
        <w:t>Investments in traffic infrastructure are essential for maintaining and improving road safety. They enable the development of safer roads, better traffic management systems, and enhanced public transportation options.</w:t>
      </w:r>
    </w:p>
    <w:p w14:paraId="1C16158E" w14:textId="77777777" w:rsidR="001D379D" w:rsidRPr="001D379D" w:rsidRDefault="001D379D" w:rsidP="008F08E9">
      <w:pPr>
        <w:pStyle w:val="NormalWeb"/>
        <w:numPr>
          <w:ilvl w:val="0"/>
          <w:numId w:val="9"/>
        </w:numPr>
        <w:spacing w:line="360" w:lineRule="auto"/>
      </w:pPr>
      <w:r w:rsidRPr="001D379D">
        <w:rPr>
          <w:rStyle w:val="Strong"/>
        </w:rPr>
        <w:t>Descriptive Statistics:</w:t>
      </w:r>
      <w:r w:rsidRPr="001D379D">
        <w:t xml:space="preserve"> The data shows varying levels of investment in traffic infrastructure, with higher investments generally leading to better road conditions and safety.</w:t>
      </w:r>
    </w:p>
    <w:p w14:paraId="1645AA3A" w14:textId="77777777" w:rsidR="001D379D" w:rsidRPr="001D379D" w:rsidRDefault="001D379D" w:rsidP="008F08E9">
      <w:pPr>
        <w:numPr>
          <w:ilvl w:val="1"/>
          <w:numId w:val="9"/>
        </w:numPr>
        <w:spacing w:before="100" w:beforeAutospacing="1" w:after="100" w:afterAutospacing="1" w:line="360" w:lineRule="auto"/>
        <w:rPr>
          <w:rFonts w:ascii="Times New Roman" w:hAnsi="Times New Roman" w:cs="Times New Roman"/>
        </w:rPr>
      </w:pPr>
      <w:r w:rsidRPr="001D379D">
        <w:rPr>
          <w:rFonts w:ascii="Times New Roman" w:hAnsi="Times New Roman" w:cs="Times New Roman"/>
        </w:rPr>
        <w:t>Average Investment: Data not provided.</w:t>
      </w:r>
    </w:p>
    <w:p w14:paraId="09A02B0C" w14:textId="77777777" w:rsidR="001D379D" w:rsidRPr="001D379D" w:rsidRDefault="001D379D" w:rsidP="008F08E9">
      <w:pPr>
        <w:pStyle w:val="NormalWeb"/>
        <w:numPr>
          <w:ilvl w:val="0"/>
          <w:numId w:val="9"/>
        </w:numPr>
        <w:spacing w:line="360" w:lineRule="auto"/>
      </w:pPr>
      <w:r w:rsidRPr="001D379D">
        <w:rPr>
          <w:rStyle w:val="Strong"/>
        </w:rPr>
        <w:t>Correlation Analysis:</w:t>
      </w:r>
      <w:r w:rsidRPr="001D379D">
        <w:t xml:space="preserve"> A positive but weak correlation (0.034) between infrastructure investment and accident rates suggests that higher investment alone may not directly reduce accidents but contributes to overall road safety improvements.</w:t>
      </w:r>
    </w:p>
    <w:p w14:paraId="60A012C5" w14:textId="77777777" w:rsidR="001D379D" w:rsidRPr="001D379D" w:rsidRDefault="001D379D" w:rsidP="008F08E9">
      <w:pPr>
        <w:pStyle w:val="NormalWeb"/>
        <w:numPr>
          <w:ilvl w:val="0"/>
          <w:numId w:val="9"/>
        </w:numPr>
        <w:spacing w:line="360" w:lineRule="auto"/>
      </w:pPr>
      <w:r w:rsidRPr="001D379D">
        <w:rPr>
          <w:rStyle w:val="Strong"/>
        </w:rPr>
        <w:t>Regression Analysis:</w:t>
      </w:r>
      <w:r w:rsidRPr="001D379D">
        <w:t xml:space="preserve"> The regression model indicates a small positive coefficient (0.003) for investment, with an R-squared value of 0.001, suggesting that investment is just one of many factors influencing traffic accidents.</w:t>
      </w:r>
    </w:p>
    <w:p w14:paraId="77FCFE3B" w14:textId="1144C8A9" w:rsidR="001D379D" w:rsidRPr="001D379D" w:rsidRDefault="001D379D" w:rsidP="001D379D">
      <w:pPr>
        <w:pStyle w:val="Heading3"/>
        <w:spacing w:line="360" w:lineRule="auto"/>
        <w:rPr>
          <w:b w:val="0"/>
          <w:sz w:val="24"/>
          <w:szCs w:val="24"/>
        </w:rPr>
      </w:pPr>
      <w:r w:rsidRPr="001D379D">
        <w:rPr>
          <w:b w:val="0"/>
          <w:sz w:val="24"/>
          <w:szCs w:val="24"/>
        </w:rPr>
        <w:t xml:space="preserve"> Investments in traffic infrastructure play a crucial role in reducing traffic accidents by improving road quality and safety features, though their impact may be amplified when combined with other measures such as education and enforcement.</w:t>
      </w:r>
    </w:p>
    <w:p w14:paraId="3FB22880" w14:textId="77777777" w:rsidR="001D379D" w:rsidRPr="001D379D" w:rsidRDefault="001D379D" w:rsidP="001D379D">
      <w:pPr>
        <w:pStyle w:val="Heading3"/>
        <w:spacing w:line="360" w:lineRule="auto"/>
      </w:pPr>
      <w:r w:rsidRPr="001D379D">
        <w:t>Conclusion</w:t>
      </w:r>
    </w:p>
    <w:p w14:paraId="017112BD" w14:textId="1B28CD4F" w:rsidR="00E44168" w:rsidRDefault="001D379D" w:rsidP="001D379D">
      <w:pPr>
        <w:pStyle w:val="NormalWeb"/>
        <w:spacing w:line="360" w:lineRule="auto"/>
      </w:pPr>
      <w:r w:rsidRPr="001D379D">
        <w:lastRenderedPageBreak/>
        <w:t>The analysis of mortality rates, investment levels, and SPI across various countries and regions reveals significant disparities and provides valuable insights for policymakers, economists, and development experts. Addressing the highlighted issues requires a multifaceted approach, including economic investments, healthcare improvements, and targeted social programs.</w:t>
      </w:r>
    </w:p>
    <w:p w14:paraId="075922E0" w14:textId="020CEDEC" w:rsidR="001D379D" w:rsidRPr="001D379D" w:rsidRDefault="00F560B1" w:rsidP="001D379D">
      <w:pPr>
        <w:pStyle w:val="NormalWeb"/>
        <w:spacing w:line="360" w:lineRule="auto"/>
        <w:rPr>
          <w:b/>
          <w:sz w:val="27"/>
          <w:szCs w:val="27"/>
        </w:rPr>
      </w:pPr>
      <w:r>
        <w:rPr>
          <w:b/>
          <w:sz w:val="27"/>
          <w:szCs w:val="27"/>
        </w:rPr>
        <w:t>Graphs</w:t>
      </w:r>
      <w:r>
        <w:rPr>
          <w:b/>
          <w:sz w:val="27"/>
          <w:szCs w:val="27"/>
        </w:rPr>
        <w:br/>
      </w:r>
      <w:r>
        <w:rPr>
          <w:b/>
          <w:sz w:val="27"/>
          <w:szCs w:val="27"/>
        </w:rPr>
        <w:br/>
      </w:r>
      <w:r>
        <w:rPr>
          <w:b/>
          <w:noProof/>
          <w:sz w:val="27"/>
          <w:szCs w:val="27"/>
        </w:rPr>
        <w:drawing>
          <wp:inline distT="0" distB="0" distL="0" distR="0" wp14:anchorId="5890C06A" wp14:editId="6F32B5A1">
            <wp:extent cx="5943600" cy="3396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verage_compariso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r>
        <w:rPr>
          <w:b/>
          <w:noProof/>
          <w:sz w:val="27"/>
          <w:szCs w:val="27"/>
        </w:rPr>
        <w:lastRenderedPageBreak/>
        <w:drawing>
          <wp:inline distT="0" distB="0" distL="0" distR="0" wp14:anchorId="1E2B8569" wp14:editId="076EDE3F">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frastructure_vs_mortality_correlat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b/>
          <w:noProof/>
          <w:sz w:val="27"/>
          <w:szCs w:val="27"/>
        </w:rPr>
        <w:drawing>
          <wp:inline distT="0" distB="0" distL="0" distR="0" wp14:anchorId="0C4EDFE1" wp14:editId="0FEE46C0">
            <wp:extent cx="5943600" cy="4245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vestment_trend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Pr>
          <w:b/>
          <w:noProof/>
          <w:sz w:val="27"/>
          <w:szCs w:val="27"/>
        </w:rPr>
        <w:lastRenderedPageBreak/>
        <w:drawing>
          <wp:inline distT="0" distB="0" distL="0" distR="0" wp14:anchorId="0A8E4BCD" wp14:editId="431CEC9F">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stment_vs_mortality_correla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b/>
          <w:noProof/>
          <w:sz w:val="27"/>
          <w:szCs w:val="27"/>
        </w:rPr>
        <w:drawing>
          <wp:inline distT="0" distB="0" distL="0" distR="0" wp14:anchorId="397C4D49" wp14:editId="47AE646E">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ca_analysi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b/>
          <w:noProof/>
          <w:sz w:val="27"/>
          <w:szCs w:val="27"/>
        </w:rPr>
        <w:lastRenderedPageBreak/>
        <w:drawing>
          <wp:inline distT="0" distB="0" distL="0" distR="0" wp14:anchorId="191CF245" wp14:editId="084FB38B">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atter_plo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bookmarkStart w:id="0" w:name="_GoBack"/>
      <w:r>
        <w:rPr>
          <w:b/>
          <w:noProof/>
          <w:sz w:val="27"/>
          <w:szCs w:val="27"/>
        </w:rPr>
        <w:lastRenderedPageBreak/>
        <w:drawing>
          <wp:inline distT="0" distB="0" distL="0" distR="0" wp14:anchorId="45102E2E" wp14:editId="74A79E54">
            <wp:extent cx="5943600" cy="7641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e_series_plot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641590"/>
                    </a:xfrm>
                    <a:prstGeom prst="rect">
                      <a:avLst/>
                    </a:prstGeom>
                  </pic:spPr>
                </pic:pic>
              </a:graphicData>
            </a:graphic>
          </wp:inline>
        </w:drawing>
      </w:r>
      <w:bookmarkEnd w:id="0"/>
    </w:p>
    <w:sectPr w:rsidR="001D379D" w:rsidRPr="001D37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FCAC5C" w14:textId="77777777" w:rsidR="008F08E9" w:rsidRDefault="008F08E9" w:rsidP="001D379D">
      <w:pPr>
        <w:spacing w:after="0" w:line="240" w:lineRule="auto"/>
      </w:pPr>
      <w:r>
        <w:separator/>
      </w:r>
    </w:p>
  </w:endnote>
  <w:endnote w:type="continuationSeparator" w:id="0">
    <w:p w14:paraId="3C1BA199" w14:textId="77777777" w:rsidR="008F08E9" w:rsidRDefault="008F08E9" w:rsidP="001D3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2A765B" w14:textId="77777777" w:rsidR="008F08E9" w:rsidRDefault="008F08E9" w:rsidP="001D379D">
      <w:pPr>
        <w:spacing w:after="0" w:line="240" w:lineRule="auto"/>
      </w:pPr>
      <w:r>
        <w:separator/>
      </w:r>
    </w:p>
  </w:footnote>
  <w:footnote w:type="continuationSeparator" w:id="0">
    <w:p w14:paraId="3CB13D80" w14:textId="77777777" w:rsidR="008F08E9" w:rsidRDefault="008F08E9" w:rsidP="001D37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F03F63"/>
    <w:multiLevelType w:val="multilevel"/>
    <w:tmpl w:val="0B60C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B76632"/>
    <w:multiLevelType w:val="multilevel"/>
    <w:tmpl w:val="B6182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763E98"/>
    <w:multiLevelType w:val="multilevel"/>
    <w:tmpl w:val="288E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4B6D9C"/>
    <w:multiLevelType w:val="multilevel"/>
    <w:tmpl w:val="7E006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FF08F1"/>
    <w:multiLevelType w:val="multilevel"/>
    <w:tmpl w:val="905CB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310C1E"/>
    <w:multiLevelType w:val="multilevel"/>
    <w:tmpl w:val="1C0EA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0A07E5"/>
    <w:multiLevelType w:val="multilevel"/>
    <w:tmpl w:val="33EC3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500528"/>
    <w:multiLevelType w:val="multilevel"/>
    <w:tmpl w:val="D84A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C87151"/>
    <w:multiLevelType w:val="multilevel"/>
    <w:tmpl w:val="0E74B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8"/>
  </w:num>
  <w:num w:numId="4">
    <w:abstractNumId w:val="4"/>
  </w:num>
  <w:num w:numId="5">
    <w:abstractNumId w:val="2"/>
  </w:num>
  <w:num w:numId="6">
    <w:abstractNumId w:val="7"/>
  </w:num>
  <w:num w:numId="7">
    <w:abstractNumId w:val="5"/>
  </w:num>
  <w:num w:numId="8">
    <w:abstractNumId w:val="6"/>
  </w:num>
  <w:num w:numId="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980"/>
    <w:rsid w:val="00107F55"/>
    <w:rsid w:val="001D379D"/>
    <w:rsid w:val="0037181C"/>
    <w:rsid w:val="004915E2"/>
    <w:rsid w:val="004A7D36"/>
    <w:rsid w:val="00557874"/>
    <w:rsid w:val="00800D90"/>
    <w:rsid w:val="008F08E9"/>
    <w:rsid w:val="00A01558"/>
    <w:rsid w:val="00B13563"/>
    <w:rsid w:val="00C41A41"/>
    <w:rsid w:val="00CC35B5"/>
    <w:rsid w:val="00D927A7"/>
    <w:rsid w:val="00E44168"/>
    <w:rsid w:val="00E71980"/>
    <w:rsid w:val="00F56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66421"/>
  <w15:chartTrackingRefBased/>
  <w15:docId w15:val="{FD429BA5-7A7E-45ED-A1BE-7F50A2CDE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41A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00D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00D9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00D9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00D90"/>
    <w:rPr>
      <w:rFonts w:ascii="Times New Roman" w:eastAsia="Times New Roman" w:hAnsi="Times New Roman" w:cs="Times New Roman"/>
      <w:b/>
      <w:bCs/>
      <w:sz w:val="24"/>
      <w:szCs w:val="24"/>
    </w:rPr>
  </w:style>
  <w:style w:type="paragraph" w:styleId="NormalWeb">
    <w:name w:val="Normal (Web)"/>
    <w:basedOn w:val="Normal"/>
    <w:uiPriority w:val="99"/>
    <w:unhideWhenUsed/>
    <w:rsid w:val="00800D9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0D90"/>
    <w:rPr>
      <w:b/>
      <w:bCs/>
    </w:rPr>
  </w:style>
  <w:style w:type="character" w:customStyle="1" w:styleId="overflow-hidden">
    <w:name w:val="overflow-hidden"/>
    <w:basedOn w:val="DefaultParagraphFont"/>
    <w:rsid w:val="00800D90"/>
  </w:style>
  <w:style w:type="character" w:styleId="Emphasis">
    <w:name w:val="Emphasis"/>
    <w:basedOn w:val="DefaultParagraphFont"/>
    <w:uiPriority w:val="20"/>
    <w:qFormat/>
    <w:rsid w:val="004A7D36"/>
    <w:rPr>
      <w:i/>
      <w:iCs/>
    </w:rPr>
  </w:style>
  <w:style w:type="character" w:customStyle="1" w:styleId="katex-mathml">
    <w:name w:val="katex-mathml"/>
    <w:basedOn w:val="DefaultParagraphFont"/>
    <w:rsid w:val="004A7D36"/>
  </w:style>
  <w:style w:type="character" w:customStyle="1" w:styleId="mord">
    <w:name w:val="mord"/>
    <w:basedOn w:val="DefaultParagraphFont"/>
    <w:rsid w:val="004A7D36"/>
  </w:style>
  <w:style w:type="character" w:customStyle="1" w:styleId="mrel">
    <w:name w:val="mrel"/>
    <w:basedOn w:val="DefaultParagraphFont"/>
    <w:rsid w:val="004A7D36"/>
  </w:style>
  <w:style w:type="character" w:customStyle="1" w:styleId="vlist-s">
    <w:name w:val="vlist-s"/>
    <w:basedOn w:val="DefaultParagraphFont"/>
    <w:rsid w:val="004A7D36"/>
  </w:style>
  <w:style w:type="character" w:customStyle="1" w:styleId="mbin">
    <w:name w:val="mbin"/>
    <w:basedOn w:val="DefaultParagraphFont"/>
    <w:rsid w:val="004A7D36"/>
  </w:style>
  <w:style w:type="character" w:customStyle="1" w:styleId="mopen">
    <w:name w:val="mopen"/>
    <w:basedOn w:val="DefaultParagraphFont"/>
    <w:rsid w:val="004A7D36"/>
  </w:style>
  <w:style w:type="character" w:customStyle="1" w:styleId="mclose">
    <w:name w:val="mclose"/>
    <w:basedOn w:val="DefaultParagraphFont"/>
    <w:rsid w:val="004A7D36"/>
  </w:style>
  <w:style w:type="paragraph" w:styleId="HTMLPreformatted">
    <w:name w:val="HTML Preformatted"/>
    <w:basedOn w:val="Normal"/>
    <w:link w:val="HTMLPreformattedChar"/>
    <w:uiPriority w:val="99"/>
    <w:semiHidden/>
    <w:unhideWhenUsed/>
    <w:rsid w:val="004A7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A7D36"/>
    <w:rPr>
      <w:rFonts w:ascii="Courier New" w:eastAsia="Times New Roman" w:hAnsi="Courier New" w:cs="Courier New"/>
      <w:sz w:val="20"/>
      <w:szCs w:val="20"/>
    </w:rPr>
  </w:style>
  <w:style w:type="character" w:styleId="HTMLCode">
    <w:name w:val="HTML Code"/>
    <w:basedOn w:val="DefaultParagraphFont"/>
    <w:uiPriority w:val="99"/>
    <w:semiHidden/>
    <w:unhideWhenUsed/>
    <w:rsid w:val="004A7D3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C41A41"/>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1D37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379D"/>
  </w:style>
  <w:style w:type="paragraph" w:styleId="Footer">
    <w:name w:val="footer"/>
    <w:basedOn w:val="Normal"/>
    <w:link w:val="FooterChar"/>
    <w:uiPriority w:val="99"/>
    <w:unhideWhenUsed/>
    <w:rsid w:val="001D37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379D"/>
  </w:style>
  <w:style w:type="paragraph" w:styleId="ListParagraph">
    <w:name w:val="List Paragraph"/>
    <w:basedOn w:val="Normal"/>
    <w:uiPriority w:val="34"/>
    <w:qFormat/>
    <w:rsid w:val="001D37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518081">
      <w:bodyDiv w:val="1"/>
      <w:marLeft w:val="0"/>
      <w:marRight w:val="0"/>
      <w:marTop w:val="0"/>
      <w:marBottom w:val="0"/>
      <w:divBdr>
        <w:top w:val="none" w:sz="0" w:space="0" w:color="auto"/>
        <w:left w:val="none" w:sz="0" w:space="0" w:color="auto"/>
        <w:bottom w:val="none" w:sz="0" w:space="0" w:color="auto"/>
        <w:right w:val="none" w:sz="0" w:space="0" w:color="auto"/>
      </w:divBdr>
    </w:div>
    <w:div w:id="352222556">
      <w:bodyDiv w:val="1"/>
      <w:marLeft w:val="0"/>
      <w:marRight w:val="0"/>
      <w:marTop w:val="0"/>
      <w:marBottom w:val="0"/>
      <w:divBdr>
        <w:top w:val="none" w:sz="0" w:space="0" w:color="auto"/>
        <w:left w:val="none" w:sz="0" w:space="0" w:color="auto"/>
        <w:bottom w:val="none" w:sz="0" w:space="0" w:color="auto"/>
        <w:right w:val="none" w:sz="0" w:space="0" w:color="auto"/>
      </w:divBdr>
    </w:div>
    <w:div w:id="362174696">
      <w:bodyDiv w:val="1"/>
      <w:marLeft w:val="0"/>
      <w:marRight w:val="0"/>
      <w:marTop w:val="0"/>
      <w:marBottom w:val="0"/>
      <w:divBdr>
        <w:top w:val="none" w:sz="0" w:space="0" w:color="auto"/>
        <w:left w:val="none" w:sz="0" w:space="0" w:color="auto"/>
        <w:bottom w:val="none" w:sz="0" w:space="0" w:color="auto"/>
        <w:right w:val="none" w:sz="0" w:space="0" w:color="auto"/>
      </w:divBdr>
    </w:div>
    <w:div w:id="518783591">
      <w:bodyDiv w:val="1"/>
      <w:marLeft w:val="0"/>
      <w:marRight w:val="0"/>
      <w:marTop w:val="0"/>
      <w:marBottom w:val="0"/>
      <w:divBdr>
        <w:top w:val="none" w:sz="0" w:space="0" w:color="auto"/>
        <w:left w:val="none" w:sz="0" w:space="0" w:color="auto"/>
        <w:bottom w:val="none" w:sz="0" w:space="0" w:color="auto"/>
        <w:right w:val="none" w:sz="0" w:space="0" w:color="auto"/>
      </w:divBdr>
      <w:divsChild>
        <w:div w:id="682364689">
          <w:marLeft w:val="0"/>
          <w:marRight w:val="0"/>
          <w:marTop w:val="0"/>
          <w:marBottom w:val="0"/>
          <w:divBdr>
            <w:top w:val="none" w:sz="0" w:space="0" w:color="auto"/>
            <w:left w:val="none" w:sz="0" w:space="0" w:color="auto"/>
            <w:bottom w:val="none" w:sz="0" w:space="0" w:color="auto"/>
            <w:right w:val="none" w:sz="0" w:space="0" w:color="auto"/>
          </w:divBdr>
          <w:divsChild>
            <w:div w:id="517548803">
              <w:marLeft w:val="0"/>
              <w:marRight w:val="0"/>
              <w:marTop w:val="0"/>
              <w:marBottom w:val="0"/>
              <w:divBdr>
                <w:top w:val="none" w:sz="0" w:space="0" w:color="auto"/>
                <w:left w:val="none" w:sz="0" w:space="0" w:color="auto"/>
                <w:bottom w:val="none" w:sz="0" w:space="0" w:color="auto"/>
                <w:right w:val="none" w:sz="0" w:space="0" w:color="auto"/>
              </w:divBdr>
              <w:divsChild>
                <w:div w:id="412581667">
                  <w:marLeft w:val="0"/>
                  <w:marRight w:val="0"/>
                  <w:marTop w:val="0"/>
                  <w:marBottom w:val="0"/>
                  <w:divBdr>
                    <w:top w:val="none" w:sz="0" w:space="0" w:color="auto"/>
                    <w:left w:val="none" w:sz="0" w:space="0" w:color="auto"/>
                    <w:bottom w:val="none" w:sz="0" w:space="0" w:color="auto"/>
                    <w:right w:val="none" w:sz="0" w:space="0" w:color="auto"/>
                  </w:divBdr>
                  <w:divsChild>
                    <w:div w:id="724253340">
                      <w:marLeft w:val="0"/>
                      <w:marRight w:val="0"/>
                      <w:marTop w:val="0"/>
                      <w:marBottom w:val="0"/>
                      <w:divBdr>
                        <w:top w:val="none" w:sz="0" w:space="0" w:color="auto"/>
                        <w:left w:val="none" w:sz="0" w:space="0" w:color="auto"/>
                        <w:bottom w:val="none" w:sz="0" w:space="0" w:color="auto"/>
                        <w:right w:val="none" w:sz="0" w:space="0" w:color="auto"/>
                      </w:divBdr>
                      <w:divsChild>
                        <w:div w:id="1556041918">
                          <w:marLeft w:val="0"/>
                          <w:marRight w:val="0"/>
                          <w:marTop w:val="0"/>
                          <w:marBottom w:val="0"/>
                          <w:divBdr>
                            <w:top w:val="none" w:sz="0" w:space="0" w:color="auto"/>
                            <w:left w:val="none" w:sz="0" w:space="0" w:color="auto"/>
                            <w:bottom w:val="none" w:sz="0" w:space="0" w:color="auto"/>
                            <w:right w:val="none" w:sz="0" w:space="0" w:color="auto"/>
                          </w:divBdr>
                          <w:divsChild>
                            <w:div w:id="822356943">
                              <w:marLeft w:val="0"/>
                              <w:marRight w:val="0"/>
                              <w:marTop w:val="0"/>
                              <w:marBottom w:val="0"/>
                              <w:divBdr>
                                <w:top w:val="none" w:sz="0" w:space="0" w:color="auto"/>
                                <w:left w:val="none" w:sz="0" w:space="0" w:color="auto"/>
                                <w:bottom w:val="none" w:sz="0" w:space="0" w:color="auto"/>
                                <w:right w:val="none" w:sz="0" w:space="0" w:color="auto"/>
                              </w:divBdr>
                              <w:divsChild>
                                <w:div w:id="1019896837">
                                  <w:marLeft w:val="0"/>
                                  <w:marRight w:val="0"/>
                                  <w:marTop w:val="0"/>
                                  <w:marBottom w:val="0"/>
                                  <w:divBdr>
                                    <w:top w:val="none" w:sz="0" w:space="0" w:color="auto"/>
                                    <w:left w:val="none" w:sz="0" w:space="0" w:color="auto"/>
                                    <w:bottom w:val="none" w:sz="0" w:space="0" w:color="auto"/>
                                    <w:right w:val="none" w:sz="0" w:space="0" w:color="auto"/>
                                  </w:divBdr>
                                  <w:divsChild>
                                    <w:div w:id="283777731">
                                      <w:marLeft w:val="0"/>
                                      <w:marRight w:val="0"/>
                                      <w:marTop w:val="0"/>
                                      <w:marBottom w:val="0"/>
                                      <w:divBdr>
                                        <w:top w:val="none" w:sz="0" w:space="0" w:color="auto"/>
                                        <w:left w:val="none" w:sz="0" w:space="0" w:color="auto"/>
                                        <w:bottom w:val="none" w:sz="0" w:space="0" w:color="auto"/>
                                        <w:right w:val="none" w:sz="0" w:space="0" w:color="auto"/>
                                      </w:divBdr>
                                      <w:divsChild>
                                        <w:div w:id="48097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725836">
                              <w:marLeft w:val="0"/>
                              <w:marRight w:val="0"/>
                              <w:marTop w:val="0"/>
                              <w:marBottom w:val="0"/>
                              <w:divBdr>
                                <w:top w:val="none" w:sz="0" w:space="0" w:color="auto"/>
                                <w:left w:val="none" w:sz="0" w:space="0" w:color="auto"/>
                                <w:bottom w:val="none" w:sz="0" w:space="0" w:color="auto"/>
                                <w:right w:val="none" w:sz="0" w:space="0" w:color="auto"/>
                              </w:divBdr>
                              <w:divsChild>
                                <w:div w:id="227960580">
                                  <w:marLeft w:val="0"/>
                                  <w:marRight w:val="0"/>
                                  <w:marTop w:val="0"/>
                                  <w:marBottom w:val="0"/>
                                  <w:divBdr>
                                    <w:top w:val="none" w:sz="0" w:space="0" w:color="auto"/>
                                    <w:left w:val="none" w:sz="0" w:space="0" w:color="auto"/>
                                    <w:bottom w:val="none" w:sz="0" w:space="0" w:color="auto"/>
                                    <w:right w:val="none" w:sz="0" w:space="0" w:color="auto"/>
                                  </w:divBdr>
                                  <w:divsChild>
                                    <w:div w:id="624583327">
                                      <w:marLeft w:val="0"/>
                                      <w:marRight w:val="0"/>
                                      <w:marTop w:val="0"/>
                                      <w:marBottom w:val="0"/>
                                      <w:divBdr>
                                        <w:top w:val="none" w:sz="0" w:space="0" w:color="auto"/>
                                        <w:left w:val="none" w:sz="0" w:space="0" w:color="auto"/>
                                        <w:bottom w:val="none" w:sz="0" w:space="0" w:color="auto"/>
                                        <w:right w:val="none" w:sz="0" w:space="0" w:color="auto"/>
                                      </w:divBdr>
                                      <w:divsChild>
                                        <w:div w:id="76323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3628317">
          <w:marLeft w:val="0"/>
          <w:marRight w:val="0"/>
          <w:marTop w:val="0"/>
          <w:marBottom w:val="0"/>
          <w:divBdr>
            <w:top w:val="none" w:sz="0" w:space="0" w:color="auto"/>
            <w:left w:val="none" w:sz="0" w:space="0" w:color="auto"/>
            <w:bottom w:val="none" w:sz="0" w:space="0" w:color="auto"/>
            <w:right w:val="none" w:sz="0" w:space="0" w:color="auto"/>
          </w:divBdr>
          <w:divsChild>
            <w:div w:id="465509177">
              <w:marLeft w:val="0"/>
              <w:marRight w:val="0"/>
              <w:marTop w:val="0"/>
              <w:marBottom w:val="0"/>
              <w:divBdr>
                <w:top w:val="none" w:sz="0" w:space="0" w:color="auto"/>
                <w:left w:val="none" w:sz="0" w:space="0" w:color="auto"/>
                <w:bottom w:val="none" w:sz="0" w:space="0" w:color="auto"/>
                <w:right w:val="none" w:sz="0" w:space="0" w:color="auto"/>
              </w:divBdr>
              <w:divsChild>
                <w:div w:id="1635401816">
                  <w:marLeft w:val="0"/>
                  <w:marRight w:val="0"/>
                  <w:marTop w:val="0"/>
                  <w:marBottom w:val="0"/>
                  <w:divBdr>
                    <w:top w:val="none" w:sz="0" w:space="0" w:color="auto"/>
                    <w:left w:val="none" w:sz="0" w:space="0" w:color="auto"/>
                    <w:bottom w:val="none" w:sz="0" w:space="0" w:color="auto"/>
                    <w:right w:val="none" w:sz="0" w:space="0" w:color="auto"/>
                  </w:divBdr>
                  <w:divsChild>
                    <w:div w:id="1451972330">
                      <w:marLeft w:val="0"/>
                      <w:marRight w:val="0"/>
                      <w:marTop w:val="0"/>
                      <w:marBottom w:val="0"/>
                      <w:divBdr>
                        <w:top w:val="none" w:sz="0" w:space="0" w:color="auto"/>
                        <w:left w:val="none" w:sz="0" w:space="0" w:color="auto"/>
                        <w:bottom w:val="none" w:sz="0" w:space="0" w:color="auto"/>
                        <w:right w:val="none" w:sz="0" w:space="0" w:color="auto"/>
                      </w:divBdr>
                      <w:divsChild>
                        <w:div w:id="707337717">
                          <w:marLeft w:val="0"/>
                          <w:marRight w:val="0"/>
                          <w:marTop w:val="0"/>
                          <w:marBottom w:val="0"/>
                          <w:divBdr>
                            <w:top w:val="none" w:sz="0" w:space="0" w:color="auto"/>
                            <w:left w:val="none" w:sz="0" w:space="0" w:color="auto"/>
                            <w:bottom w:val="none" w:sz="0" w:space="0" w:color="auto"/>
                            <w:right w:val="none" w:sz="0" w:space="0" w:color="auto"/>
                          </w:divBdr>
                          <w:divsChild>
                            <w:div w:id="2070684802">
                              <w:marLeft w:val="0"/>
                              <w:marRight w:val="0"/>
                              <w:marTop w:val="0"/>
                              <w:marBottom w:val="0"/>
                              <w:divBdr>
                                <w:top w:val="none" w:sz="0" w:space="0" w:color="auto"/>
                                <w:left w:val="none" w:sz="0" w:space="0" w:color="auto"/>
                                <w:bottom w:val="none" w:sz="0" w:space="0" w:color="auto"/>
                                <w:right w:val="none" w:sz="0" w:space="0" w:color="auto"/>
                              </w:divBdr>
                              <w:divsChild>
                                <w:div w:id="282468427">
                                  <w:marLeft w:val="0"/>
                                  <w:marRight w:val="0"/>
                                  <w:marTop w:val="0"/>
                                  <w:marBottom w:val="0"/>
                                  <w:divBdr>
                                    <w:top w:val="none" w:sz="0" w:space="0" w:color="auto"/>
                                    <w:left w:val="none" w:sz="0" w:space="0" w:color="auto"/>
                                    <w:bottom w:val="none" w:sz="0" w:space="0" w:color="auto"/>
                                    <w:right w:val="none" w:sz="0" w:space="0" w:color="auto"/>
                                  </w:divBdr>
                                  <w:divsChild>
                                    <w:div w:id="1248493380">
                                      <w:marLeft w:val="0"/>
                                      <w:marRight w:val="0"/>
                                      <w:marTop w:val="0"/>
                                      <w:marBottom w:val="0"/>
                                      <w:divBdr>
                                        <w:top w:val="none" w:sz="0" w:space="0" w:color="auto"/>
                                        <w:left w:val="none" w:sz="0" w:space="0" w:color="auto"/>
                                        <w:bottom w:val="none" w:sz="0" w:space="0" w:color="auto"/>
                                        <w:right w:val="none" w:sz="0" w:space="0" w:color="auto"/>
                                      </w:divBdr>
                                      <w:divsChild>
                                        <w:div w:id="901211602">
                                          <w:marLeft w:val="0"/>
                                          <w:marRight w:val="0"/>
                                          <w:marTop w:val="0"/>
                                          <w:marBottom w:val="0"/>
                                          <w:divBdr>
                                            <w:top w:val="none" w:sz="0" w:space="0" w:color="auto"/>
                                            <w:left w:val="none" w:sz="0" w:space="0" w:color="auto"/>
                                            <w:bottom w:val="none" w:sz="0" w:space="0" w:color="auto"/>
                                            <w:right w:val="none" w:sz="0" w:space="0" w:color="auto"/>
                                          </w:divBdr>
                                          <w:divsChild>
                                            <w:div w:id="33569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8542646">
          <w:marLeft w:val="0"/>
          <w:marRight w:val="0"/>
          <w:marTop w:val="0"/>
          <w:marBottom w:val="0"/>
          <w:divBdr>
            <w:top w:val="none" w:sz="0" w:space="0" w:color="auto"/>
            <w:left w:val="none" w:sz="0" w:space="0" w:color="auto"/>
            <w:bottom w:val="none" w:sz="0" w:space="0" w:color="auto"/>
            <w:right w:val="none" w:sz="0" w:space="0" w:color="auto"/>
          </w:divBdr>
          <w:divsChild>
            <w:div w:id="903878142">
              <w:marLeft w:val="0"/>
              <w:marRight w:val="0"/>
              <w:marTop w:val="0"/>
              <w:marBottom w:val="0"/>
              <w:divBdr>
                <w:top w:val="none" w:sz="0" w:space="0" w:color="auto"/>
                <w:left w:val="none" w:sz="0" w:space="0" w:color="auto"/>
                <w:bottom w:val="none" w:sz="0" w:space="0" w:color="auto"/>
                <w:right w:val="none" w:sz="0" w:space="0" w:color="auto"/>
              </w:divBdr>
              <w:divsChild>
                <w:div w:id="1980917502">
                  <w:marLeft w:val="0"/>
                  <w:marRight w:val="0"/>
                  <w:marTop w:val="0"/>
                  <w:marBottom w:val="0"/>
                  <w:divBdr>
                    <w:top w:val="none" w:sz="0" w:space="0" w:color="auto"/>
                    <w:left w:val="none" w:sz="0" w:space="0" w:color="auto"/>
                    <w:bottom w:val="none" w:sz="0" w:space="0" w:color="auto"/>
                    <w:right w:val="none" w:sz="0" w:space="0" w:color="auto"/>
                  </w:divBdr>
                  <w:divsChild>
                    <w:div w:id="935211620">
                      <w:marLeft w:val="0"/>
                      <w:marRight w:val="0"/>
                      <w:marTop w:val="0"/>
                      <w:marBottom w:val="0"/>
                      <w:divBdr>
                        <w:top w:val="none" w:sz="0" w:space="0" w:color="auto"/>
                        <w:left w:val="none" w:sz="0" w:space="0" w:color="auto"/>
                        <w:bottom w:val="none" w:sz="0" w:space="0" w:color="auto"/>
                        <w:right w:val="none" w:sz="0" w:space="0" w:color="auto"/>
                      </w:divBdr>
                      <w:divsChild>
                        <w:div w:id="1360542258">
                          <w:marLeft w:val="0"/>
                          <w:marRight w:val="0"/>
                          <w:marTop w:val="0"/>
                          <w:marBottom w:val="0"/>
                          <w:divBdr>
                            <w:top w:val="none" w:sz="0" w:space="0" w:color="auto"/>
                            <w:left w:val="none" w:sz="0" w:space="0" w:color="auto"/>
                            <w:bottom w:val="none" w:sz="0" w:space="0" w:color="auto"/>
                            <w:right w:val="none" w:sz="0" w:space="0" w:color="auto"/>
                          </w:divBdr>
                          <w:divsChild>
                            <w:div w:id="1629235198">
                              <w:marLeft w:val="0"/>
                              <w:marRight w:val="0"/>
                              <w:marTop w:val="0"/>
                              <w:marBottom w:val="0"/>
                              <w:divBdr>
                                <w:top w:val="none" w:sz="0" w:space="0" w:color="auto"/>
                                <w:left w:val="none" w:sz="0" w:space="0" w:color="auto"/>
                                <w:bottom w:val="none" w:sz="0" w:space="0" w:color="auto"/>
                                <w:right w:val="none" w:sz="0" w:space="0" w:color="auto"/>
                              </w:divBdr>
                              <w:divsChild>
                                <w:div w:id="1370956108">
                                  <w:marLeft w:val="0"/>
                                  <w:marRight w:val="0"/>
                                  <w:marTop w:val="0"/>
                                  <w:marBottom w:val="0"/>
                                  <w:divBdr>
                                    <w:top w:val="none" w:sz="0" w:space="0" w:color="auto"/>
                                    <w:left w:val="none" w:sz="0" w:space="0" w:color="auto"/>
                                    <w:bottom w:val="none" w:sz="0" w:space="0" w:color="auto"/>
                                    <w:right w:val="none" w:sz="0" w:space="0" w:color="auto"/>
                                  </w:divBdr>
                                  <w:divsChild>
                                    <w:div w:id="105585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417496">
                      <w:marLeft w:val="0"/>
                      <w:marRight w:val="0"/>
                      <w:marTop w:val="0"/>
                      <w:marBottom w:val="0"/>
                      <w:divBdr>
                        <w:top w:val="none" w:sz="0" w:space="0" w:color="auto"/>
                        <w:left w:val="none" w:sz="0" w:space="0" w:color="auto"/>
                        <w:bottom w:val="none" w:sz="0" w:space="0" w:color="auto"/>
                        <w:right w:val="none" w:sz="0" w:space="0" w:color="auto"/>
                      </w:divBdr>
                      <w:divsChild>
                        <w:div w:id="1859587692">
                          <w:marLeft w:val="0"/>
                          <w:marRight w:val="0"/>
                          <w:marTop w:val="0"/>
                          <w:marBottom w:val="0"/>
                          <w:divBdr>
                            <w:top w:val="none" w:sz="0" w:space="0" w:color="auto"/>
                            <w:left w:val="none" w:sz="0" w:space="0" w:color="auto"/>
                            <w:bottom w:val="none" w:sz="0" w:space="0" w:color="auto"/>
                            <w:right w:val="none" w:sz="0" w:space="0" w:color="auto"/>
                          </w:divBdr>
                          <w:divsChild>
                            <w:div w:id="9575292">
                              <w:marLeft w:val="0"/>
                              <w:marRight w:val="0"/>
                              <w:marTop w:val="0"/>
                              <w:marBottom w:val="0"/>
                              <w:divBdr>
                                <w:top w:val="none" w:sz="0" w:space="0" w:color="auto"/>
                                <w:left w:val="none" w:sz="0" w:space="0" w:color="auto"/>
                                <w:bottom w:val="none" w:sz="0" w:space="0" w:color="auto"/>
                                <w:right w:val="none" w:sz="0" w:space="0" w:color="auto"/>
                              </w:divBdr>
                              <w:divsChild>
                                <w:div w:id="2046175929">
                                  <w:marLeft w:val="0"/>
                                  <w:marRight w:val="0"/>
                                  <w:marTop w:val="0"/>
                                  <w:marBottom w:val="0"/>
                                  <w:divBdr>
                                    <w:top w:val="none" w:sz="0" w:space="0" w:color="auto"/>
                                    <w:left w:val="none" w:sz="0" w:space="0" w:color="auto"/>
                                    <w:bottom w:val="none" w:sz="0" w:space="0" w:color="auto"/>
                                    <w:right w:val="none" w:sz="0" w:space="0" w:color="auto"/>
                                  </w:divBdr>
                                  <w:divsChild>
                                    <w:div w:id="1469514969">
                                      <w:marLeft w:val="0"/>
                                      <w:marRight w:val="0"/>
                                      <w:marTop w:val="0"/>
                                      <w:marBottom w:val="0"/>
                                      <w:divBdr>
                                        <w:top w:val="none" w:sz="0" w:space="0" w:color="auto"/>
                                        <w:left w:val="none" w:sz="0" w:space="0" w:color="auto"/>
                                        <w:bottom w:val="none" w:sz="0" w:space="0" w:color="auto"/>
                                        <w:right w:val="none" w:sz="0" w:space="0" w:color="auto"/>
                                      </w:divBdr>
                                      <w:divsChild>
                                        <w:div w:id="113783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44183">
                              <w:marLeft w:val="0"/>
                              <w:marRight w:val="0"/>
                              <w:marTop w:val="0"/>
                              <w:marBottom w:val="0"/>
                              <w:divBdr>
                                <w:top w:val="none" w:sz="0" w:space="0" w:color="auto"/>
                                <w:left w:val="none" w:sz="0" w:space="0" w:color="auto"/>
                                <w:bottom w:val="none" w:sz="0" w:space="0" w:color="auto"/>
                                <w:right w:val="none" w:sz="0" w:space="0" w:color="auto"/>
                              </w:divBdr>
                              <w:divsChild>
                                <w:div w:id="1421826695">
                                  <w:marLeft w:val="0"/>
                                  <w:marRight w:val="0"/>
                                  <w:marTop w:val="0"/>
                                  <w:marBottom w:val="0"/>
                                  <w:divBdr>
                                    <w:top w:val="none" w:sz="0" w:space="0" w:color="auto"/>
                                    <w:left w:val="none" w:sz="0" w:space="0" w:color="auto"/>
                                    <w:bottom w:val="none" w:sz="0" w:space="0" w:color="auto"/>
                                    <w:right w:val="none" w:sz="0" w:space="0" w:color="auto"/>
                                  </w:divBdr>
                                  <w:divsChild>
                                    <w:div w:id="453837373">
                                      <w:marLeft w:val="0"/>
                                      <w:marRight w:val="0"/>
                                      <w:marTop w:val="0"/>
                                      <w:marBottom w:val="0"/>
                                      <w:divBdr>
                                        <w:top w:val="none" w:sz="0" w:space="0" w:color="auto"/>
                                        <w:left w:val="none" w:sz="0" w:space="0" w:color="auto"/>
                                        <w:bottom w:val="none" w:sz="0" w:space="0" w:color="auto"/>
                                        <w:right w:val="none" w:sz="0" w:space="0" w:color="auto"/>
                                      </w:divBdr>
                                      <w:divsChild>
                                        <w:div w:id="17632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9065949">
          <w:marLeft w:val="0"/>
          <w:marRight w:val="0"/>
          <w:marTop w:val="0"/>
          <w:marBottom w:val="0"/>
          <w:divBdr>
            <w:top w:val="none" w:sz="0" w:space="0" w:color="auto"/>
            <w:left w:val="none" w:sz="0" w:space="0" w:color="auto"/>
            <w:bottom w:val="none" w:sz="0" w:space="0" w:color="auto"/>
            <w:right w:val="none" w:sz="0" w:space="0" w:color="auto"/>
          </w:divBdr>
          <w:divsChild>
            <w:div w:id="453909556">
              <w:marLeft w:val="0"/>
              <w:marRight w:val="0"/>
              <w:marTop w:val="0"/>
              <w:marBottom w:val="0"/>
              <w:divBdr>
                <w:top w:val="none" w:sz="0" w:space="0" w:color="auto"/>
                <w:left w:val="none" w:sz="0" w:space="0" w:color="auto"/>
                <w:bottom w:val="none" w:sz="0" w:space="0" w:color="auto"/>
                <w:right w:val="none" w:sz="0" w:space="0" w:color="auto"/>
              </w:divBdr>
              <w:divsChild>
                <w:div w:id="1794902968">
                  <w:marLeft w:val="0"/>
                  <w:marRight w:val="0"/>
                  <w:marTop w:val="0"/>
                  <w:marBottom w:val="0"/>
                  <w:divBdr>
                    <w:top w:val="none" w:sz="0" w:space="0" w:color="auto"/>
                    <w:left w:val="none" w:sz="0" w:space="0" w:color="auto"/>
                    <w:bottom w:val="none" w:sz="0" w:space="0" w:color="auto"/>
                    <w:right w:val="none" w:sz="0" w:space="0" w:color="auto"/>
                  </w:divBdr>
                  <w:divsChild>
                    <w:div w:id="1166088960">
                      <w:marLeft w:val="0"/>
                      <w:marRight w:val="0"/>
                      <w:marTop w:val="0"/>
                      <w:marBottom w:val="0"/>
                      <w:divBdr>
                        <w:top w:val="none" w:sz="0" w:space="0" w:color="auto"/>
                        <w:left w:val="none" w:sz="0" w:space="0" w:color="auto"/>
                        <w:bottom w:val="none" w:sz="0" w:space="0" w:color="auto"/>
                        <w:right w:val="none" w:sz="0" w:space="0" w:color="auto"/>
                      </w:divBdr>
                      <w:divsChild>
                        <w:div w:id="2039311873">
                          <w:marLeft w:val="0"/>
                          <w:marRight w:val="0"/>
                          <w:marTop w:val="0"/>
                          <w:marBottom w:val="0"/>
                          <w:divBdr>
                            <w:top w:val="none" w:sz="0" w:space="0" w:color="auto"/>
                            <w:left w:val="none" w:sz="0" w:space="0" w:color="auto"/>
                            <w:bottom w:val="none" w:sz="0" w:space="0" w:color="auto"/>
                            <w:right w:val="none" w:sz="0" w:space="0" w:color="auto"/>
                          </w:divBdr>
                          <w:divsChild>
                            <w:div w:id="1523477728">
                              <w:marLeft w:val="0"/>
                              <w:marRight w:val="0"/>
                              <w:marTop w:val="0"/>
                              <w:marBottom w:val="0"/>
                              <w:divBdr>
                                <w:top w:val="none" w:sz="0" w:space="0" w:color="auto"/>
                                <w:left w:val="none" w:sz="0" w:space="0" w:color="auto"/>
                                <w:bottom w:val="none" w:sz="0" w:space="0" w:color="auto"/>
                                <w:right w:val="none" w:sz="0" w:space="0" w:color="auto"/>
                              </w:divBdr>
                              <w:divsChild>
                                <w:div w:id="266355626">
                                  <w:marLeft w:val="0"/>
                                  <w:marRight w:val="0"/>
                                  <w:marTop w:val="0"/>
                                  <w:marBottom w:val="0"/>
                                  <w:divBdr>
                                    <w:top w:val="none" w:sz="0" w:space="0" w:color="auto"/>
                                    <w:left w:val="none" w:sz="0" w:space="0" w:color="auto"/>
                                    <w:bottom w:val="none" w:sz="0" w:space="0" w:color="auto"/>
                                    <w:right w:val="none" w:sz="0" w:space="0" w:color="auto"/>
                                  </w:divBdr>
                                  <w:divsChild>
                                    <w:div w:id="364522503">
                                      <w:marLeft w:val="0"/>
                                      <w:marRight w:val="0"/>
                                      <w:marTop w:val="0"/>
                                      <w:marBottom w:val="0"/>
                                      <w:divBdr>
                                        <w:top w:val="none" w:sz="0" w:space="0" w:color="auto"/>
                                        <w:left w:val="none" w:sz="0" w:space="0" w:color="auto"/>
                                        <w:bottom w:val="none" w:sz="0" w:space="0" w:color="auto"/>
                                        <w:right w:val="none" w:sz="0" w:space="0" w:color="auto"/>
                                      </w:divBdr>
                                      <w:divsChild>
                                        <w:div w:id="723606672">
                                          <w:marLeft w:val="0"/>
                                          <w:marRight w:val="0"/>
                                          <w:marTop w:val="0"/>
                                          <w:marBottom w:val="0"/>
                                          <w:divBdr>
                                            <w:top w:val="none" w:sz="0" w:space="0" w:color="auto"/>
                                            <w:left w:val="none" w:sz="0" w:space="0" w:color="auto"/>
                                            <w:bottom w:val="none" w:sz="0" w:space="0" w:color="auto"/>
                                            <w:right w:val="none" w:sz="0" w:space="0" w:color="auto"/>
                                          </w:divBdr>
                                          <w:divsChild>
                                            <w:div w:id="34101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6458234">
          <w:marLeft w:val="0"/>
          <w:marRight w:val="0"/>
          <w:marTop w:val="0"/>
          <w:marBottom w:val="0"/>
          <w:divBdr>
            <w:top w:val="none" w:sz="0" w:space="0" w:color="auto"/>
            <w:left w:val="none" w:sz="0" w:space="0" w:color="auto"/>
            <w:bottom w:val="none" w:sz="0" w:space="0" w:color="auto"/>
            <w:right w:val="none" w:sz="0" w:space="0" w:color="auto"/>
          </w:divBdr>
          <w:divsChild>
            <w:div w:id="368532462">
              <w:marLeft w:val="0"/>
              <w:marRight w:val="0"/>
              <w:marTop w:val="0"/>
              <w:marBottom w:val="0"/>
              <w:divBdr>
                <w:top w:val="none" w:sz="0" w:space="0" w:color="auto"/>
                <w:left w:val="none" w:sz="0" w:space="0" w:color="auto"/>
                <w:bottom w:val="none" w:sz="0" w:space="0" w:color="auto"/>
                <w:right w:val="none" w:sz="0" w:space="0" w:color="auto"/>
              </w:divBdr>
              <w:divsChild>
                <w:div w:id="1451851525">
                  <w:marLeft w:val="0"/>
                  <w:marRight w:val="0"/>
                  <w:marTop w:val="0"/>
                  <w:marBottom w:val="0"/>
                  <w:divBdr>
                    <w:top w:val="none" w:sz="0" w:space="0" w:color="auto"/>
                    <w:left w:val="none" w:sz="0" w:space="0" w:color="auto"/>
                    <w:bottom w:val="none" w:sz="0" w:space="0" w:color="auto"/>
                    <w:right w:val="none" w:sz="0" w:space="0" w:color="auto"/>
                  </w:divBdr>
                  <w:divsChild>
                    <w:div w:id="214976192">
                      <w:marLeft w:val="0"/>
                      <w:marRight w:val="0"/>
                      <w:marTop w:val="0"/>
                      <w:marBottom w:val="0"/>
                      <w:divBdr>
                        <w:top w:val="none" w:sz="0" w:space="0" w:color="auto"/>
                        <w:left w:val="none" w:sz="0" w:space="0" w:color="auto"/>
                        <w:bottom w:val="none" w:sz="0" w:space="0" w:color="auto"/>
                        <w:right w:val="none" w:sz="0" w:space="0" w:color="auto"/>
                      </w:divBdr>
                      <w:divsChild>
                        <w:div w:id="606741140">
                          <w:marLeft w:val="0"/>
                          <w:marRight w:val="0"/>
                          <w:marTop w:val="0"/>
                          <w:marBottom w:val="0"/>
                          <w:divBdr>
                            <w:top w:val="none" w:sz="0" w:space="0" w:color="auto"/>
                            <w:left w:val="none" w:sz="0" w:space="0" w:color="auto"/>
                            <w:bottom w:val="none" w:sz="0" w:space="0" w:color="auto"/>
                            <w:right w:val="none" w:sz="0" w:space="0" w:color="auto"/>
                          </w:divBdr>
                          <w:divsChild>
                            <w:div w:id="1995913317">
                              <w:marLeft w:val="0"/>
                              <w:marRight w:val="0"/>
                              <w:marTop w:val="0"/>
                              <w:marBottom w:val="0"/>
                              <w:divBdr>
                                <w:top w:val="none" w:sz="0" w:space="0" w:color="auto"/>
                                <w:left w:val="none" w:sz="0" w:space="0" w:color="auto"/>
                                <w:bottom w:val="none" w:sz="0" w:space="0" w:color="auto"/>
                                <w:right w:val="none" w:sz="0" w:space="0" w:color="auto"/>
                              </w:divBdr>
                              <w:divsChild>
                                <w:div w:id="1464691379">
                                  <w:marLeft w:val="0"/>
                                  <w:marRight w:val="0"/>
                                  <w:marTop w:val="0"/>
                                  <w:marBottom w:val="0"/>
                                  <w:divBdr>
                                    <w:top w:val="none" w:sz="0" w:space="0" w:color="auto"/>
                                    <w:left w:val="none" w:sz="0" w:space="0" w:color="auto"/>
                                    <w:bottom w:val="none" w:sz="0" w:space="0" w:color="auto"/>
                                    <w:right w:val="none" w:sz="0" w:space="0" w:color="auto"/>
                                  </w:divBdr>
                                  <w:divsChild>
                                    <w:div w:id="16694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671704">
                      <w:marLeft w:val="0"/>
                      <w:marRight w:val="0"/>
                      <w:marTop w:val="0"/>
                      <w:marBottom w:val="0"/>
                      <w:divBdr>
                        <w:top w:val="none" w:sz="0" w:space="0" w:color="auto"/>
                        <w:left w:val="none" w:sz="0" w:space="0" w:color="auto"/>
                        <w:bottom w:val="none" w:sz="0" w:space="0" w:color="auto"/>
                        <w:right w:val="none" w:sz="0" w:space="0" w:color="auto"/>
                      </w:divBdr>
                      <w:divsChild>
                        <w:div w:id="1300383514">
                          <w:marLeft w:val="0"/>
                          <w:marRight w:val="0"/>
                          <w:marTop w:val="0"/>
                          <w:marBottom w:val="0"/>
                          <w:divBdr>
                            <w:top w:val="none" w:sz="0" w:space="0" w:color="auto"/>
                            <w:left w:val="none" w:sz="0" w:space="0" w:color="auto"/>
                            <w:bottom w:val="none" w:sz="0" w:space="0" w:color="auto"/>
                            <w:right w:val="none" w:sz="0" w:space="0" w:color="auto"/>
                          </w:divBdr>
                          <w:divsChild>
                            <w:div w:id="1005550815">
                              <w:marLeft w:val="0"/>
                              <w:marRight w:val="0"/>
                              <w:marTop w:val="0"/>
                              <w:marBottom w:val="0"/>
                              <w:divBdr>
                                <w:top w:val="none" w:sz="0" w:space="0" w:color="auto"/>
                                <w:left w:val="none" w:sz="0" w:space="0" w:color="auto"/>
                                <w:bottom w:val="none" w:sz="0" w:space="0" w:color="auto"/>
                                <w:right w:val="none" w:sz="0" w:space="0" w:color="auto"/>
                              </w:divBdr>
                              <w:divsChild>
                                <w:div w:id="1625309537">
                                  <w:marLeft w:val="0"/>
                                  <w:marRight w:val="0"/>
                                  <w:marTop w:val="0"/>
                                  <w:marBottom w:val="0"/>
                                  <w:divBdr>
                                    <w:top w:val="none" w:sz="0" w:space="0" w:color="auto"/>
                                    <w:left w:val="none" w:sz="0" w:space="0" w:color="auto"/>
                                    <w:bottom w:val="none" w:sz="0" w:space="0" w:color="auto"/>
                                    <w:right w:val="none" w:sz="0" w:space="0" w:color="auto"/>
                                  </w:divBdr>
                                  <w:divsChild>
                                    <w:div w:id="1026832757">
                                      <w:marLeft w:val="0"/>
                                      <w:marRight w:val="0"/>
                                      <w:marTop w:val="0"/>
                                      <w:marBottom w:val="0"/>
                                      <w:divBdr>
                                        <w:top w:val="none" w:sz="0" w:space="0" w:color="auto"/>
                                        <w:left w:val="none" w:sz="0" w:space="0" w:color="auto"/>
                                        <w:bottom w:val="none" w:sz="0" w:space="0" w:color="auto"/>
                                        <w:right w:val="none" w:sz="0" w:space="0" w:color="auto"/>
                                      </w:divBdr>
                                      <w:divsChild>
                                        <w:div w:id="136139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484423">
                              <w:marLeft w:val="0"/>
                              <w:marRight w:val="0"/>
                              <w:marTop w:val="0"/>
                              <w:marBottom w:val="0"/>
                              <w:divBdr>
                                <w:top w:val="none" w:sz="0" w:space="0" w:color="auto"/>
                                <w:left w:val="none" w:sz="0" w:space="0" w:color="auto"/>
                                <w:bottom w:val="none" w:sz="0" w:space="0" w:color="auto"/>
                                <w:right w:val="none" w:sz="0" w:space="0" w:color="auto"/>
                              </w:divBdr>
                              <w:divsChild>
                                <w:div w:id="1906530531">
                                  <w:marLeft w:val="0"/>
                                  <w:marRight w:val="0"/>
                                  <w:marTop w:val="0"/>
                                  <w:marBottom w:val="0"/>
                                  <w:divBdr>
                                    <w:top w:val="none" w:sz="0" w:space="0" w:color="auto"/>
                                    <w:left w:val="none" w:sz="0" w:space="0" w:color="auto"/>
                                    <w:bottom w:val="none" w:sz="0" w:space="0" w:color="auto"/>
                                    <w:right w:val="none" w:sz="0" w:space="0" w:color="auto"/>
                                  </w:divBdr>
                                  <w:divsChild>
                                    <w:div w:id="2082217545">
                                      <w:marLeft w:val="0"/>
                                      <w:marRight w:val="0"/>
                                      <w:marTop w:val="0"/>
                                      <w:marBottom w:val="0"/>
                                      <w:divBdr>
                                        <w:top w:val="none" w:sz="0" w:space="0" w:color="auto"/>
                                        <w:left w:val="none" w:sz="0" w:space="0" w:color="auto"/>
                                        <w:bottom w:val="none" w:sz="0" w:space="0" w:color="auto"/>
                                        <w:right w:val="none" w:sz="0" w:space="0" w:color="auto"/>
                                      </w:divBdr>
                                      <w:divsChild>
                                        <w:div w:id="41432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67581">
          <w:marLeft w:val="0"/>
          <w:marRight w:val="0"/>
          <w:marTop w:val="0"/>
          <w:marBottom w:val="0"/>
          <w:divBdr>
            <w:top w:val="none" w:sz="0" w:space="0" w:color="auto"/>
            <w:left w:val="none" w:sz="0" w:space="0" w:color="auto"/>
            <w:bottom w:val="none" w:sz="0" w:space="0" w:color="auto"/>
            <w:right w:val="none" w:sz="0" w:space="0" w:color="auto"/>
          </w:divBdr>
          <w:divsChild>
            <w:div w:id="439423755">
              <w:marLeft w:val="0"/>
              <w:marRight w:val="0"/>
              <w:marTop w:val="0"/>
              <w:marBottom w:val="0"/>
              <w:divBdr>
                <w:top w:val="none" w:sz="0" w:space="0" w:color="auto"/>
                <w:left w:val="none" w:sz="0" w:space="0" w:color="auto"/>
                <w:bottom w:val="none" w:sz="0" w:space="0" w:color="auto"/>
                <w:right w:val="none" w:sz="0" w:space="0" w:color="auto"/>
              </w:divBdr>
              <w:divsChild>
                <w:div w:id="1537306929">
                  <w:marLeft w:val="0"/>
                  <w:marRight w:val="0"/>
                  <w:marTop w:val="0"/>
                  <w:marBottom w:val="0"/>
                  <w:divBdr>
                    <w:top w:val="none" w:sz="0" w:space="0" w:color="auto"/>
                    <w:left w:val="none" w:sz="0" w:space="0" w:color="auto"/>
                    <w:bottom w:val="none" w:sz="0" w:space="0" w:color="auto"/>
                    <w:right w:val="none" w:sz="0" w:space="0" w:color="auto"/>
                  </w:divBdr>
                  <w:divsChild>
                    <w:div w:id="1064717300">
                      <w:marLeft w:val="0"/>
                      <w:marRight w:val="0"/>
                      <w:marTop w:val="0"/>
                      <w:marBottom w:val="0"/>
                      <w:divBdr>
                        <w:top w:val="none" w:sz="0" w:space="0" w:color="auto"/>
                        <w:left w:val="none" w:sz="0" w:space="0" w:color="auto"/>
                        <w:bottom w:val="none" w:sz="0" w:space="0" w:color="auto"/>
                        <w:right w:val="none" w:sz="0" w:space="0" w:color="auto"/>
                      </w:divBdr>
                      <w:divsChild>
                        <w:div w:id="1150682154">
                          <w:marLeft w:val="0"/>
                          <w:marRight w:val="0"/>
                          <w:marTop w:val="0"/>
                          <w:marBottom w:val="0"/>
                          <w:divBdr>
                            <w:top w:val="none" w:sz="0" w:space="0" w:color="auto"/>
                            <w:left w:val="none" w:sz="0" w:space="0" w:color="auto"/>
                            <w:bottom w:val="none" w:sz="0" w:space="0" w:color="auto"/>
                            <w:right w:val="none" w:sz="0" w:space="0" w:color="auto"/>
                          </w:divBdr>
                          <w:divsChild>
                            <w:div w:id="1677881360">
                              <w:marLeft w:val="0"/>
                              <w:marRight w:val="0"/>
                              <w:marTop w:val="0"/>
                              <w:marBottom w:val="0"/>
                              <w:divBdr>
                                <w:top w:val="none" w:sz="0" w:space="0" w:color="auto"/>
                                <w:left w:val="none" w:sz="0" w:space="0" w:color="auto"/>
                                <w:bottom w:val="none" w:sz="0" w:space="0" w:color="auto"/>
                                <w:right w:val="none" w:sz="0" w:space="0" w:color="auto"/>
                              </w:divBdr>
                              <w:divsChild>
                                <w:div w:id="1734113648">
                                  <w:marLeft w:val="0"/>
                                  <w:marRight w:val="0"/>
                                  <w:marTop w:val="0"/>
                                  <w:marBottom w:val="0"/>
                                  <w:divBdr>
                                    <w:top w:val="none" w:sz="0" w:space="0" w:color="auto"/>
                                    <w:left w:val="none" w:sz="0" w:space="0" w:color="auto"/>
                                    <w:bottom w:val="none" w:sz="0" w:space="0" w:color="auto"/>
                                    <w:right w:val="none" w:sz="0" w:space="0" w:color="auto"/>
                                  </w:divBdr>
                                  <w:divsChild>
                                    <w:div w:id="707879548">
                                      <w:marLeft w:val="0"/>
                                      <w:marRight w:val="0"/>
                                      <w:marTop w:val="0"/>
                                      <w:marBottom w:val="0"/>
                                      <w:divBdr>
                                        <w:top w:val="none" w:sz="0" w:space="0" w:color="auto"/>
                                        <w:left w:val="none" w:sz="0" w:space="0" w:color="auto"/>
                                        <w:bottom w:val="none" w:sz="0" w:space="0" w:color="auto"/>
                                        <w:right w:val="none" w:sz="0" w:space="0" w:color="auto"/>
                                      </w:divBdr>
                                      <w:divsChild>
                                        <w:div w:id="1129013142">
                                          <w:marLeft w:val="0"/>
                                          <w:marRight w:val="0"/>
                                          <w:marTop w:val="0"/>
                                          <w:marBottom w:val="0"/>
                                          <w:divBdr>
                                            <w:top w:val="none" w:sz="0" w:space="0" w:color="auto"/>
                                            <w:left w:val="none" w:sz="0" w:space="0" w:color="auto"/>
                                            <w:bottom w:val="none" w:sz="0" w:space="0" w:color="auto"/>
                                            <w:right w:val="none" w:sz="0" w:space="0" w:color="auto"/>
                                          </w:divBdr>
                                          <w:divsChild>
                                            <w:div w:id="14124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9341610">
          <w:marLeft w:val="0"/>
          <w:marRight w:val="0"/>
          <w:marTop w:val="0"/>
          <w:marBottom w:val="0"/>
          <w:divBdr>
            <w:top w:val="none" w:sz="0" w:space="0" w:color="auto"/>
            <w:left w:val="none" w:sz="0" w:space="0" w:color="auto"/>
            <w:bottom w:val="none" w:sz="0" w:space="0" w:color="auto"/>
            <w:right w:val="none" w:sz="0" w:space="0" w:color="auto"/>
          </w:divBdr>
          <w:divsChild>
            <w:div w:id="1539658070">
              <w:marLeft w:val="0"/>
              <w:marRight w:val="0"/>
              <w:marTop w:val="0"/>
              <w:marBottom w:val="0"/>
              <w:divBdr>
                <w:top w:val="none" w:sz="0" w:space="0" w:color="auto"/>
                <w:left w:val="none" w:sz="0" w:space="0" w:color="auto"/>
                <w:bottom w:val="none" w:sz="0" w:space="0" w:color="auto"/>
                <w:right w:val="none" w:sz="0" w:space="0" w:color="auto"/>
              </w:divBdr>
              <w:divsChild>
                <w:div w:id="23481215">
                  <w:marLeft w:val="0"/>
                  <w:marRight w:val="0"/>
                  <w:marTop w:val="0"/>
                  <w:marBottom w:val="0"/>
                  <w:divBdr>
                    <w:top w:val="none" w:sz="0" w:space="0" w:color="auto"/>
                    <w:left w:val="none" w:sz="0" w:space="0" w:color="auto"/>
                    <w:bottom w:val="none" w:sz="0" w:space="0" w:color="auto"/>
                    <w:right w:val="none" w:sz="0" w:space="0" w:color="auto"/>
                  </w:divBdr>
                  <w:divsChild>
                    <w:div w:id="222521924">
                      <w:marLeft w:val="0"/>
                      <w:marRight w:val="0"/>
                      <w:marTop w:val="0"/>
                      <w:marBottom w:val="0"/>
                      <w:divBdr>
                        <w:top w:val="none" w:sz="0" w:space="0" w:color="auto"/>
                        <w:left w:val="none" w:sz="0" w:space="0" w:color="auto"/>
                        <w:bottom w:val="none" w:sz="0" w:space="0" w:color="auto"/>
                        <w:right w:val="none" w:sz="0" w:space="0" w:color="auto"/>
                      </w:divBdr>
                      <w:divsChild>
                        <w:div w:id="1398357167">
                          <w:marLeft w:val="0"/>
                          <w:marRight w:val="0"/>
                          <w:marTop w:val="0"/>
                          <w:marBottom w:val="0"/>
                          <w:divBdr>
                            <w:top w:val="none" w:sz="0" w:space="0" w:color="auto"/>
                            <w:left w:val="none" w:sz="0" w:space="0" w:color="auto"/>
                            <w:bottom w:val="none" w:sz="0" w:space="0" w:color="auto"/>
                            <w:right w:val="none" w:sz="0" w:space="0" w:color="auto"/>
                          </w:divBdr>
                          <w:divsChild>
                            <w:div w:id="1715081813">
                              <w:marLeft w:val="0"/>
                              <w:marRight w:val="0"/>
                              <w:marTop w:val="0"/>
                              <w:marBottom w:val="0"/>
                              <w:divBdr>
                                <w:top w:val="none" w:sz="0" w:space="0" w:color="auto"/>
                                <w:left w:val="none" w:sz="0" w:space="0" w:color="auto"/>
                                <w:bottom w:val="none" w:sz="0" w:space="0" w:color="auto"/>
                                <w:right w:val="none" w:sz="0" w:space="0" w:color="auto"/>
                              </w:divBdr>
                              <w:divsChild>
                                <w:div w:id="1501970666">
                                  <w:marLeft w:val="0"/>
                                  <w:marRight w:val="0"/>
                                  <w:marTop w:val="0"/>
                                  <w:marBottom w:val="0"/>
                                  <w:divBdr>
                                    <w:top w:val="none" w:sz="0" w:space="0" w:color="auto"/>
                                    <w:left w:val="none" w:sz="0" w:space="0" w:color="auto"/>
                                    <w:bottom w:val="none" w:sz="0" w:space="0" w:color="auto"/>
                                    <w:right w:val="none" w:sz="0" w:space="0" w:color="auto"/>
                                  </w:divBdr>
                                  <w:divsChild>
                                    <w:div w:id="8036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884203">
                      <w:marLeft w:val="0"/>
                      <w:marRight w:val="0"/>
                      <w:marTop w:val="0"/>
                      <w:marBottom w:val="0"/>
                      <w:divBdr>
                        <w:top w:val="none" w:sz="0" w:space="0" w:color="auto"/>
                        <w:left w:val="none" w:sz="0" w:space="0" w:color="auto"/>
                        <w:bottom w:val="none" w:sz="0" w:space="0" w:color="auto"/>
                        <w:right w:val="none" w:sz="0" w:space="0" w:color="auto"/>
                      </w:divBdr>
                      <w:divsChild>
                        <w:div w:id="2064864852">
                          <w:marLeft w:val="0"/>
                          <w:marRight w:val="0"/>
                          <w:marTop w:val="0"/>
                          <w:marBottom w:val="0"/>
                          <w:divBdr>
                            <w:top w:val="none" w:sz="0" w:space="0" w:color="auto"/>
                            <w:left w:val="none" w:sz="0" w:space="0" w:color="auto"/>
                            <w:bottom w:val="none" w:sz="0" w:space="0" w:color="auto"/>
                            <w:right w:val="none" w:sz="0" w:space="0" w:color="auto"/>
                          </w:divBdr>
                          <w:divsChild>
                            <w:div w:id="1831292156">
                              <w:marLeft w:val="0"/>
                              <w:marRight w:val="0"/>
                              <w:marTop w:val="0"/>
                              <w:marBottom w:val="0"/>
                              <w:divBdr>
                                <w:top w:val="none" w:sz="0" w:space="0" w:color="auto"/>
                                <w:left w:val="none" w:sz="0" w:space="0" w:color="auto"/>
                                <w:bottom w:val="none" w:sz="0" w:space="0" w:color="auto"/>
                                <w:right w:val="none" w:sz="0" w:space="0" w:color="auto"/>
                              </w:divBdr>
                              <w:divsChild>
                                <w:div w:id="988898337">
                                  <w:marLeft w:val="0"/>
                                  <w:marRight w:val="0"/>
                                  <w:marTop w:val="0"/>
                                  <w:marBottom w:val="0"/>
                                  <w:divBdr>
                                    <w:top w:val="none" w:sz="0" w:space="0" w:color="auto"/>
                                    <w:left w:val="none" w:sz="0" w:space="0" w:color="auto"/>
                                    <w:bottom w:val="none" w:sz="0" w:space="0" w:color="auto"/>
                                    <w:right w:val="none" w:sz="0" w:space="0" w:color="auto"/>
                                  </w:divBdr>
                                  <w:divsChild>
                                    <w:div w:id="1185245957">
                                      <w:marLeft w:val="0"/>
                                      <w:marRight w:val="0"/>
                                      <w:marTop w:val="0"/>
                                      <w:marBottom w:val="0"/>
                                      <w:divBdr>
                                        <w:top w:val="none" w:sz="0" w:space="0" w:color="auto"/>
                                        <w:left w:val="none" w:sz="0" w:space="0" w:color="auto"/>
                                        <w:bottom w:val="none" w:sz="0" w:space="0" w:color="auto"/>
                                        <w:right w:val="none" w:sz="0" w:space="0" w:color="auto"/>
                                      </w:divBdr>
                                      <w:divsChild>
                                        <w:div w:id="1374428491">
                                          <w:marLeft w:val="0"/>
                                          <w:marRight w:val="0"/>
                                          <w:marTop w:val="0"/>
                                          <w:marBottom w:val="0"/>
                                          <w:divBdr>
                                            <w:top w:val="none" w:sz="0" w:space="0" w:color="auto"/>
                                            <w:left w:val="none" w:sz="0" w:space="0" w:color="auto"/>
                                            <w:bottom w:val="none" w:sz="0" w:space="0" w:color="auto"/>
                                            <w:right w:val="none" w:sz="0" w:space="0" w:color="auto"/>
                                          </w:divBdr>
                                          <w:divsChild>
                                            <w:div w:id="269509261">
                                              <w:marLeft w:val="0"/>
                                              <w:marRight w:val="0"/>
                                              <w:marTop w:val="0"/>
                                              <w:marBottom w:val="0"/>
                                              <w:divBdr>
                                                <w:top w:val="none" w:sz="0" w:space="0" w:color="auto"/>
                                                <w:left w:val="none" w:sz="0" w:space="0" w:color="auto"/>
                                                <w:bottom w:val="none" w:sz="0" w:space="0" w:color="auto"/>
                                                <w:right w:val="none" w:sz="0" w:space="0" w:color="auto"/>
                                              </w:divBdr>
                                              <w:divsChild>
                                                <w:div w:id="2010056957">
                                                  <w:marLeft w:val="0"/>
                                                  <w:marRight w:val="0"/>
                                                  <w:marTop w:val="0"/>
                                                  <w:marBottom w:val="0"/>
                                                  <w:divBdr>
                                                    <w:top w:val="none" w:sz="0" w:space="0" w:color="auto"/>
                                                    <w:left w:val="none" w:sz="0" w:space="0" w:color="auto"/>
                                                    <w:bottom w:val="none" w:sz="0" w:space="0" w:color="auto"/>
                                                    <w:right w:val="none" w:sz="0" w:space="0" w:color="auto"/>
                                                  </w:divBdr>
                                                  <w:divsChild>
                                                    <w:div w:id="602420814">
                                                      <w:marLeft w:val="0"/>
                                                      <w:marRight w:val="0"/>
                                                      <w:marTop w:val="0"/>
                                                      <w:marBottom w:val="0"/>
                                                      <w:divBdr>
                                                        <w:top w:val="none" w:sz="0" w:space="0" w:color="auto"/>
                                                        <w:left w:val="none" w:sz="0" w:space="0" w:color="auto"/>
                                                        <w:bottom w:val="none" w:sz="0" w:space="0" w:color="auto"/>
                                                        <w:right w:val="none" w:sz="0" w:space="0" w:color="auto"/>
                                                      </w:divBdr>
                                                    </w:div>
                                                  </w:divsChild>
                                                </w:div>
                                                <w:div w:id="1380980521">
                                                  <w:marLeft w:val="0"/>
                                                  <w:marRight w:val="0"/>
                                                  <w:marTop w:val="0"/>
                                                  <w:marBottom w:val="0"/>
                                                  <w:divBdr>
                                                    <w:top w:val="none" w:sz="0" w:space="0" w:color="auto"/>
                                                    <w:left w:val="none" w:sz="0" w:space="0" w:color="auto"/>
                                                    <w:bottom w:val="none" w:sz="0" w:space="0" w:color="auto"/>
                                                    <w:right w:val="none" w:sz="0" w:space="0" w:color="auto"/>
                                                  </w:divBdr>
                                                </w:div>
                                              </w:divsChild>
                                            </w:div>
                                            <w:div w:id="206143254">
                                              <w:marLeft w:val="0"/>
                                              <w:marRight w:val="0"/>
                                              <w:marTop w:val="0"/>
                                              <w:marBottom w:val="0"/>
                                              <w:divBdr>
                                                <w:top w:val="none" w:sz="0" w:space="0" w:color="auto"/>
                                                <w:left w:val="none" w:sz="0" w:space="0" w:color="auto"/>
                                                <w:bottom w:val="none" w:sz="0" w:space="0" w:color="auto"/>
                                                <w:right w:val="none" w:sz="0" w:space="0" w:color="auto"/>
                                              </w:divBdr>
                                              <w:divsChild>
                                                <w:div w:id="1313632981">
                                                  <w:marLeft w:val="0"/>
                                                  <w:marRight w:val="0"/>
                                                  <w:marTop w:val="0"/>
                                                  <w:marBottom w:val="0"/>
                                                  <w:divBdr>
                                                    <w:top w:val="none" w:sz="0" w:space="0" w:color="auto"/>
                                                    <w:left w:val="none" w:sz="0" w:space="0" w:color="auto"/>
                                                    <w:bottom w:val="none" w:sz="0" w:space="0" w:color="auto"/>
                                                    <w:right w:val="none" w:sz="0" w:space="0" w:color="auto"/>
                                                  </w:divBdr>
                                                  <w:divsChild>
                                                    <w:div w:id="1408771844">
                                                      <w:marLeft w:val="0"/>
                                                      <w:marRight w:val="0"/>
                                                      <w:marTop w:val="0"/>
                                                      <w:marBottom w:val="0"/>
                                                      <w:divBdr>
                                                        <w:top w:val="none" w:sz="0" w:space="0" w:color="auto"/>
                                                        <w:left w:val="none" w:sz="0" w:space="0" w:color="auto"/>
                                                        <w:bottom w:val="none" w:sz="0" w:space="0" w:color="auto"/>
                                                        <w:right w:val="none" w:sz="0" w:space="0" w:color="auto"/>
                                                      </w:divBdr>
                                                    </w:div>
                                                  </w:divsChild>
                                                </w:div>
                                                <w:div w:id="2056613619">
                                                  <w:marLeft w:val="0"/>
                                                  <w:marRight w:val="0"/>
                                                  <w:marTop w:val="0"/>
                                                  <w:marBottom w:val="0"/>
                                                  <w:divBdr>
                                                    <w:top w:val="none" w:sz="0" w:space="0" w:color="auto"/>
                                                    <w:left w:val="none" w:sz="0" w:space="0" w:color="auto"/>
                                                    <w:bottom w:val="none" w:sz="0" w:space="0" w:color="auto"/>
                                                    <w:right w:val="none" w:sz="0" w:space="0" w:color="auto"/>
                                                  </w:divBdr>
                                                </w:div>
                                              </w:divsChild>
                                            </w:div>
                                            <w:div w:id="1552958755">
                                              <w:marLeft w:val="0"/>
                                              <w:marRight w:val="0"/>
                                              <w:marTop w:val="0"/>
                                              <w:marBottom w:val="0"/>
                                              <w:divBdr>
                                                <w:top w:val="none" w:sz="0" w:space="0" w:color="auto"/>
                                                <w:left w:val="none" w:sz="0" w:space="0" w:color="auto"/>
                                                <w:bottom w:val="none" w:sz="0" w:space="0" w:color="auto"/>
                                                <w:right w:val="none" w:sz="0" w:space="0" w:color="auto"/>
                                              </w:divBdr>
                                              <w:divsChild>
                                                <w:div w:id="840512553">
                                                  <w:marLeft w:val="0"/>
                                                  <w:marRight w:val="0"/>
                                                  <w:marTop w:val="0"/>
                                                  <w:marBottom w:val="0"/>
                                                  <w:divBdr>
                                                    <w:top w:val="none" w:sz="0" w:space="0" w:color="auto"/>
                                                    <w:left w:val="none" w:sz="0" w:space="0" w:color="auto"/>
                                                    <w:bottom w:val="none" w:sz="0" w:space="0" w:color="auto"/>
                                                    <w:right w:val="none" w:sz="0" w:space="0" w:color="auto"/>
                                                  </w:divBdr>
                                                  <w:divsChild>
                                                    <w:div w:id="657196727">
                                                      <w:marLeft w:val="0"/>
                                                      <w:marRight w:val="0"/>
                                                      <w:marTop w:val="0"/>
                                                      <w:marBottom w:val="0"/>
                                                      <w:divBdr>
                                                        <w:top w:val="none" w:sz="0" w:space="0" w:color="auto"/>
                                                        <w:left w:val="none" w:sz="0" w:space="0" w:color="auto"/>
                                                        <w:bottom w:val="none" w:sz="0" w:space="0" w:color="auto"/>
                                                        <w:right w:val="none" w:sz="0" w:space="0" w:color="auto"/>
                                                      </w:divBdr>
                                                    </w:div>
                                                  </w:divsChild>
                                                </w:div>
                                                <w:div w:id="749082701">
                                                  <w:marLeft w:val="0"/>
                                                  <w:marRight w:val="0"/>
                                                  <w:marTop w:val="0"/>
                                                  <w:marBottom w:val="0"/>
                                                  <w:divBdr>
                                                    <w:top w:val="none" w:sz="0" w:space="0" w:color="auto"/>
                                                    <w:left w:val="none" w:sz="0" w:space="0" w:color="auto"/>
                                                    <w:bottom w:val="none" w:sz="0" w:space="0" w:color="auto"/>
                                                    <w:right w:val="none" w:sz="0" w:space="0" w:color="auto"/>
                                                  </w:divBdr>
                                                </w:div>
                                              </w:divsChild>
                                            </w:div>
                                            <w:div w:id="94327078">
                                              <w:marLeft w:val="0"/>
                                              <w:marRight w:val="0"/>
                                              <w:marTop w:val="0"/>
                                              <w:marBottom w:val="0"/>
                                              <w:divBdr>
                                                <w:top w:val="none" w:sz="0" w:space="0" w:color="auto"/>
                                                <w:left w:val="none" w:sz="0" w:space="0" w:color="auto"/>
                                                <w:bottom w:val="none" w:sz="0" w:space="0" w:color="auto"/>
                                                <w:right w:val="none" w:sz="0" w:space="0" w:color="auto"/>
                                              </w:divBdr>
                                              <w:divsChild>
                                                <w:div w:id="368603452">
                                                  <w:marLeft w:val="0"/>
                                                  <w:marRight w:val="0"/>
                                                  <w:marTop w:val="0"/>
                                                  <w:marBottom w:val="0"/>
                                                  <w:divBdr>
                                                    <w:top w:val="none" w:sz="0" w:space="0" w:color="auto"/>
                                                    <w:left w:val="none" w:sz="0" w:space="0" w:color="auto"/>
                                                    <w:bottom w:val="none" w:sz="0" w:space="0" w:color="auto"/>
                                                    <w:right w:val="none" w:sz="0" w:space="0" w:color="auto"/>
                                                  </w:divBdr>
                                                  <w:divsChild>
                                                    <w:div w:id="911933717">
                                                      <w:marLeft w:val="0"/>
                                                      <w:marRight w:val="0"/>
                                                      <w:marTop w:val="0"/>
                                                      <w:marBottom w:val="0"/>
                                                      <w:divBdr>
                                                        <w:top w:val="none" w:sz="0" w:space="0" w:color="auto"/>
                                                        <w:left w:val="none" w:sz="0" w:space="0" w:color="auto"/>
                                                        <w:bottom w:val="none" w:sz="0" w:space="0" w:color="auto"/>
                                                        <w:right w:val="none" w:sz="0" w:space="0" w:color="auto"/>
                                                      </w:divBdr>
                                                    </w:div>
                                                  </w:divsChild>
                                                </w:div>
                                                <w:div w:id="782113961">
                                                  <w:marLeft w:val="0"/>
                                                  <w:marRight w:val="0"/>
                                                  <w:marTop w:val="0"/>
                                                  <w:marBottom w:val="0"/>
                                                  <w:divBdr>
                                                    <w:top w:val="none" w:sz="0" w:space="0" w:color="auto"/>
                                                    <w:left w:val="none" w:sz="0" w:space="0" w:color="auto"/>
                                                    <w:bottom w:val="none" w:sz="0" w:space="0" w:color="auto"/>
                                                    <w:right w:val="none" w:sz="0" w:space="0" w:color="auto"/>
                                                  </w:divBdr>
                                                </w:div>
                                              </w:divsChild>
                                            </w:div>
                                            <w:div w:id="649552764">
                                              <w:marLeft w:val="0"/>
                                              <w:marRight w:val="0"/>
                                              <w:marTop w:val="0"/>
                                              <w:marBottom w:val="0"/>
                                              <w:divBdr>
                                                <w:top w:val="none" w:sz="0" w:space="0" w:color="auto"/>
                                                <w:left w:val="none" w:sz="0" w:space="0" w:color="auto"/>
                                                <w:bottom w:val="none" w:sz="0" w:space="0" w:color="auto"/>
                                                <w:right w:val="none" w:sz="0" w:space="0" w:color="auto"/>
                                              </w:divBdr>
                                              <w:divsChild>
                                                <w:div w:id="2002930175">
                                                  <w:marLeft w:val="0"/>
                                                  <w:marRight w:val="0"/>
                                                  <w:marTop w:val="0"/>
                                                  <w:marBottom w:val="0"/>
                                                  <w:divBdr>
                                                    <w:top w:val="none" w:sz="0" w:space="0" w:color="auto"/>
                                                    <w:left w:val="none" w:sz="0" w:space="0" w:color="auto"/>
                                                    <w:bottom w:val="none" w:sz="0" w:space="0" w:color="auto"/>
                                                    <w:right w:val="none" w:sz="0" w:space="0" w:color="auto"/>
                                                  </w:divBdr>
                                                  <w:divsChild>
                                                    <w:div w:id="1285235534">
                                                      <w:marLeft w:val="0"/>
                                                      <w:marRight w:val="0"/>
                                                      <w:marTop w:val="0"/>
                                                      <w:marBottom w:val="0"/>
                                                      <w:divBdr>
                                                        <w:top w:val="none" w:sz="0" w:space="0" w:color="auto"/>
                                                        <w:left w:val="none" w:sz="0" w:space="0" w:color="auto"/>
                                                        <w:bottom w:val="none" w:sz="0" w:space="0" w:color="auto"/>
                                                        <w:right w:val="none" w:sz="0" w:space="0" w:color="auto"/>
                                                      </w:divBdr>
                                                    </w:div>
                                                  </w:divsChild>
                                                </w:div>
                                                <w:div w:id="1802964767">
                                                  <w:marLeft w:val="0"/>
                                                  <w:marRight w:val="0"/>
                                                  <w:marTop w:val="0"/>
                                                  <w:marBottom w:val="0"/>
                                                  <w:divBdr>
                                                    <w:top w:val="none" w:sz="0" w:space="0" w:color="auto"/>
                                                    <w:left w:val="none" w:sz="0" w:space="0" w:color="auto"/>
                                                    <w:bottom w:val="none" w:sz="0" w:space="0" w:color="auto"/>
                                                    <w:right w:val="none" w:sz="0" w:space="0" w:color="auto"/>
                                                  </w:divBdr>
                                                </w:div>
                                              </w:divsChild>
                                            </w:div>
                                            <w:div w:id="11735359">
                                              <w:marLeft w:val="0"/>
                                              <w:marRight w:val="0"/>
                                              <w:marTop w:val="0"/>
                                              <w:marBottom w:val="0"/>
                                              <w:divBdr>
                                                <w:top w:val="none" w:sz="0" w:space="0" w:color="auto"/>
                                                <w:left w:val="none" w:sz="0" w:space="0" w:color="auto"/>
                                                <w:bottom w:val="none" w:sz="0" w:space="0" w:color="auto"/>
                                                <w:right w:val="none" w:sz="0" w:space="0" w:color="auto"/>
                                              </w:divBdr>
                                              <w:divsChild>
                                                <w:div w:id="896089692">
                                                  <w:marLeft w:val="0"/>
                                                  <w:marRight w:val="0"/>
                                                  <w:marTop w:val="0"/>
                                                  <w:marBottom w:val="0"/>
                                                  <w:divBdr>
                                                    <w:top w:val="none" w:sz="0" w:space="0" w:color="auto"/>
                                                    <w:left w:val="none" w:sz="0" w:space="0" w:color="auto"/>
                                                    <w:bottom w:val="none" w:sz="0" w:space="0" w:color="auto"/>
                                                    <w:right w:val="none" w:sz="0" w:space="0" w:color="auto"/>
                                                  </w:divBdr>
                                                  <w:divsChild>
                                                    <w:div w:id="861892370">
                                                      <w:marLeft w:val="0"/>
                                                      <w:marRight w:val="0"/>
                                                      <w:marTop w:val="0"/>
                                                      <w:marBottom w:val="0"/>
                                                      <w:divBdr>
                                                        <w:top w:val="none" w:sz="0" w:space="0" w:color="auto"/>
                                                        <w:left w:val="none" w:sz="0" w:space="0" w:color="auto"/>
                                                        <w:bottom w:val="none" w:sz="0" w:space="0" w:color="auto"/>
                                                        <w:right w:val="none" w:sz="0" w:space="0" w:color="auto"/>
                                                      </w:divBdr>
                                                    </w:div>
                                                  </w:divsChild>
                                                </w:div>
                                                <w:div w:id="1684042994">
                                                  <w:marLeft w:val="0"/>
                                                  <w:marRight w:val="0"/>
                                                  <w:marTop w:val="0"/>
                                                  <w:marBottom w:val="0"/>
                                                  <w:divBdr>
                                                    <w:top w:val="none" w:sz="0" w:space="0" w:color="auto"/>
                                                    <w:left w:val="none" w:sz="0" w:space="0" w:color="auto"/>
                                                    <w:bottom w:val="none" w:sz="0" w:space="0" w:color="auto"/>
                                                    <w:right w:val="none" w:sz="0" w:space="0" w:color="auto"/>
                                                  </w:divBdr>
                                                </w:div>
                                              </w:divsChild>
                                            </w:div>
                                            <w:div w:id="379861310">
                                              <w:marLeft w:val="0"/>
                                              <w:marRight w:val="0"/>
                                              <w:marTop w:val="0"/>
                                              <w:marBottom w:val="0"/>
                                              <w:divBdr>
                                                <w:top w:val="none" w:sz="0" w:space="0" w:color="auto"/>
                                                <w:left w:val="none" w:sz="0" w:space="0" w:color="auto"/>
                                                <w:bottom w:val="none" w:sz="0" w:space="0" w:color="auto"/>
                                                <w:right w:val="none" w:sz="0" w:space="0" w:color="auto"/>
                                              </w:divBdr>
                                              <w:divsChild>
                                                <w:div w:id="711005647">
                                                  <w:marLeft w:val="0"/>
                                                  <w:marRight w:val="0"/>
                                                  <w:marTop w:val="0"/>
                                                  <w:marBottom w:val="0"/>
                                                  <w:divBdr>
                                                    <w:top w:val="none" w:sz="0" w:space="0" w:color="auto"/>
                                                    <w:left w:val="none" w:sz="0" w:space="0" w:color="auto"/>
                                                    <w:bottom w:val="none" w:sz="0" w:space="0" w:color="auto"/>
                                                    <w:right w:val="none" w:sz="0" w:space="0" w:color="auto"/>
                                                  </w:divBdr>
                                                  <w:divsChild>
                                                    <w:div w:id="119151505">
                                                      <w:marLeft w:val="0"/>
                                                      <w:marRight w:val="0"/>
                                                      <w:marTop w:val="0"/>
                                                      <w:marBottom w:val="0"/>
                                                      <w:divBdr>
                                                        <w:top w:val="none" w:sz="0" w:space="0" w:color="auto"/>
                                                        <w:left w:val="none" w:sz="0" w:space="0" w:color="auto"/>
                                                        <w:bottom w:val="none" w:sz="0" w:space="0" w:color="auto"/>
                                                        <w:right w:val="none" w:sz="0" w:space="0" w:color="auto"/>
                                                      </w:divBdr>
                                                    </w:div>
                                                  </w:divsChild>
                                                </w:div>
                                                <w:div w:id="907882133">
                                                  <w:marLeft w:val="0"/>
                                                  <w:marRight w:val="0"/>
                                                  <w:marTop w:val="0"/>
                                                  <w:marBottom w:val="0"/>
                                                  <w:divBdr>
                                                    <w:top w:val="none" w:sz="0" w:space="0" w:color="auto"/>
                                                    <w:left w:val="none" w:sz="0" w:space="0" w:color="auto"/>
                                                    <w:bottom w:val="none" w:sz="0" w:space="0" w:color="auto"/>
                                                    <w:right w:val="none" w:sz="0" w:space="0" w:color="auto"/>
                                                  </w:divBdr>
                                                </w:div>
                                              </w:divsChild>
                                            </w:div>
                                            <w:div w:id="1336301639">
                                              <w:marLeft w:val="0"/>
                                              <w:marRight w:val="0"/>
                                              <w:marTop w:val="0"/>
                                              <w:marBottom w:val="0"/>
                                              <w:divBdr>
                                                <w:top w:val="none" w:sz="0" w:space="0" w:color="auto"/>
                                                <w:left w:val="none" w:sz="0" w:space="0" w:color="auto"/>
                                                <w:bottom w:val="none" w:sz="0" w:space="0" w:color="auto"/>
                                                <w:right w:val="none" w:sz="0" w:space="0" w:color="auto"/>
                                              </w:divBdr>
                                              <w:divsChild>
                                                <w:div w:id="1757484184">
                                                  <w:marLeft w:val="0"/>
                                                  <w:marRight w:val="0"/>
                                                  <w:marTop w:val="0"/>
                                                  <w:marBottom w:val="0"/>
                                                  <w:divBdr>
                                                    <w:top w:val="none" w:sz="0" w:space="0" w:color="auto"/>
                                                    <w:left w:val="none" w:sz="0" w:space="0" w:color="auto"/>
                                                    <w:bottom w:val="none" w:sz="0" w:space="0" w:color="auto"/>
                                                    <w:right w:val="none" w:sz="0" w:space="0" w:color="auto"/>
                                                  </w:divBdr>
                                                  <w:divsChild>
                                                    <w:div w:id="91896825">
                                                      <w:marLeft w:val="0"/>
                                                      <w:marRight w:val="0"/>
                                                      <w:marTop w:val="0"/>
                                                      <w:marBottom w:val="0"/>
                                                      <w:divBdr>
                                                        <w:top w:val="none" w:sz="0" w:space="0" w:color="auto"/>
                                                        <w:left w:val="none" w:sz="0" w:space="0" w:color="auto"/>
                                                        <w:bottom w:val="none" w:sz="0" w:space="0" w:color="auto"/>
                                                        <w:right w:val="none" w:sz="0" w:space="0" w:color="auto"/>
                                                      </w:divBdr>
                                                    </w:div>
                                                  </w:divsChild>
                                                </w:div>
                                                <w:div w:id="342323954">
                                                  <w:marLeft w:val="0"/>
                                                  <w:marRight w:val="0"/>
                                                  <w:marTop w:val="0"/>
                                                  <w:marBottom w:val="0"/>
                                                  <w:divBdr>
                                                    <w:top w:val="none" w:sz="0" w:space="0" w:color="auto"/>
                                                    <w:left w:val="none" w:sz="0" w:space="0" w:color="auto"/>
                                                    <w:bottom w:val="none" w:sz="0" w:space="0" w:color="auto"/>
                                                    <w:right w:val="none" w:sz="0" w:space="0" w:color="auto"/>
                                                  </w:divBdr>
                                                </w:div>
                                              </w:divsChild>
                                            </w:div>
                                            <w:div w:id="2023119887">
                                              <w:marLeft w:val="0"/>
                                              <w:marRight w:val="0"/>
                                              <w:marTop w:val="0"/>
                                              <w:marBottom w:val="0"/>
                                              <w:divBdr>
                                                <w:top w:val="none" w:sz="0" w:space="0" w:color="auto"/>
                                                <w:left w:val="none" w:sz="0" w:space="0" w:color="auto"/>
                                                <w:bottom w:val="none" w:sz="0" w:space="0" w:color="auto"/>
                                                <w:right w:val="none" w:sz="0" w:space="0" w:color="auto"/>
                                              </w:divBdr>
                                              <w:divsChild>
                                                <w:div w:id="952246709">
                                                  <w:marLeft w:val="0"/>
                                                  <w:marRight w:val="0"/>
                                                  <w:marTop w:val="0"/>
                                                  <w:marBottom w:val="0"/>
                                                  <w:divBdr>
                                                    <w:top w:val="none" w:sz="0" w:space="0" w:color="auto"/>
                                                    <w:left w:val="none" w:sz="0" w:space="0" w:color="auto"/>
                                                    <w:bottom w:val="none" w:sz="0" w:space="0" w:color="auto"/>
                                                    <w:right w:val="none" w:sz="0" w:space="0" w:color="auto"/>
                                                  </w:divBdr>
                                                  <w:divsChild>
                                                    <w:div w:id="790788439">
                                                      <w:marLeft w:val="0"/>
                                                      <w:marRight w:val="0"/>
                                                      <w:marTop w:val="0"/>
                                                      <w:marBottom w:val="0"/>
                                                      <w:divBdr>
                                                        <w:top w:val="none" w:sz="0" w:space="0" w:color="auto"/>
                                                        <w:left w:val="none" w:sz="0" w:space="0" w:color="auto"/>
                                                        <w:bottom w:val="none" w:sz="0" w:space="0" w:color="auto"/>
                                                        <w:right w:val="none" w:sz="0" w:space="0" w:color="auto"/>
                                                      </w:divBdr>
                                                    </w:div>
                                                  </w:divsChild>
                                                </w:div>
                                                <w:div w:id="9979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5104249">
      <w:bodyDiv w:val="1"/>
      <w:marLeft w:val="0"/>
      <w:marRight w:val="0"/>
      <w:marTop w:val="0"/>
      <w:marBottom w:val="0"/>
      <w:divBdr>
        <w:top w:val="none" w:sz="0" w:space="0" w:color="auto"/>
        <w:left w:val="none" w:sz="0" w:space="0" w:color="auto"/>
        <w:bottom w:val="none" w:sz="0" w:space="0" w:color="auto"/>
        <w:right w:val="none" w:sz="0" w:space="0" w:color="auto"/>
      </w:divBdr>
      <w:divsChild>
        <w:div w:id="103579123">
          <w:marLeft w:val="0"/>
          <w:marRight w:val="0"/>
          <w:marTop w:val="0"/>
          <w:marBottom w:val="0"/>
          <w:divBdr>
            <w:top w:val="none" w:sz="0" w:space="0" w:color="auto"/>
            <w:left w:val="none" w:sz="0" w:space="0" w:color="auto"/>
            <w:bottom w:val="none" w:sz="0" w:space="0" w:color="auto"/>
            <w:right w:val="none" w:sz="0" w:space="0" w:color="auto"/>
          </w:divBdr>
          <w:divsChild>
            <w:div w:id="909316377">
              <w:marLeft w:val="0"/>
              <w:marRight w:val="0"/>
              <w:marTop w:val="0"/>
              <w:marBottom w:val="0"/>
              <w:divBdr>
                <w:top w:val="none" w:sz="0" w:space="0" w:color="auto"/>
                <w:left w:val="none" w:sz="0" w:space="0" w:color="auto"/>
                <w:bottom w:val="none" w:sz="0" w:space="0" w:color="auto"/>
                <w:right w:val="none" w:sz="0" w:space="0" w:color="auto"/>
              </w:divBdr>
              <w:divsChild>
                <w:div w:id="996031887">
                  <w:marLeft w:val="0"/>
                  <w:marRight w:val="0"/>
                  <w:marTop w:val="0"/>
                  <w:marBottom w:val="0"/>
                  <w:divBdr>
                    <w:top w:val="none" w:sz="0" w:space="0" w:color="auto"/>
                    <w:left w:val="none" w:sz="0" w:space="0" w:color="auto"/>
                    <w:bottom w:val="none" w:sz="0" w:space="0" w:color="auto"/>
                    <w:right w:val="none" w:sz="0" w:space="0" w:color="auto"/>
                  </w:divBdr>
                  <w:divsChild>
                    <w:div w:id="1049649991">
                      <w:marLeft w:val="0"/>
                      <w:marRight w:val="0"/>
                      <w:marTop w:val="0"/>
                      <w:marBottom w:val="0"/>
                      <w:divBdr>
                        <w:top w:val="none" w:sz="0" w:space="0" w:color="auto"/>
                        <w:left w:val="none" w:sz="0" w:space="0" w:color="auto"/>
                        <w:bottom w:val="none" w:sz="0" w:space="0" w:color="auto"/>
                        <w:right w:val="none" w:sz="0" w:space="0" w:color="auto"/>
                      </w:divBdr>
                      <w:divsChild>
                        <w:div w:id="798452992">
                          <w:marLeft w:val="0"/>
                          <w:marRight w:val="0"/>
                          <w:marTop w:val="0"/>
                          <w:marBottom w:val="0"/>
                          <w:divBdr>
                            <w:top w:val="none" w:sz="0" w:space="0" w:color="auto"/>
                            <w:left w:val="none" w:sz="0" w:space="0" w:color="auto"/>
                            <w:bottom w:val="none" w:sz="0" w:space="0" w:color="auto"/>
                            <w:right w:val="none" w:sz="0" w:space="0" w:color="auto"/>
                          </w:divBdr>
                          <w:divsChild>
                            <w:div w:id="1639725573">
                              <w:marLeft w:val="0"/>
                              <w:marRight w:val="0"/>
                              <w:marTop w:val="0"/>
                              <w:marBottom w:val="0"/>
                              <w:divBdr>
                                <w:top w:val="none" w:sz="0" w:space="0" w:color="auto"/>
                                <w:left w:val="none" w:sz="0" w:space="0" w:color="auto"/>
                                <w:bottom w:val="none" w:sz="0" w:space="0" w:color="auto"/>
                                <w:right w:val="none" w:sz="0" w:space="0" w:color="auto"/>
                              </w:divBdr>
                              <w:divsChild>
                                <w:div w:id="22680493">
                                  <w:marLeft w:val="0"/>
                                  <w:marRight w:val="0"/>
                                  <w:marTop w:val="0"/>
                                  <w:marBottom w:val="0"/>
                                  <w:divBdr>
                                    <w:top w:val="none" w:sz="0" w:space="0" w:color="auto"/>
                                    <w:left w:val="none" w:sz="0" w:space="0" w:color="auto"/>
                                    <w:bottom w:val="none" w:sz="0" w:space="0" w:color="auto"/>
                                    <w:right w:val="none" w:sz="0" w:space="0" w:color="auto"/>
                                  </w:divBdr>
                                  <w:divsChild>
                                    <w:div w:id="1374424275">
                                      <w:marLeft w:val="0"/>
                                      <w:marRight w:val="0"/>
                                      <w:marTop w:val="0"/>
                                      <w:marBottom w:val="0"/>
                                      <w:divBdr>
                                        <w:top w:val="none" w:sz="0" w:space="0" w:color="auto"/>
                                        <w:left w:val="none" w:sz="0" w:space="0" w:color="auto"/>
                                        <w:bottom w:val="none" w:sz="0" w:space="0" w:color="auto"/>
                                        <w:right w:val="none" w:sz="0" w:space="0" w:color="auto"/>
                                      </w:divBdr>
                                      <w:divsChild>
                                        <w:div w:id="112369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3925">
                              <w:marLeft w:val="0"/>
                              <w:marRight w:val="0"/>
                              <w:marTop w:val="0"/>
                              <w:marBottom w:val="0"/>
                              <w:divBdr>
                                <w:top w:val="none" w:sz="0" w:space="0" w:color="auto"/>
                                <w:left w:val="none" w:sz="0" w:space="0" w:color="auto"/>
                                <w:bottom w:val="none" w:sz="0" w:space="0" w:color="auto"/>
                                <w:right w:val="none" w:sz="0" w:space="0" w:color="auto"/>
                              </w:divBdr>
                              <w:divsChild>
                                <w:div w:id="343747677">
                                  <w:marLeft w:val="0"/>
                                  <w:marRight w:val="0"/>
                                  <w:marTop w:val="0"/>
                                  <w:marBottom w:val="0"/>
                                  <w:divBdr>
                                    <w:top w:val="none" w:sz="0" w:space="0" w:color="auto"/>
                                    <w:left w:val="none" w:sz="0" w:space="0" w:color="auto"/>
                                    <w:bottom w:val="none" w:sz="0" w:space="0" w:color="auto"/>
                                    <w:right w:val="none" w:sz="0" w:space="0" w:color="auto"/>
                                  </w:divBdr>
                                  <w:divsChild>
                                    <w:div w:id="1490245225">
                                      <w:marLeft w:val="0"/>
                                      <w:marRight w:val="0"/>
                                      <w:marTop w:val="0"/>
                                      <w:marBottom w:val="0"/>
                                      <w:divBdr>
                                        <w:top w:val="none" w:sz="0" w:space="0" w:color="auto"/>
                                        <w:left w:val="none" w:sz="0" w:space="0" w:color="auto"/>
                                        <w:bottom w:val="none" w:sz="0" w:space="0" w:color="auto"/>
                                        <w:right w:val="none" w:sz="0" w:space="0" w:color="auto"/>
                                      </w:divBdr>
                                      <w:divsChild>
                                        <w:div w:id="15672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799239">
          <w:marLeft w:val="0"/>
          <w:marRight w:val="0"/>
          <w:marTop w:val="0"/>
          <w:marBottom w:val="0"/>
          <w:divBdr>
            <w:top w:val="none" w:sz="0" w:space="0" w:color="auto"/>
            <w:left w:val="none" w:sz="0" w:space="0" w:color="auto"/>
            <w:bottom w:val="none" w:sz="0" w:space="0" w:color="auto"/>
            <w:right w:val="none" w:sz="0" w:space="0" w:color="auto"/>
          </w:divBdr>
          <w:divsChild>
            <w:div w:id="887380464">
              <w:marLeft w:val="0"/>
              <w:marRight w:val="0"/>
              <w:marTop w:val="0"/>
              <w:marBottom w:val="0"/>
              <w:divBdr>
                <w:top w:val="none" w:sz="0" w:space="0" w:color="auto"/>
                <w:left w:val="none" w:sz="0" w:space="0" w:color="auto"/>
                <w:bottom w:val="none" w:sz="0" w:space="0" w:color="auto"/>
                <w:right w:val="none" w:sz="0" w:space="0" w:color="auto"/>
              </w:divBdr>
              <w:divsChild>
                <w:div w:id="2058578586">
                  <w:marLeft w:val="0"/>
                  <w:marRight w:val="0"/>
                  <w:marTop w:val="0"/>
                  <w:marBottom w:val="0"/>
                  <w:divBdr>
                    <w:top w:val="none" w:sz="0" w:space="0" w:color="auto"/>
                    <w:left w:val="none" w:sz="0" w:space="0" w:color="auto"/>
                    <w:bottom w:val="none" w:sz="0" w:space="0" w:color="auto"/>
                    <w:right w:val="none" w:sz="0" w:space="0" w:color="auto"/>
                  </w:divBdr>
                  <w:divsChild>
                    <w:div w:id="1713842038">
                      <w:marLeft w:val="0"/>
                      <w:marRight w:val="0"/>
                      <w:marTop w:val="0"/>
                      <w:marBottom w:val="0"/>
                      <w:divBdr>
                        <w:top w:val="none" w:sz="0" w:space="0" w:color="auto"/>
                        <w:left w:val="none" w:sz="0" w:space="0" w:color="auto"/>
                        <w:bottom w:val="none" w:sz="0" w:space="0" w:color="auto"/>
                        <w:right w:val="none" w:sz="0" w:space="0" w:color="auto"/>
                      </w:divBdr>
                      <w:divsChild>
                        <w:div w:id="492793152">
                          <w:marLeft w:val="0"/>
                          <w:marRight w:val="0"/>
                          <w:marTop w:val="0"/>
                          <w:marBottom w:val="0"/>
                          <w:divBdr>
                            <w:top w:val="none" w:sz="0" w:space="0" w:color="auto"/>
                            <w:left w:val="none" w:sz="0" w:space="0" w:color="auto"/>
                            <w:bottom w:val="none" w:sz="0" w:space="0" w:color="auto"/>
                            <w:right w:val="none" w:sz="0" w:space="0" w:color="auto"/>
                          </w:divBdr>
                          <w:divsChild>
                            <w:div w:id="1848859512">
                              <w:marLeft w:val="0"/>
                              <w:marRight w:val="0"/>
                              <w:marTop w:val="0"/>
                              <w:marBottom w:val="0"/>
                              <w:divBdr>
                                <w:top w:val="none" w:sz="0" w:space="0" w:color="auto"/>
                                <w:left w:val="none" w:sz="0" w:space="0" w:color="auto"/>
                                <w:bottom w:val="none" w:sz="0" w:space="0" w:color="auto"/>
                                <w:right w:val="none" w:sz="0" w:space="0" w:color="auto"/>
                              </w:divBdr>
                              <w:divsChild>
                                <w:div w:id="589310782">
                                  <w:marLeft w:val="0"/>
                                  <w:marRight w:val="0"/>
                                  <w:marTop w:val="0"/>
                                  <w:marBottom w:val="0"/>
                                  <w:divBdr>
                                    <w:top w:val="none" w:sz="0" w:space="0" w:color="auto"/>
                                    <w:left w:val="none" w:sz="0" w:space="0" w:color="auto"/>
                                    <w:bottom w:val="none" w:sz="0" w:space="0" w:color="auto"/>
                                    <w:right w:val="none" w:sz="0" w:space="0" w:color="auto"/>
                                  </w:divBdr>
                                  <w:divsChild>
                                    <w:div w:id="877936842">
                                      <w:marLeft w:val="0"/>
                                      <w:marRight w:val="0"/>
                                      <w:marTop w:val="0"/>
                                      <w:marBottom w:val="0"/>
                                      <w:divBdr>
                                        <w:top w:val="none" w:sz="0" w:space="0" w:color="auto"/>
                                        <w:left w:val="none" w:sz="0" w:space="0" w:color="auto"/>
                                        <w:bottom w:val="none" w:sz="0" w:space="0" w:color="auto"/>
                                        <w:right w:val="none" w:sz="0" w:space="0" w:color="auto"/>
                                      </w:divBdr>
                                      <w:divsChild>
                                        <w:div w:id="666252616">
                                          <w:marLeft w:val="0"/>
                                          <w:marRight w:val="0"/>
                                          <w:marTop w:val="0"/>
                                          <w:marBottom w:val="0"/>
                                          <w:divBdr>
                                            <w:top w:val="none" w:sz="0" w:space="0" w:color="auto"/>
                                            <w:left w:val="none" w:sz="0" w:space="0" w:color="auto"/>
                                            <w:bottom w:val="none" w:sz="0" w:space="0" w:color="auto"/>
                                            <w:right w:val="none" w:sz="0" w:space="0" w:color="auto"/>
                                          </w:divBdr>
                                          <w:divsChild>
                                            <w:div w:id="20664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7427398">
          <w:marLeft w:val="0"/>
          <w:marRight w:val="0"/>
          <w:marTop w:val="0"/>
          <w:marBottom w:val="0"/>
          <w:divBdr>
            <w:top w:val="none" w:sz="0" w:space="0" w:color="auto"/>
            <w:left w:val="none" w:sz="0" w:space="0" w:color="auto"/>
            <w:bottom w:val="none" w:sz="0" w:space="0" w:color="auto"/>
            <w:right w:val="none" w:sz="0" w:space="0" w:color="auto"/>
          </w:divBdr>
          <w:divsChild>
            <w:div w:id="990135051">
              <w:marLeft w:val="0"/>
              <w:marRight w:val="0"/>
              <w:marTop w:val="0"/>
              <w:marBottom w:val="0"/>
              <w:divBdr>
                <w:top w:val="none" w:sz="0" w:space="0" w:color="auto"/>
                <w:left w:val="none" w:sz="0" w:space="0" w:color="auto"/>
                <w:bottom w:val="none" w:sz="0" w:space="0" w:color="auto"/>
                <w:right w:val="none" w:sz="0" w:space="0" w:color="auto"/>
              </w:divBdr>
              <w:divsChild>
                <w:div w:id="604928293">
                  <w:marLeft w:val="0"/>
                  <w:marRight w:val="0"/>
                  <w:marTop w:val="0"/>
                  <w:marBottom w:val="0"/>
                  <w:divBdr>
                    <w:top w:val="none" w:sz="0" w:space="0" w:color="auto"/>
                    <w:left w:val="none" w:sz="0" w:space="0" w:color="auto"/>
                    <w:bottom w:val="none" w:sz="0" w:space="0" w:color="auto"/>
                    <w:right w:val="none" w:sz="0" w:space="0" w:color="auto"/>
                  </w:divBdr>
                  <w:divsChild>
                    <w:div w:id="1621645398">
                      <w:marLeft w:val="0"/>
                      <w:marRight w:val="0"/>
                      <w:marTop w:val="0"/>
                      <w:marBottom w:val="0"/>
                      <w:divBdr>
                        <w:top w:val="none" w:sz="0" w:space="0" w:color="auto"/>
                        <w:left w:val="none" w:sz="0" w:space="0" w:color="auto"/>
                        <w:bottom w:val="none" w:sz="0" w:space="0" w:color="auto"/>
                        <w:right w:val="none" w:sz="0" w:space="0" w:color="auto"/>
                      </w:divBdr>
                      <w:divsChild>
                        <w:div w:id="1717973838">
                          <w:marLeft w:val="0"/>
                          <w:marRight w:val="0"/>
                          <w:marTop w:val="0"/>
                          <w:marBottom w:val="0"/>
                          <w:divBdr>
                            <w:top w:val="none" w:sz="0" w:space="0" w:color="auto"/>
                            <w:left w:val="none" w:sz="0" w:space="0" w:color="auto"/>
                            <w:bottom w:val="none" w:sz="0" w:space="0" w:color="auto"/>
                            <w:right w:val="none" w:sz="0" w:space="0" w:color="auto"/>
                          </w:divBdr>
                          <w:divsChild>
                            <w:div w:id="977228538">
                              <w:marLeft w:val="0"/>
                              <w:marRight w:val="0"/>
                              <w:marTop w:val="0"/>
                              <w:marBottom w:val="0"/>
                              <w:divBdr>
                                <w:top w:val="none" w:sz="0" w:space="0" w:color="auto"/>
                                <w:left w:val="none" w:sz="0" w:space="0" w:color="auto"/>
                                <w:bottom w:val="none" w:sz="0" w:space="0" w:color="auto"/>
                                <w:right w:val="none" w:sz="0" w:space="0" w:color="auto"/>
                              </w:divBdr>
                              <w:divsChild>
                                <w:div w:id="1129591469">
                                  <w:marLeft w:val="0"/>
                                  <w:marRight w:val="0"/>
                                  <w:marTop w:val="0"/>
                                  <w:marBottom w:val="0"/>
                                  <w:divBdr>
                                    <w:top w:val="none" w:sz="0" w:space="0" w:color="auto"/>
                                    <w:left w:val="none" w:sz="0" w:space="0" w:color="auto"/>
                                    <w:bottom w:val="none" w:sz="0" w:space="0" w:color="auto"/>
                                    <w:right w:val="none" w:sz="0" w:space="0" w:color="auto"/>
                                  </w:divBdr>
                                  <w:divsChild>
                                    <w:div w:id="142333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798856">
                      <w:marLeft w:val="0"/>
                      <w:marRight w:val="0"/>
                      <w:marTop w:val="0"/>
                      <w:marBottom w:val="0"/>
                      <w:divBdr>
                        <w:top w:val="none" w:sz="0" w:space="0" w:color="auto"/>
                        <w:left w:val="none" w:sz="0" w:space="0" w:color="auto"/>
                        <w:bottom w:val="none" w:sz="0" w:space="0" w:color="auto"/>
                        <w:right w:val="none" w:sz="0" w:space="0" w:color="auto"/>
                      </w:divBdr>
                      <w:divsChild>
                        <w:div w:id="1130902698">
                          <w:marLeft w:val="0"/>
                          <w:marRight w:val="0"/>
                          <w:marTop w:val="0"/>
                          <w:marBottom w:val="0"/>
                          <w:divBdr>
                            <w:top w:val="none" w:sz="0" w:space="0" w:color="auto"/>
                            <w:left w:val="none" w:sz="0" w:space="0" w:color="auto"/>
                            <w:bottom w:val="none" w:sz="0" w:space="0" w:color="auto"/>
                            <w:right w:val="none" w:sz="0" w:space="0" w:color="auto"/>
                          </w:divBdr>
                          <w:divsChild>
                            <w:div w:id="258489557">
                              <w:marLeft w:val="0"/>
                              <w:marRight w:val="0"/>
                              <w:marTop w:val="0"/>
                              <w:marBottom w:val="0"/>
                              <w:divBdr>
                                <w:top w:val="none" w:sz="0" w:space="0" w:color="auto"/>
                                <w:left w:val="none" w:sz="0" w:space="0" w:color="auto"/>
                                <w:bottom w:val="none" w:sz="0" w:space="0" w:color="auto"/>
                                <w:right w:val="none" w:sz="0" w:space="0" w:color="auto"/>
                              </w:divBdr>
                              <w:divsChild>
                                <w:div w:id="1027024582">
                                  <w:marLeft w:val="0"/>
                                  <w:marRight w:val="0"/>
                                  <w:marTop w:val="0"/>
                                  <w:marBottom w:val="0"/>
                                  <w:divBdr>
                                    <w:top w:val="none" w:sz="0" w:space="0" w:color="auto"/>
                                    <w:left w:val="none" w:sz="0" w:space="0" w:color="auto"/>
                                    <w:bottom w:val="none" w:sz="0" w:space="0" w:color="auto"/>
                                    <w:right w:val="none" w:sz="0" w:space="0" w:color="auto"/>
                                  </w:divBdr>
                                  <w:divsChild>
                                    <w:div w:id="769859281">
                                      <w:marLeft w:val="0"/>
                                      <w:marRight w:val="0"/>
                                      <w:marTop w:val="0"/>
                                      <w:marBottom w:val="0"/>
                                      <w:divBdr>
                                        <w:top w:val="none" w:sz="0" w:space="0" w:color="auto"/>
                                        <w:left w:val="none" w:sz="0" w:space="0" w:color="auto"/>
                                        <w:bottom w:val="none" w:sz="0" w:space="0" w:color="auto"/>
                                        <w:right w:val="none" w:sz="0" w:space="0" w:color="auto"/>
                                      </w:divBdr>
                                      <w:divsChild>
                                        <w:div w:id="190791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6491728">
      <w:bodyDiv w:val="1"/>
      <w:marLeft w:val="0"/>
      <w:marRight w:val="0"/>
      <w:marTop w:val="0"/>
      <w:marBottom w:val="0"/>
      <w:divBdr>
        <w:top w:val="none" w:sz="0" w:space="0" w:color="auto"/>
        <w:left w:val="none" w:sz="0" w:space="0" w:color="auto"/>
        <w:bottom w:val="none" w:sz="0" w:space="0" w:color="auto"/>
        <w:right w:val="none" w:sz="0" w:space="0" w:color="auto"/>
      </w:divBdr>
    </w:div>
    <w:div w:id="1679387035">
      <w:bodyDiv w:val="1"/>
      <w:marLeft w:val="0"/>
      <w:marRight w:val="0"/>
      <w:marTop w:val="0"/>
      <w:marBottom w:val="0"/>
      <w:divBdr>
        <w:top w:val="none" w:sz="0" w:space="0" w:color="auto"/>
        <w:left w:val="none" w:sz="0" w:space="0" w:color="auto"/>
        <w:bottom w:val="none" w:sz="0" w:space="0" w:color="auto"/>
        <w:right w:val="none" w:sz="0" w:space="0" w:color="auto"/>
      </w:divBdr>
      <w:divsChild>
        <w:div w:id="24645918">
          <w:marLeft w:val="0"/>
          <w:marRight w:val="0"/>
          <w:marTop w:val="0"/>
          <w:marBottom w:val="0"/>
          <w:divBdr>
            <w:top w:val="none" w:sz="0" w:space="0" w:color="auto"/>
            <w:left w:val="none" w:sz="0" w:space="0" w:color="auto"/>
            <w:bottom w:val="none" w:sz="0" w:space="0" w:color="auto"/>
            <w:right w:val="none" w:sz="0" w:space="0" w:color="auto"/>
          </w:divBdr>
          <w:divsChild>
            <w:div w:id="1922986415">
              <w:marLeft w:val="0"/>
              <w:marRight w:val="0"/>
              <w:marTop w:val="0"/>
              <w:marBottom w:val="0"/>
              <w:divBdr>
                <w:top w:val="none" w:sz="0" w:space="0" w:color="auto"/>
                <w:left w:val="none" w:sz="0" w:space="0" w:color="auto"/>
                <w:bottom w:val="none" w:sz="0" w:space="0" w:color="auto"/>
                <w:right w:val="none" w:sz="0" w:space="0" w:color="auto"/>
              </w:divBdr>
              <w:divsChild>
                <w:div w:id="406880114">
                  <w:marLeft w:val="0"/>
                  <w:marRight w:val="0"/>
                  <w:marTop w:val="0"/>
                  <w:marBottom w:val="0"/>
                  <w:divBdr>
                    <w:top w:val="none" w:sz="0" w:space="0" w:color="auto"/>
                    <w:left w:val="none" w:sz="0" w:space="0" w:color="auto"/>
                    <w:bottom w:val="none" w:sz="0" w:space="0" w:color="auto"/>
                    <w:right w:val="none" w:sz="0" w:space="0" w:color="auto"/>
                  </w:divBdr>
                  <w:divsChild>
                    <w:div w:id="77333885">
                      <w:marLeft w:val="0"/>
                      <w:marRight w:val="0"/>
                      <w:marTop w:val="0"/>
                      <w:marBottom w:val="0"/>
                      <w:divBdr>
                        <w:top w:val="none" w:sz="0" w:space="0" w:color="auto"/>
                        <w:left w:val="none" w:sz="0" w:space="0" w:color="auto"/>
                        <w:bottom w:val="none" w:sz="0" w:space="0" w:color="auto"/>
                        <w:right w:val="none" w:sz="0" w:space="0" w:color="auto"/>
                      </w:divBdr>
                      <w:divsChild>
                        <w:div w:id="1935046698">
                          <w:marLeft w:val="0"/>
                          <w:marRight w:val="0"/>
                          <w:marTop w:val="0"/>
                          <w:marBottom w:val="0"/>
                          <w:divBdr>
                            <w:top w:val="none" w:sz="0" w:space="0" w:color="auto"/>
                            <w:left w:val="none" w:sz="0" w:space="0" w:color="auto"/>
                            <w:bottom w:val="none" w:sz="0" w:space="0" w:color="auto"/>
                            <w:right w:val="none" w:sz="0" w:space="0" w:color="auto"/>
                          </w:divBdr>
                          <w:divsChild>
                            <w:div w:id="1165629373">
                              <w:marLeft w:val="0"/>
                              <w:marRight w:val="0"/>
                              <w:marTop w:val="0"/>
                              <w:marBottom w:val="0"/>
                              <w:divBdr>
                                <w:top w:val="none" w:sz="0" w:space="0" w:color="auto"/>
                                <w:left w:val="none" w:sz="0" w:space="0" w:color="auto"/>
                                <w:bottom w:val="none" w:sz="0" w:space="0" w:color="auto"/>
                                <w:right w:val="none" w:sz="0" w:space="0" w:color="auto"/>
                              </w:divBdr>
                              <w:divsChild>
                                <w:div w:id="1347437281">
                                  <w:marLeft w:val="0"/>
                                  <w:marRight w:val="0"/>
                                  <w:marTop w:val="0"/>
                                  <w:marBottom w:val="0"/>
                                  <w:divBdr>
                                    <w:top w:val="none" w:sz="0" w:space="0" w:color="auto"/>
                                    <w:left w:val="none" w:sz="0" w:space="0" w:color="auto"/>
                                    <w:bottom w:val="none" w:sz="0" w:space="0" w:color="auto"/>
                                    <w:right w:val="none" w:sz="0" w:space="0" w:color="auto"/>
                                  </w:divBdr>
                                  <w:divsChild>
                                    <w:div w:id="107243146">
                                      <w:marLeft w:val="0"/>
                                      <w:marRight w:val="0"/>
                                      <w:marTop w:val="0"/>
                                      <w:marBottom w:val="0"/>
                                      <w:divBdr>
                                        <w:top w:val="none" w:sz="0" w:space="0" w:color="auto"/>
                                        <w:left w:val="none" w:sz="0" w:space="0" w:color="auto"/>
                                        <w:bottom w:val="none" w:sz="0" w:space="0" w:color="auto"/>
                                        <w:right w:val="none" w:sz="0" w:space="0" w:color="auto"/>
                                      </w:divBdr>
                                      <w:divsChild>
                                        <w:div w:id="7038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989354">
                              <w:marLeft w:val="0"/>
                              <w:marRight w:val="0"/>
                              <w:marTop w:val="0"/>
                              <w:marBottom w:val="0"/>
                              <w:divBdr>
                                <w:top w:val="none" w:sz="0" w:space="0" w:color="auto"/>
                                <w:left w:val="none" w:sz="0" w:space="0" w:color="auto"/>
                                <w:bottom w:val="none" w:sz="0" w:space="0" w:color="auto"/>
                                <w:right w:val="none" w:sz="0" w:space="0" w:color="auto"/>
                              </w:divBdr>
                              <w:divsChild>
                                <w:div w:id="872964690">
                                  <w:marLeft w:val="0"/>
                                  <w:marRight w:val="0"/>
                                  <w:marTop w:val="0"/>
                                  <w:marBottom w:val="0"/>
                                  <w:divBdr>
                                    <w:top w:val="none" w:sz="0" w:space="0" w:color="auto"/>
                                    <w:left w:val="none" w:sz="0" w:space="0" w:color="auto"/>
                                    <w:bottom w:val="none" w:sz="0" w:space="0" w:color="auto"/>
                                    <w:right w:val="none" w:sz="0" w:space="0" w:color="auto"/>
                                  </w:divBdr>
                                  <w:divsChild>
                                    <w:div w:id="838303357">
                                      <w:marLeft w:val="0"/>
                                      <w:marRight w:val="0"/>
                                      <w:marTop w:val="0"/>
                                      <w:marBottom w:val="0"/>
                                      <w:divBdr>
                                        <w:top w:val="none" w:sz="0" w:space="0" w:color="auto"/>
                                        <w:left w:val="none" w:sz="0" w:space="0" w:color="auto"/>
                                        <w:bottom w:val="none" w:sz="0" w:space="0" w:color="auto"/>
                                        <w:right w:val="none" w:sz="0" w:space="0" w:color="auto"/>
                                      </w:divBdr>
                                      <w:divsChild>
                                        <w:div w:id="7114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4585388">
          <w:marLeft w:val="0"/>
          <w:marRight w:val="0"/>
          <w:marTop w:val="0"/>
          <w:marBottom w:val="0"/>
          <w:divBdr>
            <w:top w:val="none" w:sz="0" w:space="0" w:color="auto"/>
            <w:left w:val="none" w:sz="0" w:space="0" w:color="auto"/>
            <w:bottom w:val="none" w:sz="0" w:space="0" w:color="auto"/>
            <w:right w:val="none" w:sz="0" w:space="0" w:color="auto"/>
          </w:divBdr>
          <w:divsChild>
            <w:div w:id="1070688302">
              <w:marLeft w:val="0"/>
              <w:marRight w:val="0"/>
              <w:marTop w:val="0"/>
              <w:marBottom w:val="0"/>
              <w:divBdr>
                <w:top w:val="none" w:sz="0" w:space="0" w:color="auto"/>
                <w:left w:val="none" w:sz="0" w:space="0" w:color="auto"/>
                <w:bottom w:val="none" w:sz="0" w:space="0" w:color="auto"/>
                <w:right w:val="none" w:sz="0" w:space="0" w:color="auto"/>
              </w:divBdr>
              <w:divsChild>
                <w:div w:id="962272857">
                  <w:marLeft w:val="0"/>
                  <w:marRight w:val="0"/>
                  <w:marTop w:val="0"/>
                  <w:marBottom w:val="0"/>
                  <w:divBdr>
                    <w:top w:val="none" w:sz="0" w:space="0" w:color="auto"/>
                    <w:left w:val="none" w:sz="0" w:space="0" w:color="auto"/>
                    <w:bottom w:val="none" w:sz="0" w:space="0" w:color="auto"/>
                    <w:right w:val="none" w:sz="0" w:space="0" w:color="auto"/>
                  </w:divBdr>
                  <w:divsChild>
                    <w:div w:id="1974168758">
                      <w:marLeft w:val="0"/>
                      <w:marRight w:val="0"/>
                      <w:marTop w:val="0"/>
                      <w:marBottom w:val="0"/>
                      <w:divBdr>
                        <w:top w:val="none" w:sz="0" w:space="0" w:color="auto"/>
                        <w:left w:val="none" w:sz="0" w:space="0" w:color="auto"/>
                        <w:bottom w:val="none" w:sz="0" w:space="0" w:color="auto"/>
                        <w:right w:val="none" w:sz="0" w:space="0" w:color="auto"/>
                      </w:divBdr>
                      <w:divsChild>
                        <w:div w:id="94593297">
                          <w:marLeft w:val="0"/>
                          <w:marRight w:val="0"/>
                          <w:marTop w:val="0"/>
                          <w:marBottom w:val="0"/>
                          <w:divBdr>
                            <w:top w:val="none" w:sz="0" w:space="0" w:color="auto"/>
                            <w:left w:val="none" w:sz="0" w:space="0" w:color="auto"/>
                            <w:bottom w:val="none" w:sz="0" w:space="0" w:color="auto"/>
                            <w:right w:val="none" w:sz="0" w:space="0" w:color="auto"/>
                          </w:divBdr>
                          <w:divsChild>
                            <w:div w:id="1153793326">
                              <w:marLeft w:val="0"/>
                              <w:marRight w:val="0"/>
                              <w:marTop w:val="0"/>
                              <w:marBottom w:val="0"/>
                              <w:divBdr>
                                <w:top w:val="none" w:sz="0" w:space="0" w:color="auto"/>
                                <w:left w:val="none" w:sz="0" w:space="0" w:color="auto"/>
                                <w:bottom w:val="none" w:sz="0" w:space="0" w:color="auto"/>
                                <w:right w:val="none" w:sz="0" w:space="0" w:color="auto"/>
                              </w:divBdr>
                              <w:divsChild>
                                <w:div w:id="1229002585">
                                  <w:marLeft w:val="0"/>
                                  <w:marRight w:val="0"/>
                                  <w:marTop w:val="0"/>
                                  <w:marBottom w:val="0"/>
                                  <w:divBdr>
                                    <w:top w:val="none" w:sz="0" w:space="0" w:color="auto"/>
                                    <w:left w:val="none" w:sz="0" w:space="0" w:color="auto"/>
                                    <w:bottom w:val="none" w:sz="0" w:space="0" w:color="auto"/>
                                    <w:right w:val="none" w:sz="0" w:space="0" w:color="auto"/>
                                  </w:divBdr>
                                  <w:divsChild>
                                    <w:div w:id="1439981119">
                                      <w:marLeft w:val="0"/>
                                      <w:marRight w:val="0"/>
                                      <w:marTop w:val="0"/>
                                      <w:marBottom w:val="0"/>
                                      <w:divBdr>
                                        <w:top w:val="none" w:sz="0" w:space="0" w:color="auto"/>
                                        <w:left w:val="none" w:sz="0" w:space="0" w:color="auto"/>
                                        <w:bottom w:val="none" w:sz="0" w:space="0" w:color="auto"/>
                                        <w:right w:val="none" w:sz="0" w:space="0" w:color="auto"/>
                                      </w:divBdr>
                                      <w:divsChild>
                                        <w:div w:id="893925686">
                                          <w:marLeft w:val="0"/>
                                          <w:marRight w:val="0"/>
                                          <w:marTop w:val="0"/>
                                          <w:marBottom w:val="0"/>
                                          <w:divBdr>
                                            <w:top w:val="none" w:sz="0" w:space="0" w:color="auto"/>
                                            <w:left w:val="none" w:sz="0" w:space="0" w:color="auto"/>
                                            <w:bottom w:val="none" w:sz="0" w:space="0" w:color="auto"/>
                                            <w:right w:val="none" w:sz="0" w:space="0" w:color="auto"/>
                                          </w:divBdr>
                                          <w:divsChild>
                                            <w:div w:id="8513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4138667">
          <w:marLeft w:val="0"/>
          <w:marRight w:val="0"/>
          <w:marTop w:val="0"/>
          <w:marBottom w:val="0"/>
          <w:divBdr>
            <w:top w:val="none" w:sz="0" w:space="0" w:color="auto"/>
            <w:left w:val="none" w:sz="0" w:space="0" w:color="auto"/>
            <w:bottom w:val="none" w:sz="0" w:space="0" w:color="auto"/>
            <w:right w:val="none" w:sz="0" w:space="0" w:color="auto"/>
          </w:divBdr>
          <w:divsChild>
            <w:div w:id="726807782">
              <w:marLeft w:val="0"/>
              <w:marRight w:val="0"/>
              <w:marTop w:val="0"/>
              <w:marBottom w:val="0"/>
              <w:divBdr>
                <w:top w:val="none" w:sz="0" w:space="0" w:color="auto"/>
                <w:left w:val="none" w:sz="0" w:space="0" w:color="auto"/>
                <w:bottom w:val="none" w:sz="0" w:space="0" w:color="auto"/>
                <w:right w:val="none" w:sz="0" w:space="0" w:color="auto"/>
              </w:divBdr>
              <w:divsChild>
                <w:div w:id="1727219127">
                  <w:marLeft w:val="0"/>
                  <w:marRight w:val="0"/>
                  <w:marTop w:val="0"/>
                  <w:marBottom w:val="0"/>
                  <w:divBdr>
                    <w:top w:val="none" w:sz="0" w:space="0" w:color="auto"/>
                    <w:left w:val="none" w:sz="0" w:space="0" w:color="auto"/>
                    <w:bottom w:val="none" w:sz="0" w:space="0" w:color="auto"/>
                    <w:right w:val="none" w:sz="0" w:space="0" w:color="auto"/>
                  </w:divBdr>
                  <w:divsChild>
                    <w:div w:id="2134209956">
                      <w:marLeft w:val="0"/>
                      <w:marRight w:val="0"/>
                      <w:marTop w:val="0"/>
                      <w:marBottom w:val="0"/>
                      <w:divBdr>
                        <w:top w:val="none" w:sz="0" w:space="0" w:color="auto"/>
                        <w:left w:val="none" w:sz="0" w:space="0" w:color="auto"/>
                        <w:bottom w:val="none" w:sz="0" w:space="0" w:color="auto"/>
                        <w:right w:val="none" w:sz="0" w:space="0" w:color="auto"/>
                      </w:divBdr>
                      <w:divsChild>
                        <w:div w:id="485706494">
                          <w:marLeft w:val="0"/>
                          <w:marRight w:val="0"/>
                          <w:marTop w:val="0"/>
                          <w:marBottom w:val="0"/>
                          <w:divBdr>
                            <w:top w:val="none" w:sz="0" w:space="0" w:color="auto"/>
                            <w:left w:val="none" w:sz="0" w:space="0" w:color="auto"/>
                            <w:bottom w:val="none" w:sz="0" w:space="0" w:color="auto"/>
                            <w:right w:val="none" w:sz="0" w:space="0" w:color="auto"/>
                          </w:divBdr>
                          <w:divsChild>
                            <w:div w:id="1541747623">
                              <w:marLeft w:val="0"/>
                              <w:marRight w:val="0"/>
                              <w:marTop w:val="0"/>
                              <w:marBottom w:val="0"/>
                              <w:divBdr>
                                <w:top w:val="none" w:sz="0" w:space="0" w:color="auto"/>
                                <w:left w:val="none" w:sz="0" w:space="0" w:color="auto"/>
                                <w:bottom w:val="none" w:sz="0" w:space="0" w:color="auto"/>
                                <w:right w:val="none" w:sz="0" w:space="0" w:color="auto"/>
                              </w:divBdr>
                              <w:divsChild>
                                <w:div w:id="2129734621">
                                  <w:marLeft w:val="0"/>
                                  <w:marRight w:val="0"/>
                                  <w:marTop w:val="0"/>
                                  <w:marBottom w:val="0"/>
                                  <w:divBdr>
                                    <w:top w:val="none" w:sz="0" w:space="0" w:color="auto"/>
                                    <w:left w:val="none" w:sz="0" w:space="0" w:color="auto"/>
                                    <w:bottom w:val="none" w:sz="0" w:space="0" w:color="auto"/>
                                    <w:right w:val="none" w:sz="0" w:space="0" w:color="auto"/>
                                  </w:divBdr>
                                  <w:divsChild>
                                    <w:div w:id="201525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353434">
                      <w:marLeft w:val="0"/>
                      <w:marRight w:val="0"/>
                      <w:marTop w:val="0"/>
                      <w:marBottom w:val="0"/>
                      <w:divBdr>
                        <w:top w:val="none" w:sz="0" w:space="0" w:color="auto"/>
                        <w:left w:val="none" w:sz="0" w:space="0" w:color="auto"/>
                        <w:bottom w:val="none" w:sz="0" w:space="0" w:color="auto"/>
                        <w:right w:val="none" w:sz="0" w:space="0" w:color="auto"/>
                      </w:divBdr>
                      <w:divsChild>
                        <w:div w:id="1527325101">
                          <w:marLeft w:val="0"/>
                          <w:marRight w:val="0"/>
                          <w:marTop w:val="0"/>
                          <w:marBottom w:val="0"/>
                          <w:divBdr>
                            <w:top w:val="none" w:sz="0" w:space="0" w:color="auto"/>
                            <w:left w:val="none" w:sz="0" w:space="0" w:color="auto"/>
                            <w:bottom w:val="none" w:sz="0" w:space="0" w:color="auto"/>
                            <w:right w:val="none" w:sz="0" w:space="0" w:color="auto"/>
                          </w:divBdr>
                          <w:divsChild>
                            <w:div w:id="900798471">
                              <w:marLeft w:val="0"/>
                              <w:marRight w:val="0"/>
                              <w:marTop w:val="0"/>
                              <w:marBottom w:val="0"/>
                              <w:divBdr>
                                <w:top w:val="none" w:sz="0" w:space="0" w:color="auto"/>
                                <w:left w:val="none" w:sz="0" w:space="0" w:color="auto"/>
                                <w:bottom w:val="none" w:sz="0" w:space="0" w:color="auto"/>
                                <w:right w:val="none" w:sz="0" w:space="0" w:color="auto"/>
                              </w:divBdr>
                              <w:divsChild>
                                <w:div w:id="1853688307">
                                  <w:marLeft w:val="0"/>
                                  <w:marRight w:val="0"/>
                                  <w:marTop w:val="0"/>
                                  <w:marBottom w:val="0"/>
                                  <w:divBdr>
                                    <w:top w:val="none" w:sz="0" w:space="0" w:color="auto"/>
                                    <w:left w:val="none" w:sz="0" w:space="0" w:color="auto"/>
                                    <w:bottom w:val="none" w:sz="0" w:space="0" w:color="auto"/>
                                    <w:right w:val="none" w:sz="0" w:space="0" w:color="auto"/>
                                  </w:divBdr>
                                  <w:divsChild>
                                    <w:div w:id="568266415">
                                      <w:marLeft w:val="0"/>
                                      <w:marRight w:val="0"/>
                                      <w:marTop w:val="0"/>
                                      <w:marBottom w:val="0"/>
                                      <w:divBdr>
                                        <w:top w:val="none" w:sz="0" w:space="0" w:color="auto"/>
                                        <w:left w:val="none" w:sz="0" w:space="0" w:color="auto"/>
                                        <w:bottom w:val="none" w:sz="0" w:space="0" w:color="auto"/>
                                        <w:right w:val="none" w:sz="0" w:space="0" w:color="auto"/>
                                      </w:divBdr>
                                      <w:divsChild>
                                        <w:div w:id="79764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Worksheet.xlsx"/><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package" Target="embeddings/Microsoft_Excel_Worksheet2.xlsx"/><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package" Target="embeddings/Microsoft_Excel_Worksheet1.xlsx"/><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13</Pages>
  <Words>1076</Words>
  <Characters>6139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Nasir Hussain</dc:creator>
  <cp:keywords/>
  <dc:description/>
  <cp:lastModifiedBy>Nasir Hussain</cp:lastModifiedBy>
  <cp:revision>2</cp:revision>
  <dcterms:created xsi:type="dcterms:W3CDTF">2024-07-21T18:50:00Z</dcterms:created>
  <dcterms:modified xsi:type="dcterms:W3CDTF">2024-07-21T19:56:00Z</dcterms:modified>
</cp:coreProperties>
</file>