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69881CF4" w14:textId="25CBB128" w:rsidR="000F0683" w:rsidRDefault="000F0683" w:rsidP="000F0683">
      <w:pPr>
        <w:pStyle w:val="NormalWeb"/>
        <w:spacing w:line="360" w:lineRule="auto"/>
      </w:pPr>
      <w:bookmarkStart w:id="0" w:name="_GoBack"/>
      <w:bookmarkEnd w:id="0"/>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lastRenderedPageBreak/>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 xml:space="preserve">In the first model the coefficient is low and has a negative value equal to -. While it is interesting to note that a negative relationship exists between total injuries reported and the total number of </w:t>
      </w:r>
      <w:r w:rsidRPr="000F0683">
        <w:lastRenderedPageBreak/>
        <w:t>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 xml:space="preserve">The coefficient for mechanical defects is 0. 2814 It shows that the parameter indicating the mechanical condition of vehicles is directly linked to the growth of the accident rate. The P value </w:t>
      </w:r>
      <w:r w:rsidRPr="000F0683">
        <w:lastRenderedPageBreak/>
        <w:t>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lastRenderedPageBreak/>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02D3F"/>
    <w:rsid w:val="004915E2"/>
    <w:rsid w:val="00557874"/>
    <w:rsid w:val="006371DC"/>
    <w:rsid w:val="00A4640C"/>
    <w:rsid w:val="00A52E1A"/>
    <w:rsid w:val="00A56F48"/>
    <w:rsid w:val="00AA7F32"/>
    <w:rsid w:val="00B13563"/>
    <w:rsid w:val="00B7064A"/>
    <w:rsid w:val="00BA5C45"/>
    <w:rsid w:val="00BC617C"/>
    <w:rsid w:val="00C27DD1"/>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16</cp:revision>
  <dcterms:created xsi:type="dcterms:W3CDTF">2024-07-31T09:27:00Z</dcterms:created>
  <dcterms:modified xsi:type="dcterms:W3CDTF">2024-10-02T17:24:00Z</dcterms:modified>
</cp:coreProperties>
</file>