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bookmarkStart w:id="0" w:name="_GoBack"/>
      <w:bookmarkEnd w:id="0"/>
    </w:p>
    <w:p w14:paraId="290992B0" w14:textId="77777777" w:rsidR="001C6AB7" w:rsidRPr="000F0683" w:rsidRDefault="001C6AB7" w:rsidP="000F0683">
      <w:pPr>
        <w:pStyle w:val="NormalWeb"/>
        <w:spacing w:line="360" w:lineRule="auto"/>
      </w:pPr>
    </w:p>
    <w:p w14:paraId="3D05A455" w14:textId="1C7E13F1" w:rsidR="001C6AB7" w:rsidRPr="000F0683" w:rsidRDefault="000F0683" w:rsidP="000F0683">
      <w:pPr>
        <w:pStyle w:val="NormalWeb"/>
        <w:spacing w:line="360" w:lineRule="auto"/>
        <w:rPr>
          <w:b/>
        </w:rPr>
      </w:pPr>
      <w:r w:rsidRPr="000F0683">
        <w:rPr>
          <w:b/>
        </w:rPr>
        <w:t>Year:</w:t>
      </w:r>
    </w:p>
    <w:p w14:paraId="34CCAA36" w14:textId="77777777" w:rsidR="000F0683" w:rsidRPr="000F0683" w:rsidRDefault="000F0683" w:rsidP="000F0683">
      <w:pPr>
        <w:pStyle w:val="NormalWeb"/>
        <w:spacing w:line="360" w:lineRule="auto"/>
      </w:pPr>
      <w:r w:rsidRPr="000F0683">
        <w:t>This is also evident by the very small year coefficient value (0.0208) meaning that it displays a minor upward over time in accident occurrences. Unfortunately, the high p-value (0.866) indicates that this trend is not statistically significant - we are unable to determine with certainty whether or not accidents per year have been rising according to our model</w:t>
      </w:r>
    </w:p>
    <w:p w14:paraId="2AAAA034" w14:textId="77777777" w:rsidR="000F0683" w:rsidRPr="000F0683" w:rsidRDefault="000F0683" w:rsidP="000F0683">
      <w:pPr>
        <w:pStyle w:val="NormalWeb"/>
        <w:spacing w:line="360" w:lineRule="auto"/>
      </w:pPr>
      <w:r w:rsidRPr="000F0683">
        <w:rPr>
          <w:b/>
        </w:rPr>
        <w:t>Derailments</w:t>
      </w:r>
      <w:r w:rsidRPr="000F0683">
        <w:t>:</w:t>
      </w:r>
    </w:p>
    <w:p w14:paraId="6ED0A269" w14:textId="77777777" w:rsidR="000F0683" w:rsidRPr="000F0683" w:rsidRDefault="000F0683" w:rsidP="000F0683">
      <w:pPr>
        <w:pStyle w:val="NormalWeb"/>
        <w:spacing w:line="360" w:lineRule="auto"/>
      </w:pPr>
      <w:r w:rsidRPr="000F0683">
        <w:t>Particularly, derailments have a coefficient of 0.5946 towards the positive side supporting an increase in the count for accidents due to derailment. This shows that the total number of derailments is an indicator for all accident types increasing which illustrates a fundamental safety influence of derailment.</w:t>
      </w:r>
    </w:p>
    <w:p w14:paraId="38F3A2AD" w14:textId="77777777" w:rsidR="000F0683" w:rsidRPr="00FF7DE5" w:rsidRDefault="000F0683" w:rsidP="000F0683">
      <w:pPr>
        <w:pStyle w:val="NormalWeb"/>
        <w:spacing w:line="360" w:lineRule="auto"/>
      </w:pPr>
      <w:r w:rsidRPr="00FF7DE5">
        <w:rPr>
          <w:rStyle w:val="Strong"/>
        </w:rPr>
        <w:t>Collisions:</w:t>
      </w:r>
      <w:r w:rsidRPr="00FF7DE5">
        <w:br/>
      </w:r>
      <w:bookmarkStart w:id="1" w:name="_Hlk173329182"/>
      <w:r w:rsidRPr="00FF7DE5">
        <w:t>The coefficient of 0.3039 for collisions implies that collisions also add to the accident count. Although the p-value is high (0.444), indicating low statistical significance, the positive sign shows that collisions are likely associated with an increased number of accidents.</w:t>
      </w:r>
      <w:bookmarkEnd w:id="1"/>
    </w:p>
    <w:p w14:paraId="71F401BD" w14:textId="2C7CDD82" w:rsidR="000F0683" w:rsidRDefault="000F0683" w:rsidP="000F0683">
      <w:pPr>
        <w:pStyle w:val="NormalWeb"/>
        <w:spacing w:line="360" w:lineRule="auto"/>
      </w:pPr>
      <w:r w:rsidRPr="00FF7DE5">
        <w:rPr>
          <w:rStyle w:val="Strong"/>
        </w:rPr>
        <w:t>Collisions at Level Crossings (</w:t>
      </w:r>
      <w:proofErr w:type="spellStart"/>
      <w:r w:rsidRPr="00FF7DE5">
        <w:rPr>
          <w:rStyle w:val="Strong"/>
        </w:rPr>
        <w:t>CollisionsAtLC</w:t>
      </w:r>
      <w:proofErr w:type="spellEnd"/>
      <w:r w:rsidRPr="00FF7DE5">
        <w:rPr>
          <w:rStyle w:val="Strong"/>
        </w:rPr>
        <w:t>):</w:t>
      </w:r>
      <w:r w:rsidRPr="00FF7DE5">
        <w:br/>
        <w:t>A coefficient of 0.2671 indicates that accidents at level crossings contribute to the total number of accidents. Similar to general collisions, the p-value is high (0.472), suggesting the effect is not statistically significant, but the positive coefficient indicates a likely association.</w:t>
      </w:r>
    </w:p>
    <w:p w14:paraId="7041B6F9" w14:textId="7BB88C87" w:rsidR="000F0683" w:rsidRPr="000F0683" w:rsidRDefault="000F0683" w:rsidP="000F0683">
      <w:pPr>
        <w:pStyle w:val="NormalWeb"/>
        <w:spacing w:line="360" w:lineRule="auto"/>
      </w:pPr>
      <w:r w:rsidRPr="000F0683">
        <w:rPr>
          <w:b/>
        </w:rPr>
        <w:t>Fire</w:t>
      </w:r>
      <w:r w:rsidRPr="000F0683">
        <w:t xml:space="preserve"> </w:t>
      </w:r>
      <w:r w:rsidRPr="000F0683">
        <w:rPr>
          <w:b/>
        </w:rPr>
        <w:t>Accidents</w:t>
      </w:r>
      <w:r w:rsidRPr="000F0683">
        <w:t>:</w:t>
      </w:r>
    </w:p>
    <w:p w14:paraId="241567C5" w14:textId="77777777" w:rsidR="000F0683" w:rsidRPr="000F0683" w:rsidRDefault="000F0683" w:rsidP="000F0683">
      <w:pPr>
        <w:pStyle w:val="NormalWeb"/>
        <w:spacing w:line="360" w:lineRule="auto"/>
      </w:pPr>
      <w:r w:rsidRPr="000F0683">
        <w:t xml:space="preserve">This is signified by the coefficient of fire accidents = 0.4962, which means they are causes that drive up the number of accidents Although it has a low statistical significance since the p-value </w:t>
      </w:r>
      <w:r w:rsidRPr="000F0683">
        <w:lastRenderedPageBreak/>
        <w:t>of 0.430, given fire accidents have a positive coefficient and thereby contribute to overall accident counts.</w:t>
      </w:r>
    </w:p>
    <w:p w14:paraId="643AA70A" w14:textId="77777777" w:rsidR="000F0683" w:rsidRPr="000F0683" w:rsidRDefault="000F0683" w:rsidP="000F0683">
      <w:pPr>
        <w:pStyle w:val="NormalWeb"/>
        <w:spacing w:line="360" w:lineRule="auto"/>
      </w:pPr>
      <w:r w:rsidRPr="000F0683">
        <w:rPr>
          <w:b/>
        </w:rPr>
        <w:t>Overshooting</w:t>
      </w:r>
      <w:r w:rsidRPr="000F0683">
        <w:t>:</w:t>
      </w:r>
    </w:p>
    <w:p w14:paraId="24364F71" w14:textId="54AC3767" w:rsidR="000F0683" w:rsidRPr="000F0683" w:rsidRDefault="000F0683" w:rsidP="000F0683">
      <w:pPr>
        <w:pStyle w:val="NormalWeb"/>
        <w:spacing w:line="360" w:lineRule="auto"/>
      </w:pPr>
      <w:r w:rsidRPr="000F0683">
        <w:t>The coefficient of overshooting is negative and equal to -1.9866, meaning accidents decrease when there are more cases that exceed the emergency limit value. The p-value of resulted in a non-significant relationship (p&lt;0.001), but the negative coefficient implies that overshooting might be associated with less accidents, which is similar to our expectations from what we have seen so far on other intersection types.</w:t>
      </w:r>
    </w:p>
    <w:p w14:paraId="41E6CC20" w14:textId="77777777" w:rsidR="000F0683" w:rsidRDefault="000F0683" w:rsidP="000F0683">
      <w:pPr>
        <w:pStyle w:val="NormalWeb"/>
        <w:spacing w:line="360" w:lineRule="auto"/>
        <w:rPr>
          <w:b/>
        </w:rPr>
      </w:pPr>
      <w:r w:rsidRPr="000F0683">
        <w:rPr>
          <w:b/>
        </w:rPr>
        <w:t xml:space="preserve">Accidents at Track: </w:t>
      </w:r>
    </w:p>
    <w:p w14:paraId="3FF6DB62" w14:textId="4D4A9945" w:rsidR="000F0683" w:rsidRPr="000F0683" w:rsidRDefault="000F0683" w:rsidP="000F0683">
      <w:pPr>
        <w:pStyle w:val="NormalWeb"/>
        <w:spacing w:line="360" w:lineRule="auto"/>
      </w:pPr>
      <w:r w:rsidRPr="000F0683">
        <w:t xml:space="preserve">The obtained coefficient -0. 1429, a relation between specific total including accidents occurring on track is defined. Despite the high p-value equal to 0. 638, indicating that it is not statistically 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lastRenderedPageBreak/>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w:t>
      </w:r>
      <w:r w:rsidRPr="000F0683">
        <w:lastRenderedPageBreak/>
        <w:t xml:space="preserve">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lastRenderedPageBreak/>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lastRenderedPageBreak/>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w:t>
      </w:r>
      <w:r w:rsidRPr="000F0683">
        <w:lastRenderedPageBreak/>
        <w:t xml:space="preserve">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F0683"/>
    <w:rsid w:val="00107F55"/>
    <w:rsid w:val="001C6AB7"/>
    <w:rsid w:val="0037181C"/>
    <w:rsid w:val="004915E2"/>
    <w:rsid w:val="00557874"/>
    <w:rsid w:val="00A52E1A"/>
    <w:rsid w:val="00AA7F32"/>
    <w:rsid w:val="00B13563"/>
    <w:rsid w:val="00B7064A"/>
    <w:rsid w:val="00CC35B5"/>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cp:revision>
  <dcterms:created xsi:type="dcterms:W3CDTF">2024-07-31T09:27:00Z</dcterms:created>
  <dcterms:modified xsi:type="dcterms:W3CDTF">2024-09-29T17:49:00Z</dcterms:modified>
</cp:coreProperties>
</file>