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202D5" w14:textId="04D3F77C" w:rsidR="00E44168" w:rsidRPr="00C26F6E" w:rsidRDefault="00CD00A5" w:rsidP="00C26F6E">
      <w:pPr>
        <w:pStyle w:val="Heading1"/>
        <w:spacing w:line="360" w:lineRule="auto"/>
        <w:rPr>
          <w:rFonts w:ascii="Times New Roman" w:hAnsi="Times New Roman" w:cs="Times New Roman"/>
        </w:rPr>
      </w:pPr>
      <w:r w:rsidRPr="00C26F6E">
        <w:rPr>
          <w:rFonts w:ascii="Times New Roman" w:hAnsi="Times New Roman" w:cs="Times New Roman"/>
        </w:rPr>
        <w:t>Peshawar data analysis</w:t>
      </w:r>
    </w:p>
    <w:p w14:paraId="52CA03E6" w14:textId="52DC7BE0" w:rsidR="00CD00A5" w:rsidRPr="00C26F6E" w:rsidRDefault="00CD00A5" w:rsidP="00C26F6E">
      <w:pPr>
        <w:spacing w:line="360" w:lineRule="auto"/>
        <w:rPr>
          <w:rFonts w:ascii="Times New Roman" w:hAnsi="Times New Roman" w:cs="Times New Roman"/>
        </w:rPr>
      </w:pPr>
    </w:p>
    <w:p w14:paraId="6F892440" w14:textId="10DF0050" w:rsidR="00CD00A5" w:rsidRPr="00C26F6E" w:rsidRDefault="00CD00A5" w:rsidP="00C26F6E">
      <w:pPr>
        <w:pStyle w:val="Heading2"/>
        <w:spacing w:line="360" w:lineRule="auto"/>
        <w:rPr>
          <w:rFonts w:ascii="Times New Roman" w:hAnsi="Times New Roman" w:cs="Times New Roman"/>
        </w:rPr>
      </w:pPr>
      <w:r w:rsidRPr="00C26F6E">
        <w:rPr>
          <w:rFonts w:ascii="Times New Roman" w:hAnsi="Times New Roman" w:cs="Times New Roman"/>
        </w:rPr>
        <w:t>Accident Types</w:t>
      </w:r>
      <w:r w:rsidR="00514C54" w:rsidRPr="00C26F6E">
        <w:rPr>
          <w:rFonts w:ascii="Times New Roman" w:hAnsi="Times New Roman" w:cs="Times New Roman"/>
        </w:rPr>
        <w:t xml:space="preserve"> Analysis</w:t>
      </w:r>
    </w:p>
    <w:p w14:paraId="37F4A14D" w14:textId="37E91CEC" w:rsidR="00CD00A5" w:rsidRPr="00C26F6E" w:rsidRDefault="00CD00A5"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050748FA" wp14:editId="1872CD7E">
            <wp:extent cx="5943600" cy="32816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eshawar accident types summary.PNG"/>
                    <pic:cNvPicPr/>
                  </pic:nvPicPr>
                  <pic:blipFill>
                    <a:blip r:embed="rId5">
                      <a:extLst>
                        <a:ext uri="{28A0092B-C50C-407E-A947-70E740481C1C}">
                          <a14:useLocalDpi xmlns:a14="http://schemas.microsoft.com/office/drawing/2010/main" val="0"/>
                        </a:ext>
                      </a:extLst>
                    </a:blip>
                    <a:stretch>
                      <a:fillRect/>
                    </a:stretch>
                  </pic:blipFill>
                  <pic:spPr>
                    <a:xfrm>
                      <a:off x="0" y="0"/>
                      <a:ext cx="5943600" cy="3281680"/>
                    </a:xfrm>
                    <a:prstGeom prst="rect">
                      <a:avLst/>
                    </a:prstGeom>
                  </pic:spPr>
                </pic:pic>
              </a:graphicData>
            </a:graphic>
          </wp:inline>
        </w:drawing>
      </w:r>
    </w:p>
    <w:p w14:paraId="638225F6" w14:textId="12F729EF" w:rsidR="00CD00A5" w:rsidRPr="00C26F6E" w:rsidRDefault="00CD00A5" w:rsidP="00C26F6E">
      <w:pPr>
        <w:spacing w:line="360" w:lineRule="auto"/>
        <w:rPr>
          <w:rFonts w:ascii="Times New Roman" w:hAnsi="Times New Roman" w:cs="Times New Roman"/>
        </w:rPr>
      </w:pPr>
    </w:p>
    <w:p w14:paraId="32D98C25" w14:textId="77777777" w:rsidR="00514C54" w:rsidRPr="00C26F6E" w:rsidRDefault="00514C54" w:rsidP="00C26F6E">
      <w:pPr>
        <w:pStyle w:val="Heading3"/>
        <w:spacing w:line="360" w:lineRule="auto"/>
        <w:rPr>
          <w:rFonts w:ascii="Times New Roman" w:hAnsi="Times New Roman" w:cs="Times New Roman"/>
        </w:rPr>
      </w:pPr>
      <w:r w:rsidRPr="00C26F6E">
        <w:rPr>
          <w:rFonts w:ascii="Times New Roman" w:hAnsi="Times New Roman" w:cs="Times New Roman"/>
        </w:rPr>
        <w:t>Interpretation</w:t>
      </w:r>
    </w:p>
    <w:p w14:paraId="259D5086" w14:textId="77777777" w:rsidR="00514C54" w:rsidRPr="00C26F6E" w:rsidRDefault="00514C54" w:rsidP="00C26F6E">
      <w:pPr>
        <w:pStyle w:val="NormalWeb"/>
        <w:shd w:val="clear" w:color="auto" w:fill="FFFFFF"/>
        <w:spacing w:before="0" w:beforeAutospacing="0" w:after="240" w:afterAutospacing="0" w:line="360" w:lineRule="auto"/>
        <w:rPr>
          <w:sz w:val="21"/>
          <w:szCs w:val="21"/>
        </w:rPr>
      </w:pPr>
      <w:r w:rsidRPr="00C26F6E">
        <w:rPr>
          <w:sz w:val="21"/>
          <w:szCs w:val="21"/>
        </w:rPr>
        <w:t>he Generalized Linear Model (GLM) results provide insights into how different types of incidents influence the frequency of railway accidents. Here's a detailed breakdown:</w:t>
      </w:r>
    </w:p>
    <w:p w14:paraId="1F26EB57"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Derailments</w:t>
      </w:r>
    </w:p>
    <w:p w14:paraId="331F2719" w14:textId="77777777" w:rsidR="00514C54" w:rsidRPr="00C26F6E" w:rsidRDefault="00514C54" w:rsidP="00C26F6E">
      <w:pPr>
        <w:numPr>
          <w:ilvl w:val="0"/>
          <w:numId w:val="2"/>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Impact</w:t>
      </w:r>
      <w:r w:rsidRPr="00C26F6E">
        <w:rPr>
          <w:rFonts w:ascii="Times New Roman" w:hAnsi="Times New Roman" w:cs="Times New Roman"/>
          <w:sz w:val="21"/>
          <w:szCs w:val="21"/>
        </w:rPr>
        <w:t>: An increase in the number of derailments is associated with a significant rise in the number of accidents. Specifically, each additional derailment is expected to increase the number of accidents by approximately 32.</w:t>
      </w:r>
    </w:p>
    <w:p w14:paraId="4D2BB04A" w14:textId="77777777" w:rsidR="00514C54" w:rsidRPr="00C26F6E" w:rsidRDefault="00514C54" w:rsidP="00C26F6E">
      <w:pPr>
        <w:numPr>
          <w:ilvl w:val="0"/>
          <w:numId w:val="2"/>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Exponentiated Coefficient</w:t>
      </w:r>
      <w:r w:rsidRPr="00C26F6E">
        <w:rPr>
          <w:rFonts w:ascii="Times New Roman" w:hAnsi="Times New Roman" w:cs="Times New Roman"/>
          <w:sz w:val="21"/>
          <w:szCs w:val="21"/>
        </w:rPr>
        <w:t>: The factor of 1.321 indicates that the frequency of accidents rises by about 32% for each additional derailment. This makes derailments the most influential factor in increasing accident frequency.</w:t>
      </w:r>
    </w:p>
    <w:p w14:paraId="2016E84B" w14:textId="77777777" w:rsidR="00514C54" w:rsidRPr="00C26F6E" w:rsidRDefault="00514C54" w:rsidP="00C26F6E">
      <w:pPr>
        <w:numPr>
          <w:ilvl w:val="0"/>
          <w:numId w:val="2"/>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lastRenderedPageBreak/>
        <w:t>Implication</w:t>
      </w:r>
      <w:r w:rsidRPr="00C26F6E">
        <w:rPr>
          <w:rFonts w:ascii="Times New Roman" w:hAnsi="Times New Roman" w:cs="Times New Roman"/>
          <w:sz w:val="21"/>
          <w:szCs w:val="21"/>
        </w:rPr>
        <w:t>: Derailments have a substantial impact on the number of accidents, highlighting them as the leading factor in this context. Addressing derailments could significantly reduce overall accident rates.</w:t>
      </w:r>
    </w:p>
    <w:p w14:paraId="29DA3DD2"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Collisions</w:t>
      </w:r>
    </w:p>
    <w:p w14:paraId="34825A16" w14:textId="77777777" w:rsidR="00514C54" w:rsidRPr="00C26F6E" w:rsidRDefault="00514C54" w:rsidP="00C26F6E">
      <w:pPr>
        <w:numPr>
          <w:ilvl w:val="0"/>
          <w:numId w:val="3"/>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Impact</w:t>
      </w:r>
      <w:r w:rsidRPr="00C26F6E">
        <w:rPr>
          <w:rFonts w:ascii="Times New Roman" w:hAnsi="Times New Roman" w:cs="Times New Roman"/>
          <w:sz w:val="21"/>
          <w:szCs w:val="21"/>
        </w:rPr>
        <w:t>: Each additional collision increases the number of accidents by approximately 30%. This results in an increment factor of 1.295, meaning that the number of accidents is expected to rise by about 29.5% for each new collision.</w:t>
      </w:r>
    </w:p>
    <w:p w14:paraId="07C6CBB2" w14:textId="77777777" w:rsidR="00514C54" w:rsidRPr="00C26F6E" w:rsidRDefault="00514C54" w:rsidP="00C26F6E">
      <w:pPr>
        <w:numPr>
          <w:ilvl w:val="0"/>
          <w:numId w:val="3"/>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Exponentiated Coefficient</w:t>
      </w:r>
      <w:r w:rsidRPr="00C26F6E">
        <w:rPr>
          <w:rFonts w:ascii="Times New Roman" w:hAnsi="Times New Roman" w:cs="Times New Roman"/>
          <w:sz w:val="21"/>
          <w:szCs w:val="21"/>
        </w:rPr>
        <w:t>: The factor of 1.295 shows that collisions have a considerable effect on accident frequency, though slightly less than derailments.</w:t>
      </w:r>
    </w:p>
    <w:p w14:paraId="70812D00" w14:textId="77777777" w:rsidR="00514C54" w:rsidRPr="00C26F6E" w:rsidRDefault="00514C54" w:rsidP="00C26F6E">
      <w:pPr>
        <w:numPr>
          <w:ilvl w:val="0"/>
          <w:numId w:val="3"/>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Implication</w:t>
      </w:r>
      <w:r w:rsidRPr="00C26F6E">
        <w:rPr>
          <w:rFonts w:ascii="Times New Roman" w:hAnsi="Times New Roman" w:cs="Times New Roman"/>
          <w:sz w:val="21"/>
          <w:szCs w:val="21"/>
        </w:rPr>
        <w:t>: Collisions contribute significantly to the number of accidents, making them a critical area for safety measures and interventions.</w:t>
      </w:r>
    </w:p>
    <w:p w14:paraId="26A841D4"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Collisions at Level Crossings</w:t>
      </w:r>
    </w:p>
    <w:p w14:paraId="1FF219FD" w14:textId="77777777" w:rsidR="00514C54" w:rsidRPr="00C26F6E" w:rsidRDefault="00514C54" w:rsidP="00C26F6E">
      <w:pPr>
        <w:numPr>
          <w:ilvl w:val="0"/>
          <w:numId w:val="4"/>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Impact</w:t>
      </w:r>
      <w:r w:rsidRPr="00C26F6E">
        <w:rPr>
          <w:rFonts w:ascii="Times New Roman" w:hAnsi="Times New Roman" w:cs="Times New Roman"/>
          <w:sz w:val="21"/>
          <w:szCs w:val="21"/>
        </w:rPr>
        <w:t>: For each additional collision at a level crossing, the number of accidents increases by approximately 20.</w:t>
      </w:r>
    </w:p>
    <w:p w14:paraId="25DBCCB0" w14:textId="77777777" w:rsidR="00514C54" w:rsidRPr="00C26F6E" w:rsidRDefault="00514C54" w:rsidP="00C26F6E">
      <w:pPr>
        <w:numPr>
          <w:ilvl w:val="0"/>
          <w:numId w:val="4"/>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Exponentiated Coefficient</w:t>
      </w:r>
      <w:r w:rsidRPr="00C26F6E">
        <w:rPr>
          <w:rFonts w:ascii="Times New Roman" w:hAnsi="Times New Roman" w:cs="Times New Roman"/>
          <w:sz w:val="21"/>
          <w:szCs w:val="21"/>
        </w:rPr>
        <w:t>: While collisions at level crossings do have a positive effect on the number of accidents, their impact is the smallest among the factors analyzed.</w:t>
      </w:r>
    </w:p>
    <w:p w14:paraId="7C48443D" w14:textId="77777777" w:rsidR="00514C54" w:rsidRPr="00C26F6E" w:rsidRDefault="00514C54" w:rsidP="00C26F6E">
      <w:pPr>
        <w:numPr>
          <w:ilvl w:val="0"/>
          <w:numId w:val="4"/>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Implication</w:t>
      </w:r>
      <w:r w:rsidRPr="00C26F6E">
        <w:rPr>
          <w:rFonts w:ascii="Times New Roman" w:hAnsi="Times New Roman" w:cs="Times New Roman"/>
          <w:sz w:val="21"/>
          <w:szCs w:val="21"/>
        </w:rPr>
        <w:t>: Although collisions at level crossings contribute to accident frequency, their effect is less pronounced compared to derailments and general collisions. Nevertheless, they still represent a relevant factor for safety improvements.</w:t>
      </w:r>
    </w:p>
    <w:p w14:paraId="7B6EE339" w14:textId="77777777" w:rsidR="00514C54" w:rsidRPr="00C26F6E" w:rsidRDefault="00514C54"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Key Takeaways</w:t>
      </w:r>
    </w:p>
    <w:p w14:paraId="681006B4" w14:textId="77777777" w:rsidR="00514C54" w:rsidRPr="00C26F6E" w:rsidRDefault="00514C54" w:rsidP="00C26F6E">
      <w:pPr>
        <w:pStyle w:val="NormalWeb"/>
        <w:numPr>
          <w:ilvl w:val="0"/>
          <w:numId w:val="5"/>
        </w:numPr>
        <w:shd w:val="clear" w:color="auto" w:fill="FFFFFF"/>
        <w:spacing w:before="0" w:beforeAutospacing="0" w:after="240" w:afterAutospacing="0" w:line="360" w:lineRule="auto"/>
        <w:rPr>
          <w:sz w:val="21"/>
          <w:szCs w:val="21"/>
        </w:rPr>
      </w:pPr>
      <w:r w:rsidRPr="00C26F6E">
        <w:rPr>
          <w:rStyle w:val="Strong"/>
          <w:sz w:val="21"/>
          <w:szCs w:val="21"/>
        </w:rPr>
        <w:t>Derailments</w:t>
      </w:r>
      <w:r w:rsidRPr="00C26F6E">
        <w:rPr>
          <w:sz w:val="21"/>
          <w:szCs w:val="21"/>
        </w:rPr>
        <w:t>: Derailments are the most significant factor influencing accident frequency, with a substantial impact. Addressing derailments should be a priority for reducing overall accident rates.</w:t>
      </w:r>
    </w:p>
    <w:p w14:paraId="49DE111D" w14:textId="77777777" w:rsidR="00514C54" w:rsidRPr="00C26F6E" w:rsidRDefault="00514C54" w:rsidP="00C26F6E">
      <w:pPr>
        <w:pStyle w:val="NormalWeb"/>
        <w:numPr>
          <w:ilvl w:val="0"/>
          <w:numId w:val="5"/>
        </w:numPr>
        <w:shd w:val="clear" w:color="auto" w:fill="FFFFFF"/>
        <w:spacing w:before="0" w:beforeAutospacing="0" w:after="240" w:afterAutospacing="0" w:line="360" w:lineRule="auto"/>
        <w:rPr>
          <w:sz w:val="21"/>
          <w:szCs w:val="21"/>
        </w:rPr>
      </w:pPr>
      <w:r w:rsidRPr="00C26F6E">
        <w:rPr>
          <w:rStyle w:val="Strong"/>
          <w:sz w:val="21"/>
          <w:szCs w:val="21"/>
        </w:rPr>
        <w:t>Collisions</w:t>
      </w:r>
      <w:r w:rsidRPr="00C26F6E">
        <w:rPr>
          <w:sz w:val="21"/>
          <w:szCs w:val="21"/>
        </w:rPr>
        <w:t>: Collisions also significantly impact accident frequency, though to a lesser extent than derailments. Effective strategies to mitigate collisions can further enhance safety.</w:t>
      </w:r>
    </w:p>
    <w:p w14:paraId="67436AB0" w14:textId="77777777" w:rsidR="00514C54" w:rsidRPr="00C26F6E" w:rsidRDefault="00514C54" w:rsidP="00C26F6E">
      <w:pPr>
        <w:pStyle w:val="NormalWeb"/>
        <w:numPr>
          <w:ilvl w:val="0"/>
          <w:numId w:val="5"/>
        </w:numPr>
        <w:shd w:val="clear" w:color="auto" w:fill="FFFFFF"/>
        <w:spacing w:before="0" w:beforeAutospacing="0" w:after="240" w:afterAutospacing="0" w:line="360" w:lineRule="auto"/>
        <w:rPr>
          <w:sz w:val="21"/>
          <w:szCs w:val="21"/>
        </w:rPr>
      </w:pPr>
      <w:r w:rsidRPr="00C26F6E">
        <w:rPr>
          <w:rStyle w:val="Strong"/>
          <w:sz w:val="21"/>
          <w:szCs w:val="21"/>
        </w:rPr>
        <w:t>Collisions at Level Crossings</w:t>
      </w:r>
      <w:r w:rsidRPr="00C26F6E">
        <w:rPr>
          <w:sz w:val="21"/>
          <w:szCs w:val="21"/>
        </w:rPr>
        <w:t>: While still relevant, collisions at level crossings have the least impact on accident frequency compared to derailments and general collisions. Targeted safety measures at level crossings can contribute to reducing accidents but are less critical than addressing derailments and general collisions.</w:t>
      </w:r>
    </w:p>
    <w:p w14:paraId="2060C405" w14:textId="77777777" w:rsidR="00514C54" w:rsidRPr="00C26F6E" w:rsidRDefault="00514C54"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lastRenderedPageBreak/>
        <w:t>Conclusion</w:t>
      </w:r>
    </w:p>
    <w:p w14:paraId="3B4CC4BD" w14:textId="561BBEB3" w:rsidR="00514C54" w:rsidRPr="00C26F6E" w:rsidRDefault="00514C54" w:rsidP="00C26F6E">
      <w:pPr>
        <w:pStyle w:val="NormalWeb"/>
        <w:shd w:val="clear" w:color="auto" w:fill="FFFFFF"/>
        <w:spacing w:before="0" w:beforeAutospacing="0" w:after="120" w:afterAutospacing="0" w:line="360" w:lineRule="auto"/>
        <w:rPr>
          <w:sz w:val="21"/>
          <w:szCs w:val="21"/>
        </w:rPr>
      </w:pPr>
      <w:r w:rsidRPr="00C26F6E">
        <w:rPr>
          <w:sz w:val="21"/>
          <w:szCs w:val="21"/>
        </w:rPr>
        <w:t>The analysis indicates that derailments have the most significant effect on accident frequency, followed by general collisions and collisions at level crossings. Implementing safety measures to prevent derailments is likely to yield the greatest reduction in accident rates. Collisions and collisions at level crossings are also important, but with a comparatively smaller impact. Prioritizing safety interventions in these areas can further improve overall railway safety.</w:t>
      </w:r>
    </w:p>
    <w:p w14:paraId="016FB75E" w14:textId="35DA3890" w:rsidR="00514C54" w:rsidRPr="00C26F6E" w:rsidRDefault="00514C54" w:rsidP="00C26F6E">
      <w:pPr>
        <w:pStyle w:val="NormalWeb"/>
        <w:shd w:val="clear" w:color="auto" w:fill="FFFFFF"/>
        <w:spacing w:before="0" w:beforeAutospacing="0" w:after="120" w:afterAutospacing="0" w:line="360" w:lineRule="auto"/>
        <w:rPr>
          <w:sz w:val="21"/>
          <w:szCs w:val="21"/>
        </w:rPr>
      </w:pPr>
    </w:p>
    <w:p w14:paraId="0FB8B49F" w14:textId="3BF60191" w:rsidR="00514C54" w:rsidRPr="00C26F6E" w:rsidRDefault="00514C54" w:rsidP="00C26F6E">
      <w:pPr>
        <w:pStyle w:val="NormalWeb"/>
        <w:shd w:val="clear" w:color="auto" w:fill="FFFFFF"/>
        <w:spacing w:before="0" w:beforeAutospacing="0" w:after="120" w:afterAutospacing="0" w:line="360" w:lineRule="auto"/>
        <w:rPr>
          <w:sz w:val="21"/>
          <w:szCs w:val="21"/>
        </w:rPr>
      </w:pPr>
    </w:p>
    <w:p w14:paraId="67A6EE4A" w14:textId="0A108C31" w:rsidR="00514C54" w:rsidRPr="00C26F6E" w:rsidRDefault="00514C54" w:rsidP="00C26F6E">
      <w:pPr>
        <w:pStyle w:val="NormalWeb"/>
        <w:shd w:val="clear" w:color="auto" w:fill="FFFFFF"/>
        <w:spacing w:before="0" w:beforeAutospacing="0" w:after="120" w:afterAutospacing="0" w:line="360" w:lineRule="auto"/>
        <w:rPr>
          <w:sz w:val="21"/>
          <w:szCs w:val="21"/>
        </w:rPr>
      </w:pPr>
    </w:p>
    <w:p w14:paraId="37DED837" w14:textId="77777777" w:rsidR="00514C54" w:rsidRPr="00C26F6E" w:rsidRDefault="00514C54" w:rsidP="00C26F6E">
      <w:pPr>
        <w:pStyle w:val="NormalWeb"/>
        <w:shd w:val="clear" w:color="auto" w:fill="FFFFFF"/>
        <w:spacing w:before="0" w:beforeAutospacing="0" w:after="120" w:afterAutospacing="0" w:line="360" w:lineRule="auto"/>
        <w:rPr>
          <w:sz w:val="21"/>
          <w:szCs w:val="21"/>
        </w:rPr>
      </w:pPr>
    </w:p>
    <w:p w14:paraId="2F1067F4" w14:textId="7B199A75" w:rsidR="00CD00A5" w:rsidRPr="00C26F6E" w:rsidRDefault="00514C54" w:rsidP="00C26F6E">
      <w:pPr>
        <w:pStyle w:val="Heading2"/>
        <w:spacing w:line="360" w:lineRule="auto"/>
        <w:rPr>
          <w:rFonts w:ascii="Times New Roman" w:hAnsi="Times New Roman" w:cs="Times New Roman"/>
        </w:rPr>
      </w:pPr>
      <w:r w:rsidRPr="00C26F6E">
        <w:rPr>
          <w:rFonts w:ascii="Times New Roman" w:hAnsi="Times New Roman" w:cs="Times New Roman"/>
        </w:rPr>
        <w:t>Location wise Analysis</w:t>
      </w:r>
    </w:p>
    <w:p w14:paraId="20476A99" w14:textId="6C73977E" w:rsidR="00514C54" w:rsidRPr="00C26F6E" w:rsidRDefault="00514C54"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2987ADB1" wp14:editId="78FBBD02">
            <wp:extent cx="5943600" cy="272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eshawar Location wise accident summary.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25420"/>
                    </a:xfrm>
                    <a:prstGeom prst="rect">
                      <a:avLst/>
                    </a:prstGeom>
                  </pic:spPr>
                </pic:pic>
              </a:graphicData>
            </a:graphic>
          </wp:inline>
        </w:drawing>
      </w:r>
    </w:p>
    <w:p w14:paraId="3C47EB71" w14:textId="77777777" w:rsidR="00514C54" w:rsidRPr="00C26F6E" w:rsidRDefault="00514C54" w:rsidP="00C26F6E">
      <w:pPr>
        <w:pStyle w:val="Heading3"/>
        <w:shd w:val="clear" w:color="auto" w:fill="FFFFFF"/>
        <w:spacing w:line="360" w:lineRule="auto"/>
        <w:rPr>
          <w:rFonts w:ascii="Times New Roman" w:hAnsi="Times New Roman" w:cs="Times New Roman"/>
        </w:rPr>
      </w:pPr>
      <w:r w:rsidRPr="00C26F6E">
        <w:rPr>
          <w:rFonts w:ascii="Times New Roman" w:hAnsi="Times New Roman" w:cs="Times New Roman"/>
        </w:rPr>
        <w:t>Interpretation</w:t>
      </w:r>
    </w:p>
    <w:p w14:paraId="2E201502" w14:textId="77777777" w:rsidR="00514C54" w:rsidRPr="00C26F6E" w:rsidRDefault="00514C54" w:rsidP="00C26F6E">
      <w:pPr>
        <w:pStyle w:val="NormalWeb"/>
        <w:shd w:val="clear" w:color="auto" w:fill="FFFFFF"/>
        <w:spacing w:before="0" w:beforeAutospacing="0" w:after="240" w:afterAutospacing="0" w:line="360" w:lineRule="auto"/>
        <w:rPr>
          <w:sz w:val="21"/>
          <w:szCs w:val="21"/>
        </w:rPr>
      </w:pPr>
      <w:r w:rsidRPr="00C26F6E">
        <w:rPr>
          <w:sz w:val="21"/>
          <w:szCs w:val="21"/>
        </w:rPr>
        <w:t>The Generalized Linear Model (GLM) results examine how accidents at different locations—namely at the track and within station limits—affect the overall number of accidents. The model uses a Poisson distribution with a log link function to analyze these influences.</w:t>
      </w:r>
    </w:p>
    <w:p w14:paraId="1FD2C818"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Baseline Number of Accidents</w:t>
      </w:r>
    </w:p>
    <w:p w14:paraId="7452F671" w14:textId="77777777" w:rsidR="00514C54" w:rsidRPr="00C26F6E" w:rsidRDefault="00514C54" w:rsidP="00C26F6E">
      <w:pPr>
        <w:numPr>
          <w:ilvl w:val="0"/>
          <w:numId w:val="6"/>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Baseline</w:t>
      </w:r>
      <w:r w:rsidRPr="00C26F6E">
        <w:rPr>
          <w:rFonts w:ascii="Times New Roman" w:hAnsi="Times New Roman" w:cs="Times New Roman"/>
          <w:sz w:val="21"/>
          <w:szCs w:val="21"/>
        </w:rPr>
        <w:t>: The baseline number of accidents, with no incidents at either site, is approximately 0.572. This represents the expected number of accidents when no additional factors are influencing the count.</w:t>
      </w:r>
    </w:p>
    <w:p w14:paraId="2DC52FF5"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lastRenderedPageBreak/>
        <w:t>Accidents at the Track</w:t>
      </w:r>
    </w:p>
    <w:p w14:paraId="00CD9ADB" w14:textId="77777777" w:rsidR="00514C54" w:rsidRPr="00C26F6E" w:rsidRDefault="00514C54" w:rsidP="00C26F6E">
      <w:pPr>
        <w:numPr>
          <w:ilvl w:val="0"/>
          <w:numId w:val="7"/>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Impact</w:t>
      </w:r>
      <w:r w:rsidRPr="00C26F6E">
        <w:rPr>
          <w:rFonts w:ascii="Times New Roman" w:hAnsi="Times New Roman" w:cs="Times New Roman"/>
          <w:sz w:val="21"/>
          <w:szCs w:val="21"/>
        </w:rPr>
        <w:t>: The coefficient for accidents at the track is 0.2212. This indicates that each additional accident at the track results in an approximately 24% increase in the total number of accidents.</w:t>
      </w:r>
    </w:p>
    <w:p w14:paraId="6ABA76A8" w14:textId="77777777" w:rsidR="00514C54" w:rsidRPr="00C26F6E" w:rsidRDefault="00514C54" w:rsidP="00C26F6E">
      <w:pPr>
        <w:numPr>
          <w:ilvl w:val="0"/>
          <w:numId w:val="7"/>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Statistical Significance</w:t>
      </w:r>
      <w:r w:rsidRPr="00C26F6E">
        <w:rPr>
          <w:rFonts w:ascii="Times New Roman" w:hAnsi="Times New Roman" w:cs="Times New Roman"/>
          <w:sz w:val="21"/>
          <w:szCs w:val="21"/>
        </w:rPr>
        <w:t>: This result is statistically significant, suggesting that accidents at the track have a notable effect on the overall number of accidents.</w:t>
      </w:r>
    </w:p>
    <w:p w14:paraId="0E670698" w14:textId="77777777" w:rsidR="00514C54" w:rsidRPr="00C26F6E" w:rsidRDefault="00514C54" w:rsidP="00C26F6E">
      <w:pPr>
        <w:numPr>
          <w:ilvl w:val="0"/>
          <w:numId w:val="7"/>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Implication</w:t>
      </w:r>
      <w:r w:rsidRPr="00C26F6E">
        <w:rPr>
          <w:rFonts w:ascii="Times New Roman" w:hAnsi="Times New Roman" w:cs="Times New Roman"/>
          <w:sz w:val="21"/>
          <w:szCs w:val="21"/>
        </w:rPr>
        <w:t>: Accidents at the track are a significant contributor to the total number of accidents, highlighting their importance in safety management and prevention strategies.</w:t>
      </w:r>
    </w:p>
    <w:p w14:paraId="2174A1F4"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Accidents within Station Limits</w:t>
      </w:r>
    </w:p>
    <w:p w14:paraId="1275D1FA" w14:textId="77777777" w:rsidR="00514C54" w:rsidRPr="00C26F6E" w:rsidRDefault="00514C54" w:rsidP="00C26F6E">
      <w:pPr>
        <w:numPr>
          <w:ilvl w:val="0"/>
          <w:numId w:val="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Impact</w:t>
      </w:r>
      <w:r w:rsidRPr="00C26F6E">
        <w:rPr>
          <w:rFonts w:ascii="Times New Roman" w:hAnsi="Times New Roman" w:cs="Times New Roman"/>
          <w:sz w:val="21"/>
          <w:szCs w:val="21"/>
        </w:rPr>
        <w:t>: The coefficient for accidents within station limits is 0.2050. This suggests that each additional accident within the station limits leads to an increase of about 22.5% in the total number of accidents.</w:t>
      </w:r>
    </w:p>
    <w:p w14:paraId="4D053079" w14:textId="77777777" w:rsidR="00514C54" w:rsidRPr="00C26F6E" w:rsidRDefault="00514C54" w:rsidP="00C26F6E">
      <w:pPr>
        <w:numPr>
          <w:ilvl w:val="0"/>
          <w:numId w:val="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Statistical Significance</w:t>
      </w:r>
      <w:r w:rsidRPr="00C26F6E">
        <w:rPr>
          <w:rFonts w:ascii="Times New Roman" w:hAnsi="Times New Roman" w:cs="Times New Roman"/>
          <w:sz w:val="21"/>
          <w:szCs w:val="21"/>
        </w:rPr>
        <w:t>: Although the effect is statistically significant, it might not be as strong as the effect of accidents at the track. This implies that accidents within station limits have a less pronounced impact on the total number of accidents compared to those at the track.</w:t>
      </w:r>
    </w:p>
    <w:p w14:paraId="5B2164D4" w14:textId="77777777" w:rsidR="00514C54" w:rsidRPr="00C26F6E" w:rsidRDefault="00514C54" w:rsidP="00C26F6E">
      <w:pPr>
        <w:numPr>
          <w:ilvl w:val="0"/>
          <w:numId w:val="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Implication</w:t>
      </w:r>
      <w:r w:rsidRPr="00C26F6E">
        <w:rPr>
          <w:rFonts w:ascii="Times New Roman" w:hAnsi="Times New Roman" w:cs="Times New Roman"/>
          <w:sz w:val="21"/>
          <w:szCs w:val="21"/>
        </w:rPr>
        <w:t>: While accidents within station limits do influence the overall number of accidents, their impact is comparatively less critical than accidents occurring at the track.</w:t>
      </w:r>
    </w:p>
    <w:p w14:paraId="2B25EECF" w14:textId="77777777" w:rsidR="00514C54" w:rsidRPr="00C26F6E" w:rsidRDefault="00514C54"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Key Takeaways</w:t>
      </w:r>
    </w:p>
    <w:p w14:paraId="69475436" w14:textId="77777777" w:rsidR="00514C54" w:rsidRPr="00C26F6E" w:rsidRDefault="00514C54" w:rsidP="00C26F6E">
      <w:pPr>
        <w:pStyle w:val="NormalWeb"/>
        <w:numPr>
          <w:ilvl w:val="0"/>
          <w:numId w:val="9"/>
        </w:numPr>
        <w:shd w:val="clear" w:color="auto" w:fill="FFFFFF"/>
        <w:spacing w:before="0" w:beforeAutospacing="0" w:after="240" w:afterAutospacing="0" w:line="360" w:lineRule="auto"/>
        <w:rPr>
          <w:sz w:val="21"/>
          <w:szCs w:val="21"/>
        </w:rPr>
      </w:pPr>
      <w:r w:rsidRPr="00C26F6E">
        <w:rPr>
          <w:rStyle w:val="Strong"/>
          <w:sz w:val="21"/>
          <w:szCs w:val="21"/>
        </w:rPr>
        <w:t>Accidents at the Track</w:t>
      </w:r>
      <w:r w:rsidRPr="00C26F6E">
        <w:rPr>
          <w:sz w:val="21"/>
          <w:szCs w:val="21"/>
        </w:rPr>
        <w:t>: These accidents have a substantial impact on the total number of accidents, with a significant increase of about 24% per additional accident. This indicates that managing track-related accidents is crucial for overall safety improvements.</w:t>
      </w:r>
    </w:p>
    <w:p w14:paraId="707693B9" w14:textId="77777777" w:rsidR="00514C54" w:rsidRPr="00C26F6E" w:rsidRDefault="00514C54" w:rsidP="00C26F6E">
      <w:pPr>
        <w:pStyle w:val="NormalWeb"/>
        <w:numPr>
          <w:ilvl w:val="0"/>
          <w:numId w:val="9"/>
        </w:numPr>
        <w:shd w:val="clear" w:color="auto" w:fill="FFFFFF"/>
        <w:spacing w:before="0" w:beforeAutospacing="0" w:after="240" w:afterAutospacing="0" w:line="360" w:lineRule="auto"/>
        <w:rPr>
          <w:sz w:val="21"/>
          <w:szCs w:val="21"/>
        </w:rPr>
      </w:pPr>
      <w:r w:rsidRPr="00C26F6E">
        <w:rPr>
          <w:rStyle w:val="Strong"/>
          <w:sz w:val="21"/>
          <w:szCs w:val="21"/>
        </w:rPr>
        <w:t>Accidents within Station Limits</w:t>
      </w:r>
      <w:r w:rsidRPr="00C26F6E">
        <w:rPr>
          <w:sz w:val="21"/>
          <w:szCs w:val="21"/>
        </w:rPr>
        <w:t>: Although accidents within station limits also contribute to the total number of accidents, their effect is smaller, with an increase of about 22.5% per additional accident. The impact is statistically significant but less pronounced compared to track accidents.</w:t>
      </w:r>
    </w:p>
    <w:p w14:paraId="100E26EE" w14:textId="77777777" w:rsidR="00514C54" w:rsidRPr="00C26F6E" w:rsidRDefault="00514C54"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Conclusion</w:t>
      </w:r>
    </w:p>
    <w:p w14:paraId="09F842B8" w14:textId="77777777" w:rsidR="00514C54" w:rsidRPr="00C26F6E" w:rsidRDefault="00514C54" w:rsidP="00C26F6E">
      <w:pPr>
        <w:pStyle w:val="NormalWeb"/>
        <w:shd w:val="clear" w:color="auto" w:fill="FFFFFF"/>
        <w:spacing w:before="0" w:beforeAutospacing="0" w:after="120" w:afterAutospacing="0" w:line="360" w:lineRule="auto"/>
        <w:rPr>
          <w:sz w:val="21"/>
          <w:szCs w:val="21"/>
        </w:rPr>
      </w:pPr>
      <w:r w:rsidRPr="00C26F6E">
        <w:rPr>
          <w:sz w:val="21"/>
          <w:szCs w:val="21"/>
        </w:rPr>
        <w:t xml:space="preserve">The model underscores the importance of accidents occurring at the track in influencing the overall number of accidents, with a notable impact compared to accidents within station limits. Effective safety measures targeting track-related incidents can substantially reduce the overall accident rate. While accidents within station limits also play a role, their impact is less significant, suggesting that interventions should prioritize track-related safety concerns for optimal </w:t>
      </w:r>
      <w:proofErr w:type="spellStart"/>
      <w:proofErr w:type="gramStart"/>
      <w:r w:rsidRPr="00C26F6E">
        <w:rPr>
          <w:sz w:val="21"/>
          <w:szCs w:val="21"/>
        </w:rPr>
        <w:t>results.tion</w:t>
      </w:r>
      <w:proofErr w:type="spellEnd"/>
      <w:proofErr w:type="gramEnd"/>
      <w:r w:rsidRPr="00C26F6E">
        <w:rPr>
          <w:sz w:val="21"/>
          <w:szCs w:val="21"/>
        </w:rPr>
        <w:t xml:space="preserve"> limits.</w:t>
      </w:r>
    </w:p>
    <w:p w14:paraId="3A47B288" w14:textId="1424408C" w:rsidR="00514C54" w:rsidRPr="00C26F6E" w:rsidRDefault="00514C54" w:rsidP="00C26F6E">
      <w:pPr>
        <w:spacing w:line="360" w:lineRule="auto"/>
        <w:rPr>
          <w:rFonts w:ascii="Times New Roman" w:hAnsi="Times New Roman" w:cs="Times New Roman"/>
        </w:rPr>
      </w:pPr>
    </w:p>
    <w:p w14:paraId="4DCCFB13" w14:textId="415C8352" w:rsidR="00514C54" w:rsidRPr="00C26F6E" w:rsidRDefault="00514C54" w:rsidP="00C26F6E">
      <w:pPr>
        <w:pStyle w:val="Heading2"/>
        <w:spacing w:line="360" w:lineRule="auto"/>
        <w:rPr>
          <w:rFonts w:ascii="Times New Roman" w:hAnsi="Times New Roman" w:cs="Times New Roman"/>
        </w:rPr>
      </w:pPr>
      <w:r w:rsidRPr="00C26F6E">
        <w:rPr>
          <w:rFonts w:ascii="Times New Roman" w:hAnsi="Times New Roman" w:cs="Times New Roman"/>
        </w:rPr>
        <w:lastRenderedPageBreak/>
        <w:t>Accidents on Type of Line Analysis</w:t>
      </w:r>
    </w:p>
    <w:p w14:paraId="1526C1AD" w14:textId="69FFD401" w:rsidR="00514C54" w:rsidRPr="00C26F6E" w:rsidRDefault="00514C54"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16751BCF" wp14:editId="2781A07D">
            <wp:extent cx="5943600" cy="28092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eshawar type of line accident summar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809240"/>
                    </a:xfrm>
                    <a:prstGeom prst="rect">
                      <a:avLst/>
                    </a:prstGeom>
                  </pic:spPr>
                </pic:pic>
              </a:graphicData>
            </a:graphic>
          </wp:inline>
        </w:drawing>
      </w:r>
    </w:p>
    <w:p w14:paraId="0E93D4CB" w14:textId="585737C0" w:rsidR="00514C54" w:rsidRPr="00C26F6E" w:rsidRDefault="00514C54" w:rsidP="00C26F6E">
      <w:pPr>
        <w:spacing w:line="360" w:lineRule="auto"/>
        <w:rPr>
          <w:rFonts w:ascii="Times New Roman" w:hAnsi="Times New Roman" w:cs="Times New Roman"/>
        </w:rPr>
      </w:pPr>
    </w:p>
    <w:p w14:paraId="2502AFF2" w14:textId="73249FAB" w:rsidR="00514C54" w:rsidRPr="00C26F6E" w:rsidRDefault="00514C54" w:rsidP="00C26F6E">
      <w:pPr>
        <w:spacing w:line="360" w:lineRule="auto"/>
        <w:rPr>
          <w:rFonts w:ascii="Times New Roman" w:hAnsi="Times New Roman" w:cs="Times New Roman"/>
        </w:rPr>
      </w:pPr>
    </w:p>
    <w:p w14:paraId="5F0E4B45" w14:textId="426A827D" w:rsidR="00514C54" w:rsidRPr="00C26F6E" w:rsidRDefault="00514C54" w:rsidP="00C26F6E">
      <w:pPr>
        <w:spacing w:line="360" w:lineRule="auto"/>
        <w:rPr>
          <w:rFonts w:ascii="Times New Roman" w:hAnsi="Times New Roman" w:cs="Times New Roman"/>
        </w:rPr>
      </w:pPr>
    </w:p>
    <w:p w14:paraId="01ED6FFB" w14:textId="77777777" w:rsidR="00514C54" w:rsidRPr="00C26F6E" w:rsidRDefault="00514C54" w:rsidP="00C26F6E">
      <w:pPr>
        <w:pStyle w:val="Heading3"/>
        <w:shd w:val="clear" w:color="auto" w:fill="FFFFFF"/>
        <w:spacing w:line="360" w:lineRule="auto"/>
        <w:rPr>
          <w:rFonts w:ascii="Times New Roman" w:hAnsi="Times New Roman" w:cs="Times New Roman"/>
        </w:rPr>
      </w:pPr>
      <w:r w:rsidRPr="00C26F6E">
        <w:rPr>
          <w:rFonts w:ascii="Times New Roman" w:hAnsi="Times New Roman" w:cs="Times New Roman"/>
        </w:rPr>
        <w:t>Interpretation</w:t>
      </w:r>
    </w:p>
    <w:p w14:paraId="0CEDA610" w14:textId="77777777" w:rsidR="00514C54" w:rsidRPr="00C26F6E" w:rsidRDefault="00514C54" w:rsidP="00C26F6E">
      <w:pPr>
        <w:pStyle w:val="NormalWeb"/>
        <w:shd w:val="clear" w:color="auto" w:fill="FFFFFF"/>
        <w:spacing w:before="0" w:beforeAutospacing="0" w:after="240" w:afterAutospacing="0" w:line="360" w:lineRule="auto"/>
        <w:rPr>
          <w:sz w:val="21"/>
          <w:szCs w:val="21"/>
        </w:rPr>
      </w:pPr>
      <w:r w:rsidRPr="00C26F6E">
        <w:rPr>
          <w:sz w:val="21"/>
          <w:szCs w:val="21"/>
        </w:rPr>
        <w:t>The Generalized Linear Model (GLM) explores how the type of railway line—Main Line versus Branch Line—affects the number of accidents. This Poisson regression model, using a log link function, analyzes these effects based on the provided data.</w:t>
      </w:r>
    </w:p>
    <w:p w14:paraId="14086EEE"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Baseline Number of Accidents</w:t>
      </w:r>
    </w:p>
    <w:p w14:paraId="22945861" w14:textId="77777777" w:rsidR="00514C54" w:rsidRPr="00C26F6E" w:rsidRDefault="00514C54" w:rsidP="00C26F6E">
      <w:pPr>
        <w:numPr>
          <w:ilvl w:val="0"/>
          <w:numId w:val="10"/>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Baseline</w:t>
      </w:r>
      <w:r w:rsidRPr="00C26F6E">
        <w:rPr>
          <w:rFonts w:ascii="Times New Roman" w:hAnsi="Times New Roman" w:cs="Times New Roman"/>
          <w:sz w:val="21"/>
          <w:szCs w:val="21"/>
        </w:rPr>
        <w:t>: The intercept is 2.1401. This value represents the expected log count of accidents when considering a Branch Line, which is used as the reference category in this model. Converting this to the expected count scale, it suggests that the baseline number of accidents on a Branch Line is higher than zero.</w:t>
      </w:r>
    </w:p>
    <w:p w14:paraId="300F4033"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Impact of Line Type</w:t>
      </w:r>
    </w:p>
    <w:p w14:paraId="541EA650" w14:textId="77777777" w:rsidR="00514C54" w:rsidRPr="00C26F6E" w:rsidRDefault="00514C54" w:rsidP="00C26F6E">
      <w:pPr>
        <w:numPr>
          <w:ilvl w:val="0"/>
          <w:numId w:val="11"/>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Main Line</w:t>
      </w:r>
      <w:r w:rsidRPr="00C26F6E">
        <w:rPr>
          <w:rFonts w:ascii="Times New Roman" w:hAnsi="Times New Roman" w:cs="Times New Roman"/>
          <w:sz w:val="21"/>
          <w:szCs w:val="21"/>
        </w:rPr>
        <w:t xml:space="preserve">: The coefficient for the Main Line is -0.5306. This negative coefficient indicates that, compared to the baseline Branch Line, being on a Main Line is associated with a reduction in the number of accidents. Specifically, the number of accidents on a Main Line is lower, with a </w:t>
      </w:r>
      <w:r w:rsidRPr="00C26F6E">
        <w:rPr>
          <w:rFonts w:ascii="Times New Roman" w:hAnsi="Times New Roman" w:cs="Times New Roman"/>
          <w:sz w:val="21"/>
          <w:szCs w:val="21"/>
        </w:rPr>
        <w:lastRenderedPageBreak/>
        <w:t>multiplicative factor of approximately 0.5897 (</w:t>
      </w:r>
      <w:proofErr w:type="gramStart"/>
      <w:r w:rsidRPr="00C26F6E">
        <w:rPr>
          <w:rFonts w:ascii="Times New Roman" w:hAnsi="Times New Roman" w:cs="Times New Roman"/>
          <w:sz w:val="21"/>
          <w:szCs w:val="21"/>
        </w:rPr>
        <w:t>exp(</w:t>
      </w:r>
      <w:proofErr w:type="gramEnd"/>
      <w:r w:rsidRPr="00C26F6E">
        <w:rPr>
          <w:rFonts w:ascii="Times New Roman" w:hAnsi="Times New Roman" w:cs="Times New Roman"/>
          <w:sz w:val="21"/>
          <w:szCs w:val="21"/>
        </w:rPr>
        <w:t>-0.5306)) compared to a Branch Line. This means the expected number of accidents on a Main Line is about 59% of that on a Branch Line.</w:t>
      </w:r>
    </w:p>
    <w:p w14:paraId="36DF3756" w14:textId="77777777" w:rsidR="00514C54" w:rsidRPr="00C26F6E" w:rsidRDefault="00514C54" w:rsidP="00C26F6E">
      <w:pPr>
        <w:numPr>
          <w:ilvl w:val="0"/>
          <w:numId w:val="11"/>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Statistical Significance</w:t>
      </w:r>
      <w:r w:rsidRPr="00C26F6E">
        <w:rPr>
          <w:rFonts w:ascii="Times New Roman" w:hAnsi="Times New Roman" w:cs="Times New Roman"/>
          <w:sz w:val="21"/>
          <w:szCs w:val="21"/>
        </w:rPr>
        <w:t>: The p-value for the Main Line coefficient is 0.183, which is above the conventional significance level of 0.05. This indicates that the difference in accident rates between Main Lines and Branch Lines is not statistically significant at this level, suggesting that the evidence is not strong enough to definitively conclude that Main Lines have fewer accidents than Branch Lines.</w:t>
      </w:r>
    </w:p>
    <w:p w14:paraId="2C5AA3C7" w14:textId="77777777" w:rsidR="00514C54" w:rsidRPr="00C26F6E" w:rsidRDefault="00514C54"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Model Fit</w:t>
      </w:r>
    </w:p>
    <w:p w14:paraId="2C49D259" w14:textId="77777777" w:rsidR="00514C54" w:rsidRPr="00C26F6E" w:rsidRDefault="00514C54" w:rsidP="00C26F6E">
      <w:pPr>
        <w:numPr>
          <w:ilvl w:val="0"/>
          <w:numId w:val="12"/>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Pseudo R-squared</w:t>
      </w:r>
      <w:r w:rsidRPr="00C26F6E">
        <w:rPr>
          <w:rFonts w:ascii="Times New Roman" w:hAnsi="Times New Roman" w:cs="Times New Roman"/>
          <w:sz w:val="21"/>
          <w:szCs w:val="21"/>
        </w:rPr>
        <w:t>: The pseudo R-squared value is 0.3680. This relatively low value suggests that the model explains about 36.80% of the variance in the number of accidents based on the line type. While the model provides some insight, there is still a considerable amount of unexplained variance, indicating that other factors might be influencing the number of accidents.</w:t>
      </w:r>
    </w:p>
    <w:p w14:paraId="27177DFF" w14:textId="77777777" w:rsidR="00514C54" w:rsidRPr="00C26F6E" w:rsidRDefault="00514C54"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Key Takeaways</w:t>
      </w:r>
    </w:p>
    <w:p w14:paraId="4B49550F" w14:textId="77777777" w:rsidR="00514C54" w:rsidRPr="00C26F6E" w:rsidRDefault="00514C54" w:rsidP="00C26F6E">
      <w:pPr>
        <w:pStyle w:val="NormalWeb"/>
        <w:numPr>
          <w:ilvl w:val="0"/>
          <w:numId w:val="13"/>
        </w:numPr>
        <w:shd w:val="clear" w:color="auto" w:fill="FFFFFF"/>
        <w:spacing w:before="0" w:beforeAutospacing="0" w:after="240" w:afterAutospacing="0" w:line="360" w:lineRule="auto"/>
        <w:rPr>
          <w:sz w:val="21"/>
          <w:szCs w:val="21"/>
        </w:rPr>
      </w:pPr>
      <w:r w:rsidRPr="00C26F6E">
        <w:rPr>
          <w:rStyle w:val="Strong"/>
          <w:sz w:val="21"/>
          <w:szCs w:val="21"/>
        </w:rPr>
        <w:t>Main Line vs. Branch Line</w:t>
      </w:r>
      <w:r w:rsidRPr="00C26F6E">
        <w:rPr>
          <w:sz w:val="21"/>
          <w:szCs w:val="21"/>
        </w:rPr>
        <w:t>: The analysis indicates that Main Lines have a lower expected number of accidents compared to Branch Lines. However, this effect is not statistically significant, suggesting that while there is a trend towards fewer accidents on Main Lines, the evidence is not strong enough to make a definitive conclusion.</w:t>
      </w:r>
    </w:p>
    <w:p w14:paraId="57510DD8" w14:textId="77777777" w:rsidR="00514C54" w:rsidRPr="00C26F6E" w:rsidRDefault="00514C54" w:rsidP="00C26F6E">
      <w:pPr>
        <w:pStyle w:val="NormalWeb"/>
        <w:numPr>
          <w:ilvl w:val="0"/>
          <w:numId w:val="13"/>
        </w:numPr>
        <w:shd w:val="clear" w:color="auto" w:fill="FFFFFF"/>
        <w:spacing w:before="0" w:beforeAutospacing="0" w:after="240" w:afterAutospacing="0" w:line="360" w:lineRule="auto"/>
        <w:rPr>
          <w:sz w:val="21"/>
          <w:szCs w:val="21"/>
        </w:rPr>
      </w:pPr>
      <w:r w:rsidRPr="00C26F6E">
        <w:rPr>
          <w:rStyle w:val="Strong"/>
          <w:sz w:val="21"/>
          <w:szCs w:val="21"/>
        </w:rPr>
        <w:t>Model Fit</w:t>
      </w:r>
      <w:r w:rsidRPr="00C26F6E">
        <w:rPr>
          <w:sz w:val="21"/>
          <w:szCs w:val="21"/>
        </w:rPr>
        <w:t>: The model explains a moderate portion of the variance in accident counts, but additional factors may be affecting the number of accidents that are not included in this model.</w:t>
      </w:r>
    </w:p>
    <w:p w14:paraId="5B8CF8CD" w14:textId="77777777" w:rsidR="00514C54" w:rsidRPr="00C26F6E" w:rsidRDefault="00514C54"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Conclusion</w:t>
      </w:r>
    </w:p>
    <w:p w14:paraId="4A31A870" w14:textId="77777777" w:rsidR="00514C54" w:rsidRPr="00C26F6E" w:rsidRDefault="00514C54" w:rsidP="00C26F6E">
      <w:pPr>
        <w:pStyle w:val="NormalWeb"/>
        <w:shd w:val="clear" w:color="auto" w:fill="FFFFFF"/>
        <w:spacing w:before="0" w:beforeAutospacing="0" w:after="120" w:afterAutospacing="0" w:line="360" w:lineRule="auto"/>
        <w:rPr>
          <w:sz w:val="21"/>
          <w:szCs w:val="21"/>
        </w:rPr>
      </w:pPr>
      <w:r w:rsidRPr="00C26F6E">
        <w:rPr>
          <w:sz w:val="21"/>
          <w:szCs w:val="21"/>
        </w:rPr>
        <w:t xml:space="preserve">The GLM analysis shows a trend where Main Lines tend to have fewer accidents compared to Branch Lines, though this difference is not statistically significant. The model provides a basic understanding of how line type might influence accident rates, but additional factors and a larger dataset might be needed to draw more robust conclusions. The moderate pseudo R-squared value indicates that the model captures some of the variance in accident counts, but there is room for improvement in explaining the total </w:t>
      </w:r>
      <w:proofErr w:type="spellStart"/>
      <w:proofErr w:type="gramStart"/>
      <w:r w:rsidRPr="00C26F6E">
        <w:rPr>
          <w:sz w:val="21"/>
          <w:szCs w:val="21"/>
        </w:rPr>
        <w:t>variance.n</w:t>
      </w:r>
      <w:proofErr w:type="spellEnd"/>
      <w:proofErr w:type="gramEnd"/>
      <w:r w:rsidRPr="00C26F6E">
        <w:rPr>
          <w:sz w:val="21"/>
          <w:szCs w:val="21"/>
        </w:rPr>
        <w:t xml:space="preserve"> dataset.</w:t>
      </w:r>
    </w:p>
    <w:p w14:paraId="0B1CC8E2" w14:textId="1F2CC435" w:rsidR="00514C54" w:rsidRDefault="00514C54" w:rsidP="00C26F6E">
      <w:pPr>
        <w:spacing w:line="360" w:lineRule="auto"/>
        <w:rPr>
          <w:rFonts w:ascii="Times New Roman" w:hAnsi="Times New Roman" w:cs="Times New Roman"/>
        </w:rPr>
      </w:pPr>
    </w:p>
    <w:p w14:paraId="136FDDE7" w14:textId="45A0A6AF" w:rsidR="00C26F6E" w:rsidRDefault="00C26F6E" w:rsidP="00C26F6E">
      <w:pPr>
        <w:spacing w:line="360" w:lineRule="auto"/>
        <w:rPr>
          <w:rFonts w:ascii="Times New Roman" w:hAnsi="Times New Roman" w:cs="Times New Roman"/>
        </w:rPr>
      </w:pPr>
    </w:p>
    <w:p w14:paraId="3F275127" w14:textId="62612D3E" w:rsidR="00C26F6E" w:rsidRDefault="00C26F6E" w:rsidP="00C26F6E">
      <w:pPr>
        <w:spacing w:line="360" w:lineRule="auto"/>
        <w:rPr>
          <w:rFonts w:ascii="Times New Roman" w:hAnsi="Times New Roman" w:cs="Times New Roman"/>
        </w:rPr>
      </w:pPr>
    </w:p>
    <w:p w14:paraId="451188D4" w14:textId="77777777" w:rsidR="00C26F6E" w:rsidRPr="00C26F6E" w:rsidRDefault="00C26F6E" w:rsidP="00C26F6E">
      <w:pPr>
        <w:spacing w:line="360" w:lineRule="auto"/>
        <w:rPr>
          <w:rFonts w:ascii="Times New Roman" w:hAnsi="Times New Roman" w:cs="Times New Roman"/>
        </w:rPr>
      </w:pPr>
    </w:p>
    <w:p w14:paraId="1E5FFE6C" w14:textId="65FC5FDB" w:rsidR="00514C54" w:rsidRPr="00C26F6E" w:rsidRDefault="000C71FD" w:rsidP="00C26F6E">
      <w:pPr>
        <w:pStyle w:val="Heading2"/>
        <w:spacing w:line="360" w:lineRule="auto"/>
        <w:rPr>
          <w:rFonts w:ascii="Times New Roman" w:hAnsi="Times New Roman" w:cs="Times New Roman"/>
        </w:rPr>
      </w:pPr>
      <w:r w:rsidRPr="00C26F6E">
        <w:rPr>
          <w:rFonts w:ascii="Times New Roman" w:hAnsi="Times New Roman" w:cs="Times New Roman"/>
        </w:rPr>
        <w:lastRenderedPageBreak/>
        <w:t>Season wise Accidents Analysis</w:t>
      </w:r>
    </w:p>
    <w:p w14:paraId="6EA50043" w14:textId="77777777" w:rsidR="000C71FD" w:rsidRPr="00C26F6E" w:rsidRDefault="000C71FD" w:rsidP="00C26F6E">
      <w:pPr>
        <w:spacing w:line="360" w:lineRule="auto"/>
        <w:rPr>
          <w:rFonts w:ascii="Times New Roman" w:hAnsi="Times New Roman" w:cs="Times New Roman"/>
        </w:rPr>
      </w:pPr>
    </w:p>
    <w:p w14:paraId="1DF6324C" w14:textId="2DD00A7A"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71CE1E22" wp14:editId="01C8581D">
            <wp:extent cx="5118363" cy="311166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shawar season wise accident summary.PNG"/>
                    <pic:cNvPicPr/>
                  </pic:nvPicPr>
                  <pic:blipFill>
                    <a:blip r:embed="rId8">
                      <a:extLst>
                        <a:ext uri="{28A0092B-C50C-407E-A947-70E740481C1C}">
                          <a14:useLocalDpi xmlns:a14="http://schemas.microsoft.com/office/drawing/2010/main" val="0"/>
                        </a:ext>
                      </a:extLst>
                    </a:blip>
                    <a:stretch>
                      <a:fillRect/>
                    </a:stretch>
                  </pic:blipFill>
                  <pic:spPr>
                    <a:xfrm>
                      <a:off x="0" y="0"/>
                      <a:ext cx="5118363" cy="3111660"/>
                    </a:xfrm>
                    <a:prstGeom prst="rect">
                      <a:avLst/>
                    </a:prstGeom>
                  </pic:spPr>
                </pic:pic>
              </a:graphicData>
            </a:graphic>
          </wp:inline>
        </w:drawing>
      </w:r>
    </w:p>
    <w:p w14:paraId="40FA018C" w14:textId="77777777" w:rsidR="000C71FD" w:rsidRPr="00C26F6E" w:rsidRDefault="000C71FD" w:rsidP="00C26F6E">
      <w:pPr>
        <w:pStyle w:val="Heading3"/>
        <w:shd w:val="clear" w:color="auto" w:fill="FFFFFF"/>
        <w:spacing w:line="360" w:lineRule="auto"/>
        <w:rPr>
          <w:rFonts w:ascii="Times New Roman" w:hAnsi="Times New Roman" w:cs="Times New Roman"/>
        </w:rPr>
      </w:pPr>
      <w:r w:rsidRPr="00C26F6E">
        <w:rPr>
          <w:rFonts w:ascii="Times New Roman" w:hAnsi="Times New Roman" w:cs="Times New Roman"/>
        </w:rPr>
        <w:t>Interpretation</w:t>
      </w:r>
    </w:p>
    <w:p w14:paraId="521A1EAA" w14:textId="77777777" w:rsidR="000C71FD" w:rsidRPr="00C26F6E" w:rsidRDefault="000C71FD" w:rsidP="00C26F6E">
      <w:pPr>
        <w:pStyle w:val="NormalWeb"/>
        <w:shd w:val="clear" w:color="auto" w:fill="FFFFFF"/>
        <w:spacing w:before="0" w:beforeAutospacing="0" w:after="240" w:afterAutospacing="0" w:line="360" w:lineRule="auto"/>
        <w:rPr>
          <w:sz w:val="21"/>
          <w:szCs w:val="21"/>
        </w:rPr>
      </w:pPr>
      <w:r w:rsidRPr="00C26F6E">
        <w:rPr>
          <w:sz w:val="21"/>
          <w:szCs w:val="21"/>
        </w:rPr>
        <w:t>The Poisson regression model analyzes how the number of railway accidents varies by season. The model uses a log link function and provides coefficients for each season compared to the baseline season, which is Winter. The exponentiated coefficients represent the multiplicative factors by which the number of accidents changes relative to Winter.</w:t>
      </w:r>
    </w:p>
    <w:p w14:paraId="4F17528C"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Baseline Number of Accidents</w:t>
      </w:r>
    </w:p>
    <w:p w14:paraId="4CC6A930" w14:textId="77777777" w:rsidR="000C71FD" w:rsidRPr="00C26F6E" w:rsidRDefault="000C71FD" w:rsidP="00C26F6E">
      <w:pPr>
        <w:numPr>
          <w:ilvl w:val="0"/>
          <w:numId w:val="14"/>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Intercept</w:t>
      </w:r>
      <w:r w:rsidRPr="00C26F6E">
        <w:rPr>
          <w:rFonts w:ascii="Times New Roman" w:hAnsi="Times New Roman" w:cs="Times New Roman"/>
          <w:sz w:val="21"/>
          <w:szCs w:val="21"/>
        </w:rPr>
        <w:t>: The intercept value of 1.9484 represents the expected log count of accidents during the baseline season, Winter. When exponentiated, this translates to the expected number of accidents during Winter.</w:t>
      </w:r>
    </w:p>
    <w:p w14:paraId="7C557897"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Seasonal Effects on Accident Counts</w:t>
      </w:r>
    </w:p>
    <w:p w14:paraId="7600371B" w14:textId="77777777" w:rsidR="000C71FD" w:rsidRPr="00C26F6E" w:rsidRDefault="000C71FD" w:rsidP="00C26F6E">
      <w:pPr>
        <w:pStyle w:val="NormalWeb"/>
        <w:numPr>
          <w:ilvl w:val="0"/>
          <w:numId w:val="15"/>
        </w:numPr>
        <w:shd w:val="clear" w:color="auto" w:fill="FFFFFF"/>
        <w:spacing w:before="0" w:beforeAutospacing="0" w:after="240" w:afterAutospacing="0" w:line="360" w:lineRule="auto"/>
        <w:rPr>
          <w:sz w:val="21"/>
          <w:szCs w:val="21"/>
        </w:rPr>
      </w:pPr>
      <w:r w:rsidRPr="00C26F6E">
        <w:rPr>
          <w:rStyle w:val="Strong"/>
          <w:sz w:val="21"/>
          <w:szCs w:val="21"/>
        </w:rPr>
        <w:t>Spring</w:t>
      </w:r>
      <w:r w:rsidRPr="00C26F6E">
        <w:rPr>
          <w:sz w:val="21"/>
          <w:szCs w:val="21"/>
        </w:rPr>
        <w:t>:</w:t>
      </w:r>
    </w:p>
    <w:p w14:paraId="014F0990"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w:t>
      </w:r>
      <w:r w:rsidRPr="00C26F6E">
        <w:rPr>
          <w:rFonts w:ascii="Times New Roman" w:hAnsi="Times New Roman" w:cs="Times New Roman"/>
          <w:sz w:val="21"/>
          <w:szCs w:val="21"/>
        </w:rPr>
        <w:t>: 0.0481</w:t>
      </w:r>
    </w:p>
    <w:p w14:paraId="502E8B70"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Exponentiated Coefficient (Multiplicative Factor)</w:t>
      </w:r>
      <w:r w:rsidRPr="00C26F6E">
        <w:rPr>
          <w:rFonts w:ascii="Times New Roman" w:hAnsi="Times New Roman" w:cs="Times New Roman"/>
          <w:sz w:val="21"/>
          <w:szCs w:val="21"/>
        </w:rPr>
        <w:t>: 1.0492</w:t>
      </w:r>
    </w:p>
    <w:p w14:paraId="24A83563"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Interpretation</w:t>
      </w:r>
      <w:r w:rsidRPr="00C26F6E">
        <w:rPr>
          <w:rFonts w:ascii="Times New Roman" w:hAnsi="Times New Roman" w:cs="Times New Roman"/>
          <w:sz w:val="21"/>
          <w:szCs w:val="21"/>
        </w:rPr>
        <w:t xml:space="preserve">: The coefficient for Spring suggests a small increase in the number of accidents compared to Winter. Specifically, the number of accidents in Spring is about 1.0492 </w:t>
      </w:r>
      <w:r w:rsidRPr="00C26F6E">
        <w:rPr>
          <w:rFonts w:ascii="Times New Roman" w:hAnsi="Times New Roman" w:cs="Times New Roman"/>
          <w:sz w:val="21"/>
          <w:szCs w:val="21"/>
        </w:rPr>
        <w:lastRenderedPageBreak/>
        <w:t>times the number of accidents in Winter, representing a 4.92% increase in accident frequency. This increase is relatively modest and indicates that Spring has a slightly higher accident rate compared to Winter.</w:t>
      </w:r>
    </w:p>
    <w:p w14:paraId="6414D2E8" w14:textId="77777777" w:rsidR="000C71FD" w:rsidRPr="00C26F6E" w:rsidRDefault="000C71FD" w:rsidP="00C26F6E">
      <w:pPr>
        <w:pStyle w:val="NormalWeb"/>
        <w:numPr>
          <w:ilvl w:val="0"/>
          <w:numId w:val="15"/>
        </w:numPr>
        <w:shd w:val="clear" w:color="auto" w:fill="FFFFFF"/>
        <w:spacing w:before="0" w:beforeAutospacing="0" w:after="240" w:afterAutospacing="0" w:line="360" w:lineRule="auto"/>
        <w:rPr>
          <w:sz w:val="21"/>
          <w:szCs w:val="21"/>
        </w:rPr>
      </w:pPr>
      <w:r w:rsidRPr="00C26F6E">
        <w:rPr>
          <w:rStyle w:val="Strong"/>
          <w:sz w:val="21"/>
          <w:szCs w:val="21"/>
        </w:rPr>
        <w:t>Summer</w:t>
      </w:r>
      <w:r w:rsidRPr="00C26F6E">
        <w:rPr>
          <w:sz w:val="21"/>
          <w:szCs w:val="21"/>
        </w:rPr>
        <w:t>:</w:t>
      </w:r>
    </w:p>
    <w:p w14:paraId="0DEBF41D"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w:t>
      </w:r>
      <w:r w:rsidRPr="00C26F6E">
        <w:rPr>
          <w:rFonts w:ascii="Times New Roman" w:hAnsi="Times New Roman" w:cs="Times New Roman"/>
          <w:sz w:val="21"/>
          <w:szCs w:val="21"/>
        </w:rPr>
        <w:t>: 0.2854</w:t>
      </w:r>
    </w:p>
    <w:p w14:paraId="3000AA3E"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Exponentiated Coefficient (Multiplicative Factor)</w:t>
      </w:r>
      <w:r w:rsidRPr="00C26F6E">
        <w:rPr>
          <w:rFonts w:ascii="Times New Roman" w:hAnsi="Times New Roman" w:cs="Times New Roman"/>
          <w:sz w:val="21"/>
          <w:szCs w:val="21"/>
        </w:rPr>
        <w:t>: 1.3303</w:t>
      </w:r>
    </w:p>
    <w:p w14:paraId="248FDEB9"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Interpretation</w:t>
      </w:r>
      <w:r w:rsidRPr="00C26F6E">
        <w:rPr>
          <w:rFonts w:ascii="Times New Roman" w:hAnsi="Times New Roman" w:cs="Times New Roman"/>
          <w:sz w:val="21"/>
          <w:szCs w:val="21"/>
        </w:rPr>
        <w:t>: The coefficient for Summer indicates a more pronounced effect, with the number of accidents being approximately 1.3303 times the number of accidents in Winter. This translates to a 33.03% increase in accident frequency during Summer compared to Winter. Summer shows a significantly higher accident rate compared to Winter.</w:t>
      </w:r>
    </w:p>
    <w:p w14:paraId="3E601CA6" w14:textId="77777777" w:rsidR="000C71FD" w:rsidRPr="00C26F6E" w:rsidRDefault="000C71FD" w:rsidP="00C26F6E">
      <w:pPr>
        <w:pStyle w:val="NormalWeb"/>
        <w:numPr>
          <w:ilvl w:val="0"/>
          <w:numId w:val="15"/>
        </w:numPr>
        <w:shd w:val="clear" w:color="auto" w:fill="FFFFFF"/>
        <w:spacing w:before="0" w:beforeAutospacing="0" w:after="240" w:afterAutospacing="0" w:line="360" w:lineRule="auto"/>
        <w:rPr>
          <w:sz w:val="21"/>
          <w:szCs w:val="21"/>
        </w:rPr>
      </w:pPr>
      <w:r w:rsidRPr="00C26F6E">
        <w:rPr>
          <w:rStyle w:val="Strong"/>
          <w:sz w:val="21"/>
          <w:szCs w:val="21"/>
        </w:rPr>
        <w:t>Winter</w:t>
      </w:r>
      <w:r w:rsidRPr="00C26F6E">
        <w:rPr>
          <w:sz w:val="21"/>
          <w:szCs w:val="21"/>
        </w:rPr>
        <w:t>:</w:t>
      </w:r>
    </w:p>
    <w:p w14:paraId="0837E40D"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w:t>
      </w:r>
      <w:r w:rsidRPr="00C26F6E">
        <w:rPr>
          <w:rFonts w:ascii="Times New Roman" w:hAnsi="Times New Roman" w:cs="Times New Roman"/>
          <w:sz w:val="21"/>
          <w:szCs w:val="21"/>
        </w:rPr>
        <w:t>: 0.4750</w:t>
      </w:r>
    </w:p>
    <w:p w14:paraId="63346EBC"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Exponentiated Coefficient (Multiplicative Factor)</w:t>
      </w:r>
      <w:r w:rsidRPr="00C26F6E">
        <w:rPr>
          <w:rFonts w:ascii="Times New Roman" w:hAnsi="Times New Roman" w:cs="Times New Roman"/>
          <w:sz w:val="21"/>
          <w:szCs w:val="21"/>
        </w:rPr>
        <w:t>: 1.6079</w:t>
      </w:r>
    </w:p>
    <w:p w14:paraId="6D88FBFC" w14:textId="77777777" w:rsidR="000C71FD" w:rsidRPr="00C26F6E" w:rsidRDefault="000C71FD" w:rsidP="00C26F6E">
      <w:pPr>
        <w:numPr>
          <w:ilvl w:val="1"/>
          <w:numId w:val="15"/>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Interpretation</w:t>
      </w:r>
      <w:r w:rsidRPr="00C26F6E">
        <w:rPr>
          <w:rFonts w:ascii="Times New Roman" w:hAnsi="Times New Roman" w:cs="Times New Roman"/>
          <w:sz w:val="21"/>
          <w:szCs w:val="21"/>
        </w:rPr>
        <w:t>: Winter is used as the reference category. The exponentiated coefficient indicates that the number of accidents during Winter is 1.6079 times itself, confirming that Winter has a higher accident rate compared to other seasons. This factor of 1.6079 highlights that Winter has the highest accident frequency among the seasons analyzed.</w:t>
      </w:r>
    </w:p>
    <w:p w14:paraId="3B37DCA5" w14:textId="77777777" w:rsidR="000C71FD" w:rsidRPr="00C26F6E" w:rsidRDefault="000C71FD"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Key Takeaways</w:t>
      </w:r>
    </w:p>
    <w:p w14:paraId="69188792" w14:textId="77777777" w:rsidR="000C71FD" w:rsidRPr="00C26F6E" w:rsidRDefault="000C71FD" w:rsidP="00C26F6E">
      <w:pPr>
        <w:pStyle w:val="NormalWeb"/>
        <w:numPr>
          <w:ilvl w:val="0"/>
          <w:numId w:val="16"/>
        </w:numPr>
        <w:shd w:val="clear" w:color="auto" w:fill="FFFFFF"/>
        <w:spacing w:before="0" w:beforeAutospacing="0" w:after="240" w:afterAutospacing="0" w:line="360" w:lineRule="auto"/>
        <w:rPr>
          <w:sz w:val="21"/>
          <w:szCs w:val="21"/>
        </w:rPr>
      </w:pPr>
      <w:r w:rsidRPr="00C26F6E">
        <w:rPr>
          <w:rStyle w:val="Strong"/>
          <w:sz w:val="21"/>
          <w:szCs w:val="21"/>
        </w:rPr>
        <w:t>Spring</w:t>
      </w:r>
      <w:r w:rsidRPr="00C26F6E">
        <w:rPr>
          <w:sz w:val="21"/>
          <w:szCs w:val="21"/>
        </w:rPr>
        <w:t>: The number of accidents in Spring is slightly higher than in Winter, with a 4.92% increase. This change is relatively small and may not be substantial in practice.</w:t>
      </w:r>
    </w:p>
    <w:p w14:paraId="6D15DFE0" w14:textId="77777777" w:rsidR="000C71FD" w:rsidRPr="00C26F6E" w:rsidRDefault="000C71FD" w:rsidP="00C26F6E">
      <w:pPr>
        <w:pStyle w:val="NormalWeb"/>
        <w:numPr>
          <w:ilvl w:val="0"/>
          <w:numId w:val="16"/>
        </w:numPr>
        <w:shd w:val="clear" w:color="auto" w:fill="FFFFFF"/>
        <w:spacing w:before="0" w:beforeAutospacing="0" w:after="240" w:afterAutospacing="0" w:line="360" w:lineRule="auto"/>
        <w:rPr>
          <w:sz w:val="21"/>
          <w:szCs w:val="21"/>
        </w:rPr>
      </w:pPr>
      <w:r w:rsidRPr="00C26F6E">
        <w:rPr>
          <w:rStyle w:val="Strong"/>
          <w:sz w:val="21"/>
          <w:szCs w:val="21"/>
        </w:rPr>
        <w:t>Summer</w:t>
      </w:r>
      <w:r w:rsidRPr="00C26F6E">
        <w:rPr>
          <w:sz w:val="21"/>
          <w:szCs w:val="21"/>
        </w:rPr>
        <w:t>: Accidents in Summer are significantly higher than in Winter, with a 33.03% increase. This suggests that Summer is a period with notably higher accident rates, possibly due to increased activity or other seasonal factors.</w:t>
      </w:r>
    </w:p>
    <w:p w14:paraId="7B3A8D88" w14:textId="77777777" w:rsidR="000C71FD" w:rsidRPr="00C26F6E" w:rsidRDefault="000C71FD" w:rsidP="00C26F6E">
      <w:pPr>
        <w:pStyle w:val="NormalWeb"/>
        <w:numPr>
          <w:ilvl w:val="0"/>
          <w:numId w:val="16"/>
        </w:numPr>
        <w:shd w:val="clear" w:color="auto" w:fill="FFFFFF"/>
        <w:spacing w:before="0" w:beforeAutospacing="0" w:after="240" w:afterAutospacing="0" w:line="360" w:lineRule="auto"/>
        <w:rPr>
          <w:sz w:val="21"/>
          <w:szCs w:val="21"/>
        </w:rPr>
      </w:pPr>
      <w:r w:rsidRPr="00C26F6E">
        <w:rPr>
          <w:rStyle w:val="Strong"/>
          <w:sz w:val="21"/>
          <w:szCs w:val="21"/>
        </w:rPr>
        <w:t>Winter</w:t>
      </w:r>
      <w:r w:rsidRPr="00C26F6E">
        <w:rPr>
          <w:sz w:val="21"/>
          <w:szCs w:val="21"/>
        </w:rPr>
        <w:t>: Winter has the highest number of accidents among the seasons studied, with a 60.79% increase compared to itself, reinforcing its role as the season with the highest accident frequency.</w:t>
      </w:r>
    </w:p>
    <w:p w14:paraId="10548FAC" w14:textId="77777777" w:rsidR="000C71FD" w:rsidRPr="00C26F6E" w:rsidRDefault="000C71FD"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Conclusion</w:t>
      </w:r>
    </w:p>
    <w:p w14:paraId="1718774E" w14:textId="77777777" w:rsidR="000C71FD" w:rsidRPr="00C26F6E" w:rsidRDefault="000C71FD" w:rsidP="00C26F6E">
      <w:pPr>
        <w:pStyle w:val="NormalWeb"/>
        <w:shd w:val="clear" w:color="auto" w:fill="FFFFFF"/>
        <w:spacing w:before="0" w:beforeAutospacing="0" w:after="120" w:afterAutospacing="0" w:line="360" w:lineRule="auto"/>
        <w:rPr>
          <w:sz w:val="21"/>
          <w:szCs w:val="21"/>
        </w:rPr>
      </w:pPr>
      <w:r w:rsidRPr="00C26F6E">
        <w:rPr>
          <w:sz w:val="21"/>
          <w:szCs w:val="21"/>
        </w:rPr>
        <w:t xml:space="preserve">The Poisson regression model indicates that Summer has the highest increase in accident frequency compared to Winter, followed by Spring. Winter, while used as the baseline, shows the highest accident rate among the seasons. These results suggest that seasonal factors play a significant role in the frequency of accidents, with Summer being the most critical period for increased accident </w:t>
      </w:r>
      <w:proofErr w:type="spellStart"/>
      <w:proofErr w:type="gramStart"/>
      <w:r w:rsidRPr="00C26F6E">
        <w:rPr>
          <w:sz w:val="21"/>
          <w:szCs w:val="21"/>
        </w:rPr>
        <w:t>risk.accidents</w:t>
      </w:r>
      <w:proofErr w:type="spellEnd"/>
      <w:proofErr w:type="gramEnd"/>
      <w:r w:rsidRPr="00C26F6E">
        <w:rPr>
          <w:sz w:val="21"/>
          <w:szCs w:val="21"/>
        </w:rPr>
        <w:t>.</w:t>
      </w:r>
    </w:p>
    <w:p w14:paraId="212EBB9F" w14:textId="20A59932" w:rsidR="000C71FD" w:rsidRPr="00C26F6E" w:rsidRDefault="000C71FD" w:rsidP="00C26F6E">
      <w:pPr>
        <w:spacing w:line="360" w:lineRule="auto"/>
        <w:rPr>
          <w:rFonts w:ascii="Times New Roman" w:hAnsi="Times New Roman" w:cs="Times New Roman"/>
        </w:rPr>
      </w:pPr>
    </w:p>
    <w:p w14:paraId="0BF2CCF0" w14:textId="04C9291B" w:rsidR="000C71FD" w:rsidRPr="00C26F6E" w:rsidRDefault="000C71FD" w:rsidP="00C26F6E">
      <w:pPr>
        <w:pStyle w:val="Heading2"/>
        <w:spacing w:line="360" w:lineRule="auto"/>
        <w:rPr>
          <w:rFonts w:ascii="Times New Roman" w:hAnsi="Times New Roman" w:cs="Times New Roman"/>
        </w:rPr>
      </w:pPr>
      <w:r w:rsidRPr="00C26F6E">
        <w:rPr>
          <w:rFonts w:ascii="Times New Roman" w:hAnsi="Times New Roman" w:cs="Times New Roman"/>
        </w:rPr>
        <w:lastRenderedPageBreak/>
        <w:t>Accidents of Train Type Analysis</w:t>
      </w:r>
    </w:p>
    <w:p w14:paraId="343A9BE5" w14:textId="477B64AD" w:rsidR="000C71FD" w:rsidRPr="00C26F6E" w:rsidRDefault="000C71FD" w:rsidP="00C26F6E">
      <w:pPr>
        <w:spacing w:line="360" w:lineRule="auto"/>
        <w:rPr>
          <w:rFonts w:ascii="Times New Roman" w:hAnsi="Times New Roman" w:cs="Times New Roman"/>
        </w:rPr>
      </w:pPr>
    </w:p>
    <w:p w14:paraId="63D21B6F" w14:textId="5D9E0F7A"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4E2C6311" wp14:editId="69D2F8C2">
            <wp:extent cx="5943600" cy="3241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eshawar train type wise accident summary.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241675"/>
                    </a:xfrm>
                    <a:prstGeom prst="rect">
                      <a:avLst/>
                    </a:prstGeom>
                  </pic:spPr>
                </pic:pic>
              </a:graphicData>
            </a:graphic>
          </wp:inline>
        </w:drawing>
      </w:r>
    </w:p>
    <w:p w14:paraId="13C4B5D5" w14:textId="376740ED" w:rsidR="000C71FD" w:rsidRPr="00C26F6E" w:rsidRDefault="000C71FD" w:rsidP="00C26F6E">
      <w:pPr>
        <w:spacing w:line="360" w:lineRule="auto"/>
        <w:rPr>
          <w:rFonts w:ascii="Times New Roman" w:hAnsi="Times New Roman" w:cs="Times New Roman"/>
        </w:rPr>
      </w:pPr>
    </w:p>
    <w:p w14:paraId="14BD88EC" w14:textId="77777777" w:rsidR="000C71FD" w:rsidRPr="00C26F6E" w:rsidRDefault="000C71FD" w:rsidP="00C26F6E">
      <w:pPr>
        <w:pStyle w:val="Heading3"/>
        <w:shd w:val="clear" w:color="auto" w:fill="FFFFFF"/>
        <w:spacing w:line="360" w:lineRule="auto"/>
        <w:rPr>
          <w:rFonts w:ascii="Times New Roman" w:hAnsi="Times New Roman" w:cs="Times New Roman"/>
        </w:rPr>
      </w:pPr>
      <w:r w:rsidRPr="00C26F6E">
        <w:rPr>
          <w:rFonts w:ascii="Times New Roman" w:hAnsi="Times New Roman" w:cs="Times New Roman"/>
        </w:rPr>
        <w:t>Interpretation</w:t>
      </w:r>
    </w:p>
    <w:p w14:paraId="463A78B0" w14:textId="77777777" w:rsidR="000C71FD" w:rsidRPr="00C26F6E" w:rsidRDefault="000C71FD" w:rsidP="00C26F6E">
      <w:pPr>
        <w:pStyle w:val="NormalWeb"/>
        <w:shd w:val="clear" w:color="auto" w:fill="FFFFFF"/>
        <w:spacing w:before="0" w:beforeAutospacing="0" w:after="240" w:afterAutospacing="0" w:line="360" w:lineRule="auto"/>
        <w:rPr>
          <w:sz w:val="21"/>
          <w:szCs w:val="21"/>
        </w:rPr>
      </w:pPr>
      <w:r w:rsidRPr="00C26F6E">
        <w:rPr>
          <w:sz w:val="21"/>
          <w:szCs w:val="21"/>
        </w:rPr>
        <w:t>The Generalized Linear Model (GLM) results offer insights into how different types of trains—passenger and goods—affect the number of accidents. This model employs a Poisson distribution with a log link function to analyze these relationships.</w:t>
      </w:r>
    </w:p>
    <w:p w14:paraId="4C34BF32"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Model Overview</w:t>
      </w:r>
    </w:p>
    <w:p w14:paraId="1E97B10A" w14:textId="77777777" w:rsidR="000C71FD" w:rsidRPr="00C26F6E" w:rsidRDefault="000C71FD" w:rsidP="00C26F6E">
      <w:pPr>
        <w:numPr>
          <w:ilvl w:val="0"/>
          <w:numId w:val="17"/>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Intercept</w:t>
      </w:r>
      <w:r w:rsidRPr="00C26F6E">
        <w:rPr>
          <w:rFonts w:ascii="Times New Roman" w:hAnsi="Times New Roman" w:cs="Times New Roman"/>
          <w:sz w:val="21"/>
          <w:szCs w:val="21"/>
        </w:rPr>
        <w:t>: The intercept coefficient is 0.2684. This value represents the baseline level of accidents when no additional variables are considered. However, with a p-value of 0.784, this result is not statistically significant, indicating that the baseline level of accidents may not be meaningfully different from zero.</w:t>
      </w:r>
    </w:p>
    <w:p w14:paraId="3C6F983C"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Passenger Trains</w:t>
      </w:r>
    </w:p>
    <w:p w14:paraId="20301A34" w14:textId="77777777" w:rsidR="000C71FD" w:rsidRPr="00C26F6E" w:rsidRDefault="000C71FD" w:rsidP="00C26F6E">
      <w:pPr>
        <w:numPr>
          <w:ilvl w:val="0"/>
          <w:numId w:val="1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w:t>
      </w:r>
      <w:r w:rsidRPr="00C26F6E">
        <w:rPr>
          <w:rFonts w:ascii="Times New Roman" w:hAnsi="Times New Roman" w:cs="Times New Roman"/>
          <w:sz w:val="21"/>
          <w:szCs w:val="21"/>
        </w:rPr>
        <w:t xml:space="preserve">: The coefficient for passenger trains is 0.2226. This positive coefficient suggests that for each additional unit of passenger train activity, the number of accidents is expected to increase by </w:t>
      </w:r>
      <w:r w:rsidRPr="00C26F6E">
        <w:rPr>
          <w:rFonts w:ascii="Times New Roman" w:hAnsi="Times New Roman" w:cs="Times New Roman"/>
          <w:sz w:val="21"/>
          <w:szCs w:val="21"/>
        </w:rPr>
        <w:lastRenderedPageBreak/>
        <w:t>approximately 22.26%. This effect is statistically significant with a p-value of 0.034, indicating a reliable positive relationship between passenger trains and the number of accidents.</w:t>
      </w:r>
    </w:p>
    <w:p w14:paraId="7069FFA6" w14:textId="77777777" w:rsidR="000C71FD" w:rsidRPr="00C26F6E" w:rsidRDefault="000C71FD" w:rsidP="00C26F6E">
      <w:pPr>
        <w:numPr>
          <w:ilvl w:val="0"/>
          <w:numId w:val="1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Implication</w:t>
      </w:r>
      <w:r w:rsidRPr="00C26F6E">
        <w:rPr>
          <w:rFonts w:ascii="Times New Roman" w:hAnsi="Times New Roman" w:cs="Times New Roman"/>
          <w:sz w:val="21"/>
          <w:szCs w:val="21"/>
        </w:rPr>
        <w:t>: The significant coefficient highlights that passenger trains have a notable impact on the frequency of accidents, suggesting that increased passenger train activity correlates with higher accident rates.</w:t>
      </w:r>
    </w:p>
    <w:p w14:paraId="2D817D70"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Goods Trains</w:t>
      </w:r>
    </w:p>
    <w:p w14:paraId="5BB60E86" w14:textId="77777777" w:rsidR="000C71FD" w:rsidRPr="00C26F6E" w:rsidRDefault="000C71FD" w:rsidP="00C26F6E">
      <w:pPr>
        <w:numPr>
          <w:ilvl w:val="0"/>
          <w:numId w:val="19"/>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w:t>
      </w:r>
      <w:r w:rsidRPr="00C26F6E">
        <w:rPr>
          <w:rFonts w:ascii="Times New Roman" w:hAnsi="Times New Roman" w:cs="Times New Roman"/>
          <w:sz w:val="21"/>
          <w:szCs w:val="21"/>
        </w:rPr>
        <w:t>: The coefficient for goods trains is 0.3094. This indicates that for each additional unit of goods train activity, the number of accidents increases by about 30.94%. However, this effect is not statistically significant (p-value = 0.487), meaning that the evidence is insufficient to confirm a strong relationship between goods trains and the number of accidents.</w:t>
      </w:r>
    </w:p>
    <w:p w14:paraId="7258068A" w14:textId="77777777" w:rsidR="000C71FD" w:rsidRPr="00C26F6E" w:rsidRDefault="000C71FD" w:rsidP="00C26F6E">
      <w:pPr>
        <w:numPr>
          <w:ilvl w:val="0"/>
          <w:numId w:val="19"/>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Implication</w:t>
      </w:r>
      <w:r w:rsidRPr="00C26F6E">
        <w:rPr>
          <w:rFonts w:ascii="Times New Roman" w:hAnsi="Times New Roman" w:cs="Times New Roman"/>
          <w:sz w:val="21"/>
          <w:szCs w:val="21"/>
        </w:rPr>
        <w:t>: Although the coefficient for goods trains suggests an increase in accidents with more goods train activity, the lack of statistical significance means that this relationship is not firmly established by the model.</w:t>
      </w:r>
    </w:p>
    <w:p w14:paraId="35FFD07F"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Model Fit</w:t>
      </w:r>
    </w:p>
    <w:p w14:paraId="31EE756C" w14:textId="77777777" w:rsidR="000C71FD" w:rsidRPr="00C26F6E" w:rsidRDefault="000C71FD" w:rsidP="00C26F6E">
      <w:pPr>
        <w:numPr>
          <w:ilvl w:val="0"/>
          <w:numId w:val="20"/>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Pseudo R-squared</w:t>
      </w:r>
      <w:r w:rsidRPr="00C26F6E">
        <w:rPr>
          <w:rFonts w:ascii="Times New Roman" w:hAnsi="Times New Roman" w:cs="Times New Roman"/>
          <w:sz w:val="21"/>
          <w:szCs w:val="21"/>
        </w:rPr>
        <w:t>: The pseudo R-squared value is 0.5458, indicating that the model explains approximately 54.58% of the variance in the number of accidents. This reflects a moderate fit, suggesting that while the model captures some of the variation in accident counts, other factors may also be influencing the outcomes.</w:t>
      </w:r>
    </w:p>
    <w:p w14:paraId="241B8F8C" w14:textId="77777777" w:rsidR="000C71FD" w:rsidRPr="00C26F6E" w:rsidRDefault="000C71FD"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Key Takeaways</w:t>
      </w:r>
    </w:p>
    <w:p w14:paraId="505EA322" w14:textId="77777777" w:rsidR="000C71FD" w:rsidRPr="00C26F6E" w:rsidRDefault="000C71FD" w:rsidP="00C26F6E">
      <w:pPr>
        <w:pStyle w:val="NormalWeb"/>
        <w:numPr>
          <w:ilvl w:val="0"/>
          <w:numId w:val="21"/>
        </w:numPr>
        <w:shd w:val="clear" w:color="auto" w:fill="FFFFFF"/>
        <w:spacing w:before="0" w:beforeAutospacing="0" w:after="240" w:afterAutospacing="0" w:line="360" w:lineRule="auto"/>
        <w:rPr>
          <w:sz w:val="21"/>
          <w:szCs w:val="21"/>
        </w:rPr>
      </w:pPr>
      <w:r w:rsidRPr="00C26F6E">
        <w:rPr>
          <w:rStyle w:val="Strong"/>
          <w:sz w:val="21"/>
          <w:szCs w:val="21"/>
        </w:rPr>
        <w:t>Passenger Trains</w:t>
      </w:r>
      <w:r w:rsidRPr="00C26F6E">
        <w:rPr>
          <w:sz w:val="21"/>
          <w:szCs w:val="21"/>
        </w:rPr>
        <w:t>: The analysis reveals a significant relationship between passenger trains and the number of accidents. Increased passenger train activity is associated with a higher number of accidents, highlighting a key area for potential safety improvements.</w:t>
      </w:r>
    </w:p>
    <w:p w14:paraId="59A52ECF" w14:textId="77777777" w:rsidR="000C71FD" w:rsidRPr="00C26F6E" w:rsidRDefault="000C71FD" w:rsidP="00C26F6E">
      <w:pPr>
        <w:pStyle w:val="NormalWeb"/>
        <w:numPr>
          <w:ilvl w:val="0"/>
          <w:numId w:val="21"/>
        </w:numPr>
        <w:shd w:val="clear" w:color="auto" w:fill="FFFFFF"/>
        <w:spacing w:before="0" w:beforeAutospacing="0" w:after="240" w:afterAutospacing="0" w:line="360" w:lineRule="auto"/>
        <w:rPr>
          <w:sz w:val="21"/>
          <w:szCs w:val="21"/>
        </w:rPr>
      </w:pPr>
      <w:r w:rsidRPr="00C26F6E">
        <w:rPr>
          <w:rStyle w:val="Strong"/>
          <w:sz w:val="21"/>
          <w:szCs w:val="21"/>
        </w:rPr>
        <w:t>Goods Trains</w:t>
      </w:r>
      <w:r w:rsidRPr="00C26F6E">
        <w:rPr>
          <w:sz w:val="21"/>
          <w:szCs w:val="21"/>
        </w:rPr>
        <w:t>: Although there is a positive trend indicating that more goods train activity may lead to more accidents, the lack of statistical significance suggests that this relationship is less robust. Further investigation may be needed to understand this potential impact fully.</w:t>
      </w:r>
    </w:p>
    <w:p w14:paraId="3101A4C6" w14:textId="77777777" w:rsidR="000C71FD" w:rsidRPr="00C26F6E" w:rsidRDefault="000C71FD" w:rsidP="00C26F6E">
      <w:pPr>
        <w:pStyle w:val="NormalWeb"/>
        <w:numPr>
          <w:ilvl w:val="0"/>
          <w:numId w:val="21"/>
        </w:numPr>
        <w:shd w:val="clear" w:color="auto" w:fill="FFFFFF"/>
        <w:spacing w:before="0" w:beforeAutospacing="0" w:after="240" w:afterAutospacing="0" w:line="360" w:lineRule="auto"/>
        <w:rPr>
          <w:sz w:val="21"/>
          <w:szCs w:val="21"/>
        </w:rPr>
      </w:pPr>
      <w:r w:rsidRPr="00C26F6E">
        <w:rPr>
          <w:rStyle w:val="Strong"/>
          <w:sz w:val="21"/>
          <w:szCs w:val="21"/>
        </w:rPr>
        <w:t>Model Fit</w:t>
      </w:r>
      <w:r w:rsidRPr="00C26F6E">
        <w:rPr>
          <w:sz w:val="21"/>
          <w:szCs w:val="21"/>
        </w:rPr>
        <w:t>: The model provides a moderate fit with a pseudo R-squared value of 0.5458, suggesting that while it explains a good portion of the variance, there are likely additional factors influencing accident counts not captured by the current model.</w:t>
      </w:r>
    </w:p>
    <w:p w14:paraId="271B1726" w14:textId="77777777" w:rsidR="000C71FD" w:rsidRPr="00C26F6E" w:rsidRDefault="000C71FD"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lastRenderedPageBreak/>
        <w:t>Conclusion</w:t>
      </w:r>
    </w:p>
    <w:p w14:paraId="5553D0C4" w14:textId="6BA064E4" w:rsidR="000C71FD" w:rsidRPr="00C26F6E" w:rsidRDefault="000C71FD" w:rsidP="00C26F6E">
      <w:pPr>
        <w:pStyle w:val="NormalWeb"/>
        <w:shd w:val="clear" w:color="auto" w:fill="FFFFFF"/>
        <w:spacing w:before="0" w:beforeAutospacing="0" w:after="120" w:afterAutospacing="0" w:line="360" w:lineRule="auto"/>
        <w:rPr>
          <w:sz w:val="21"/>
          <w:szCs w:val="21"/>
        </w:rPr>
      </w:pPr>
      <w:r w:rsidRPr="00C26F6E">
        <w:rPr>
          <w:sz w:val="21"/>
          <w:szCs w:val="21"/>
        </w:rPr>
        <w:t xml:space="preserve">The GLM results indicate that passenger trains have a significant impact on the number of accidents, whereas the effect of goods trains is less clear due to its lack of statistical significance. The moderate fit of the model suggests that while the relationship between train type and accidents is partially explained, additional factors might contribute to the overall accident frequency. Further research could enhance understanding and guide targeted safety </w:t>
      </w:r>
      <w:proofErr w:type="spellStart"/>
      <w:proofErr w:type="gramStart"/>
      <w:r w:rsidRPr="00C26F6E">
        <w:rPr>
          <w:sz w:val="21"/>
          <w:szCs w:val="21"/>
        </w:rPr>
        <w:t>measures.dents</w:t>
      </w:r>
      <w:proofErr w:type="spellEnd"/>
      <w:proofErr w:type="gramEnd"/>
      <w:r w:rsidRPr="00C26F6E">
        <w:rPr>
          <w:sz w:val="21"/>
          <w:szCs w:val="21"/>
        </w:rPr>
        <w:t>.</w:t>
      </w:r>
    </w:p>
    <w:p w14:paraId="034B8015" w14:textId="027D65D9" w:rsidR="000C71FD" w:rsidRPr="00C26F6E" w:rsidRDefault="000C71FD" w:rsidP="00C26F6E">
      <w:pPr>
        <w:pStyle w:val="NormalWeb"/>
        <w:shd w:val="clear" w:color="auto" w:fill="FFFFFF"/>
        <w:spacing w:before="0" w:beforeAutospacing="0" w:after="120" w:afterAutospacing="0" w:line="360" w:lineRule="auto"/>
        <w:rPr>
          <w:sz w:val="21"/>
          <w:szCs w:val="21"/>
        </w:rPr>
      </w:pPr>
    </w:p>
    <w:p w14:paraId="1FB8DC80" w14:textId="11EFDA7D" w:rsidR="000C71FD" w:rsidRPr="00C26F6E" w:rsidRDefault="000C71FD" w:rsidP="00C26F6E">
      <w:pPr>
        <w:pStyle w:val="NormalWeb"/>
        <w:shd w:val="clear" w:color="auto" w:fill="FFFFFF"/>
        <w:spacing w:before="0" w:beforeAutospacing="0" w:after="120" w:afterAutospacing="0" w:line="360" w:lineRule="auto"/>
        <w:rPr>
          <w:sz w:val="21"/>
          <w:szCs w:val="21"/>
        </w:rPr>
      </w:pPr>
    </w:p>
    <w:p w14:paraId="399D9DE4" w14:textId="6EBEFB4F" w:rsidR="000C71FD" w:rsidRPr="00C26F6E" w:rsidRDefault="000C71FD" w:rsidP="00C26F6E">
      <w:pPr>
        <w:pStyle w:val="NormalWeb"/>
        <w:shd w:val="clear" w:color="auto" w:fill="FFFFFF"/>
        <w:spacing w:before="0" w:beforeAutospacing="0" w:after="120" w:afterAutospacing="0" w:line="360" w:lineRule="auto"/>
        <w:rPr>
          <w:sz w:val="21"/>
          <w:szCs w:val="21"/>
        </w:rPr>
      </w:pPr>
    </w:p>
    <w:p w14:paraId="2FBBEA7B" w14:textId="77777777" w:rsidR="000C71FD" w:rsidRPr="00C26F6E" w:rsidRDefault="000C71FD" w:rsidP="00C26F6E">
      <w:pPr>
        <w:pStyle w:val="NormalWeb"/>
        <w:shd w:val="clear" w:color="auto" w:fill="FFFFFF"/>
        <w:spacing w:before="0" w:beforeAutospacing="0" w:after="120" w:afterAutospacing="0" w:line="360" w:lineRule="auto"/>
        <w:rPr>
          <w:sz w:val="21"/>
          <w:szCs w:val="21"/>
        </w:rPr>
      </w:pPr>
    </w:p>
    <w:p w14:paraId="0F328510" w14:textId="0B7CBF61" w:rsidR="000C71FD" w:rsidRPr="00C26F6E" w:rsidRDefault="000C71FD" w:rsidP="00C26F6E">
      <w:pPr>
        <w:spacing w:line="360" w:lineRule="auto"/>
        <w:rPr>
          <w:rFonts w:ascii="Times New Roman" w:hAnsi="Times New Roman" w:cs="Times New Roman"/>
        </w:rPr>
      </w:pPr>
    </w:p>
    <w:p w14:paraId="0A1DBEEC" w14:textId="503D7E8E" w:rsidR="000C71FD" w:rsidRPr="00C26F6E" w:rsidRDefault="000C71FD" w:rsidP="00C26F6E">
      <w:pPr>
        <w:pStyle w:val="Heading2"/>
        <w:spacing w:line="360" w:lineRule="auto"/>
        <w:rPr>
          <w:rFonts w:ascii="Times New Roman" w:hAnsi="Times New Roman" w:cs="Times New Roman"/>
        </w:rPr>
      </w:pPr>
      <w:r w:rsidRPr="00C26F6E">
        <w:rPr>
          <w:rFonts w:ascii="Times New Roman" w:hAnsi="Times New Roman" w:cs="Times New Roman"/>
        </w:rPr>
        <w:t>Accident Cost of Damage Analysis</w:t>
      </w:r>
    </w:p>
    <w:p w14:paraId="622CE759" w14:textId="6FB43265" w:rsidR="000C71FD" w:rsidRPr="00C26F6E" w:rsidRDefault="000C71FD" w:rsidP="00C26F6E">
      <w:pPr>
        <w:spacing w:line="360" w:lineRule="auto"/>
        <w:rPr>
          <w:rFonts w:ascii="Times New Roman" w:hAnsi="Times New Roman" w:cs="Times New Roman"/>
        </w:rPr>
      </w:pPr>
    </w:p>
    <w:p w14:paraId="6EFE5090" w14:textId="571F2FFF"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6B94DDE0" wp14:editId="22B3ED39">
            <wp:extent cx="5943600" cy="31559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eshawar cost of damage wise accident summary.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155950"/>
                    </a:xfrm>
                    <a:prstGeom prst="rect">
                      <a:avLst/>
                    </a:prstGeom>
                  </pic:spPr>
                </pic:pic>
              </a:graphicData>
            </a:graphic>
          </wp:inline>
        </w:drawing>
      </w:r>
    </w:p>
    <w:p w14:paraId="62813622" w14:textId="0FB9D62F" w:rsidR="000C71FD" w:rsidRPr="00C26F6E" w:rsidRDefault="000C71FD" w:rsidP="00C26F6E">
      <w:pPr>
        <w:spacing w:line="360" w:lineRule="auto"/>
        <w:rPr>
          <w:rFonts w:ascii="Times New Roman" w:hAnsi="Times New Roman" w:cs="Times New Roman"/>
        </w:rPr>
      </w:pPr>
    </w:p>
    <w:p w14:paraId="064A816E" w14:textId="77777777" w:rsidR="000C71FD" w:rsidRPr="00C26F6E" w:rsidRDefault="000C71FD" w:rsidP="00C26F6E">
      <w:pPr>
        <w:pStyle w:val="Heading3"/>
        <w:spacing w:line="360" w:lineRule="auto"/>
        <w:rPr>
          <w:rFonts w:ascii="Times New Roman" w:hAnsi="Times New Roman" w:cs="Times New Roman"/>
        </w:rPr>
      </w:pPr>
      <w:r w:rsidRPr="00C26F6E">
        <w:rPr>
          <w:rFonts w:ascii="Times New Roman" w:hAnsi="Times New Roman" w:cs="Times New Roman"/>
        </w:rPr>
        <w:t>Interpretation</w:t>
      </w:r>
    </w:p>
    <w:p w14:paraId="7353FBA6" w14:textId="77777777" w:rsidR="000C71FD" w:rsidRPr="00C26F6E" w:rsidRDefault="000C71FD" w:rsidP="00C26F6E">
      <w:pPr>
        <w:pStyle w:val="NormalWeb"/>
        <w:spacing w:before="0" w:beforeAutospacing="0" w:after="240" w:afterAutospacing="0" w:line="360" w:lineRule="auto"/>
      </w:pPr>
      <w:r w:rsidRPr="00C26F6E">
        <w:t xml:space="preserve">The Generalized Linear Model (GLM) results examine how various factors influence the cost of damage in railway accidents. The model is fitted using a Poisson distribution with a log link </w:t>
      </w:r>
      <w:r w:rsidRPr="00C26F6E">
        <w:lastRenderedPageBreak/>
        <w:t>function, and the pseudo R-squared value is 1.000, indicating a perfect fit of the model to the data.</w:t>
      </w:r>
    </w:p>
    <w:p w14:paraId="77EA1353" w14:textId="77777777" w:rsidR="000C71FD" w:rsidRPr="00C26F6E" w:rsidRDefault="000C71FD" w:rsidP="00C26F6E">
      <w:pPr>
        <w:pStyle w:val="Heading4"/>
        <w:spacing w:line="360" w:lineRule="auto"/>
        <w:rPr>
          <w:rFonts w:ascii="Times New Roman" w:hAnsi="Times New Roman" w:cs="Times New Roman"/>
        </w:rPr>
      </w:pPr>
      <w:r w:rsidRPr="00C26F6E">
        <w:rPr>
          <w:rFonts w:ascii="Times New Roman" w:hAnsi="Times New Roman" w:cs="Times New Roman"/>
        </w:rPr>
        <w:t>Baseline Cost of Damage</w:t>
      </w:r>
    </w:p>
    <w:p w14:paraId="69F45973" w14:textId="77777777" w:rsidR="000C71FD" w:rsidRPr="00C26F6E" w:rsidRDefault="000C71FD" w:rsidP="00C26F6E">
      <w:pPr>
        <w:numPr>
          <w:ilvl w:val="0"/>
          <w:numId w:val="22"/>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Intercept</w:t>
      </w:r>
      <w:r w:rsidRPr="00C26F6E">
        <w:rPr>
          <w:rFonts w:ascii="Times New Roman" w:hAnsi="Times New Roman" w:cs="Times New Roman"/>
        </w:rPr>
        <w:t>: The intercept coefficient is 13.9429, representing the baseline cost of damage when all other factors are zero. This high value reflects the estimated cost of damage before accounting for the number of accidents, damage to property, and the cause of damage.</w:t>
      </w:r>
    </w:p>
    <w:p w14:paraId="5E188C2F" w14:textId="77777777" w:rsidR="000C71FD" w:rsidRPr="00C26F6E" w:rsidRDefault="000C71FD" w:rsidP="00C26F6E">
      <w:pPr>
        <w:pStyle w:val="Heading4"/>
        <w:spacing w:line="360" w:lineRule="auto"/>
        <w:rPr>
          <w:rFonts w:ascii="Times New Roman" w:hAnsi="Times New Roman" w:cs="Times New Roman"/>
        </w:rPr>
      </w:pPr>
      <w:r w:rsidRPr="00C26F6E">
        <w:rPr>
          <w:rFonts w:ascii="Times New Roman" w:hAnsi="Times New Roman" w:cs="Times New Roman"/>
        </w:rPr>
        <w:t>Effect of Number of Accidents</w:t>
      </w:r>
    </w:p>
    <w:p w14:paraId="6EC6C721" w14:textId="77777777" w:rsidR="000C71FD" w:rsidRPr="00C26F6E" w:rsidRDefault="000C71FD" w:rsidP="00C26F6E">
      <w:pPr>
        <w:numPr>
          <w:ilvl w:val="0"/>
          <w:numId w:val="23"/>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Coefficient</w:t>
      </w:r>
      <w:r w:rsidRPr="00C26F6E">
        <w:rPr>
          <w:rFonts w:ascii="Times New Roman" w:hAnsi="Times New Roman" w:cs="Times New Roman"/>
        </w:rPr>
        <w:t>: The coefficient for the number of accidents is -0.3727. This negative coefficient indicates that an increase in the number of accidents is associated with a decrease in the cost of damage. Specifically, each additional accident reduces the cost of damage by a factor of approximately 0.691 (</w:t>
      </w:r>
      <w:proofErr w:type="gramStart"/>
      <w:r w:rsidRPr="00C26F6E">
        <w:rPr>
          <w:rFonts w:ascii="Times New Roman" w:hAnsi="Times New Roman" w:cs="Times New Roman"/>
        </w:rPr>
        <w:t>exp(</w:t>
      </w:r>
      <w:proofErr w:type="gramEnd"/>
      <w:r w:rsidRPr="00C26F6E">
        <w:rPr>
          <w:rFonts w:ascii="Times New Roman" w:hAnsi="Times New Roman" w:cs="Times New Roman"/>
        </w:rPr>
        <w:t>-0.3727)), meaning the cost of damage decreases as the number of accidents rises. This result is highly statistically significant, suggesting a robust inverse relationship.</w:t>
      </w:r>
    </w:p>
    <w:p w14:paraId="5AD237F2" w14:textId="77777777" w:rsidR="000C71FD" w:rsidRPr="00C26F6E" w:rsidRDefault="000C71FD" w:rsidP="00C26F6E">
      <w:pPr>
        <w:pStyle w:val="Heading4"/>
        <w:spacing w:line="360" w:lineRule="auto"/>
        <w:rPr>
          <w:rFonts w:ascii="Times New Roman" w:hAnsi="Times New Roman" w:cs="Times New Roman"/>
        </w:rPr>
      </w:pPr>
      <w:r w:rsidRPr="00C26F6E">
        <w:rPr>
          <w:rFonts w:ascii="Times New Roman" w:hAnsi="Times New Roman" w:cs="Times New Roman"/>
        </w:rPr>
        <w:t>Effect of Damage to Property (</w:t>
      </w:r>
      <w:proofErr w:type="spellStart"/>
      <w:r w:rsidRPr="00C26F6E">
        <w:rPr>
          <w:rFonts w:ascii="Times New Roman" w:hAnsi="Times New Roman" w:cs="Times New Roman"/>
        </w:rPr>
        <w:t>No_Damge_to_PR</w:t>
      </w:r>
      <w:proofErr w:type="spellEnd"/>
      <w:r w:rsidRPr="00C26F6E">
        <w:rPr>
          <w:rFonts w:ascii="Times New Roman" w:hAnsi="Times New Roman" w:cs="Times New Roman"/>
        </w:rPr>
        <w:t>)</w:t>
      </w:r>
    </w:p>
    <w:p w14:paraId="4DB91B9A" w14:textId="77777777" w:rsidR="000C71FD" w:rsidRPr="00C26F6E" w:rsidRDefault="000C71FD" w:rsidP="00C26F6E">
      <w:pPr>
        <w:numPr>
          <w:ilvl w:val="0"/>
          <w:numId w:val="24"/>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Coefficient</w:t>
      </w:r>
      <w:r w:rsidRPr="00C26F6E">
        <w:rPr>
          <w:rFonts w:ascii="Times New Roman" w:hAnsi="Times New Roman" w:cs="Times New Roman"/>
        </w:rPr>
        <w:t>: The coefficient for damage to property is 0.2912. This positive coefficient means that an increase in damage to property is associated with an increase in the cost of damage. For each unit increase in property damage, the cost of damage increases by a factor of approximately 1.338 (</w:t>
      </w:r>
      <w:proofErr w:type="gramStart"/>
      <w:r w:rsidRPr="00C26F6E">
        <w:rPr>
          <w:rFonts w:ascii="Times New Roman" w:hAnsi="Times New Roman" w:cs="Times New Roman"/>
        </w:rPr>
        <w:t>exp(</w:t>
      </w:r>
      <w:proofErr w:type="gramEnd"/>
      <w:r w:rsidRPr="00C26F6E">
        <w:rPr>
          <w:rFonts w:ascii="Times New Roman" w:hAnsi="Times New Roman" w:cs="Times New Roman"/>
        </w:rPr>
        <w:t>0.2912)). This result is statistically significant, indicating that property damage has a notable impact on the cost of damage.</w:t>
      </w:r>
    </w:p>
    <w:p w14:paraId="5164B0DF" w14:textId="77777777" w:rsidR="000C71FD" w:rsidRPr="00C26F6E" w:rsidRDefault="000C71FD" w:rsidP="00C26F6E">
      <w:pPr>
        <w:pStyle w:val="Heading4"/>
        <w:spacing w:line="360" w:lineRule="auto"/>
        <w:rPr>
          <w:rFonts w:ascii="Times New Roman" w:hAnsi="Times New Roman" w:cs="Times New Roman"/>
        </w:rPr>
      </w:pPr>
      <w:r w:rsidRPr="00C26F6E">
        <w:rPr>
          <w:rFonts w:ascii="Times New Roman" w:hAnsi="Times New Roman" w:cs="Times New Roman"/>
        </w:rPr>
        <w:t>Effect of Cause of Property Damage (</w:t>
      </w:r>
      <w:proofErr w:type="spellStart"/>
      <w:r w:rsidRPr="00C26F6E">
        <w:rPr>
          <w:rFonts w:ascii="Times New Roman" w:hAnsi="Times New Roman" w:cs="Times New Roman"/>
        </w:rPr>
        <w:t>Cause_Damge_to_PR</w:t>
      </w:r>
      <w:proofErr w:type="spellEnd"/>
      <w:r w:rsidRPr="00C26F6E">
        <w:rPr>
          <w:rFonts w:ascii="Times New Roman" w:hAnsi="Times New Roman" w:cs="Times New Roman"/>
        </w:rPr>
        <w:t>)</w:t>
      </w:r>
    </w:p>
    <w:p w14:paraId="1EE23142" w14:textId="77777777" w:rsidR="000C71FD" w:rsidRPr="00C26F6E" w:rsidRDefault="000C71FD" w:rsidP="00C26F6E">
      <w:pPr>
        <w:numPr>
          <w:ilvl w:val="0"/>
          <w:numId w:val="25"/>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Coefficient</w:t>
      </w:r>
      <w:r w:rsidRPr="00C26F6E">
        <w:rPr>
          <w:rFonts w:ascii="Times New Roman" w:hAnsi="Times New Roman" w:cs="Times New Roman"/>
        </w:rPr>
        <w:t>: The coefficient for the cause of property damage is -0.6639. This negative coefficient suggests that more severe causes of property damage are associated with a decrease in the cost of damage. Each unit increase in the severity of the cause of damage reduces the cost of damage by a factor of approximately 0.516 (</w:t>
      </w:r>
      <w:proofErr w:type="gramStart"/>
      <w:r w:rsidRPr="00C26F6E">
        <w:rPr>
          <w:rFonts w:ascii="Times New Roman" w:hAnsi="Times New Roman" w:cs="Times New Roman"/>
        </w:rPr>
        <w:t>exp(</w:t>
      </w:r>
      <w:proofErr w:type="gramEnd"/>
      <w:r w:rsidRPr="00C26F6E">
        <w:rPr>
          <w:rFonts w:ascii="Times New Roman" w:hAnsi="Times New Roman" w:cs="Times New Roman"/>
        </w:rPr>
        <w:t>-0.6639)). This effect is statistically significant, indicating that the nature of the cause has a strong inverse relationship with the cost of damage.</w:t>
      </w:r>
    </w:p>
    <w:p w14:paraId="66886713" w14:textId="77777777" w:rsidR="000C71FD" w:rsidRPr="00C26F6E" w:rsidRDefault="000C71FD" w:rsidP="00C26F6E">
      <w:pPr>
        <w:pStyle w:val="Heading3"/>
        <w:spacing w:line="360" w:lineRule="auto"/>
        <w:rPr>
          <w:rFonts w:ascii="Times New Roman" w:hAnsi="Times New Roman" w:cs="Times New Roman"/>
        </w:rPr>
      </w:pPr>
      <w:r w:rsidRPr="00C26F6E">
        <w:rPr>
          <w:rFonts w:ascii="Times New Roman" w:hAnsi="Times New Roman" w:cs="Times New Roman"/>
        </w:rPr>
        <w:lastRenderedPageBreak/>
        <w:t>Key Takeaways</w:t>
      </w:r>
    </w:p>
    <w:p w14:paraId="19E7234A" w14:textId="77777777" w:rsidR="000C71FD" w:rsidRPr="00C26F6E" w:rsidRDefault="000C71FD" w:rsidP="00C26F6E">
      <w:pPr>
        <w:numPr>
          <w:ilvl w:val="0"/>
          <w:numId w:val="26"/>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Baseline Cost</w:t>
      </w:r>
      <w:r w:rsidRPr="00C26F6E">
        <w:rPr>
          <w:rFonts w:ascii="Times New Roman" w:hAnsi="Times New Roman" w:cs="Times New Roman"/>
        </w:rPr>
        <w:t>: The intercept indicates a high baseline cost of damage when no other factors are considered.</w:t>
      </w:r>
    </w:p>
    <w:p w14:paraId="53418A20" w14:textId="77777777" w:rsidR="000C71FD" w:rsidRPr="00C26F6E" w:rsidRDefault="000C71FD" w:rsidP="00C26F6E">
      <w:pPr>
        <w:numPr>
          <w:ilvl w:val="0"/>
          <w:numId w:val="26"/>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Number of Accidents</w:t>
      </w:r>
      <w:r w:rsidRPr="00C26F6E">
        <w:rPr>
          <w:rFonts w:ascii="Times New Roman" w:hAnsi="Times New Roman" w:cs="Times New Roman"/>
        </w:rPr>
        <w:t>: More accidents lead to a decrease in the cost of damage, which may be due to a variety of factors not captured in the model.</w:t>
      </w:r>
    </w:p>
    <w:p w14:paraId="145CC8F7" w14:textId="77777777" w:rsidR="000C71FD" w:rsidRPr="00C26F6E" w:rsidRDefault="000C71FD" w:rsidP="00C26F6E">
      <w:pPr>
        <w:numPr>
          <w:ilvl w:val="0"/>
          <w:numId w:val="26"/>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Property Damage</w:t>
      </w:r>
      <w:r w:rsidRPr="00C26F6E">
        <w:rPr>
          <w:rFonts w:ascii="Times New Roman" w:hAnsi="Times New Roman" w:cs="Times New Roman"/>
        </w:rPr>
        <w:t>: Increased property damage results in a higher cost of damage, highlighting the financial impact of such damage.</w:t>
      </w:r>
    </w:p>
    <w:p w14:paraId="46966F51" w14:textId="77777777" w:rsidR="000C71FD" w:rsidRPr="00C26F6E" w:rsidRDefault="000C71FD" w:rsidP="00C26F6E">
      <w:pPr>
        <w:numPr>
          <w:ilvl w:val="0"/>
          <w:numId w:val="26"/>
        </w:numPr>
        <w:spacing w:before="100" w:beforeAutospacing="1" w:after="100" w:afterAutospacing="1" w:line="360" w:lineRule="auto"/>
        <w:rPr>
          <w:rFonts w:ascii="Times New Roman" w:hAnsi="Times New Roman" w:cs="Times New Roman"/>
        </w:rPr>
      </w:pPr>
      <w:r w:rsidRPr="00C26F6E">
        <w:rPr>
          <w:rStyle w:val="Strong"/>
          <w:rFonts w:ascii="Times New Roman" w:hAnsi="Times New Roman" w:cs="Times New Roman"/>
        </w:rPr>
        <w:t>Cause of Property Damage</w:t>
      </w:r>
      <w:r w:rsidRPr="00C26F6E">
        <w:rPr>
          <w:rFonts w:ascii="Times New Roman" w:hAnsi="Times New Roman" w:cs="Times New Roman"/>
        </w:rPr>
        <w:t>: More severe causes of damage are associated with a lower cost of damage, suggesting that the nature of the cause impacts the cost in a complex manner.</w:t>
      </w:r>
    </w:p>
    <w:p w14:paraId="14394A20" w14:textId="77777777" w:rsidR="000C71FD" w:rsidRPr="00C26F6E" w:rsidRDefault="000C71FD" w:rsidP="00C26F6E">
      <w:pPr>
        <w:pStyle w:val="Heading3"/>
        <w:spacing w:line="360" w:lineRule="auto"/>
        <w:rPr>
          <w:rFonts w:ascii="Times New Roman" w:hAnsi="Times New Roman" w:cs="Times New Roman"/>
        </w:rPr>
      </w:pPr>
      <w:r w:rsidRPr="00C26F6E">
        <w:rPr>
          <w:rFonts w:ascii="Times New Roman" w:hAnsi="Times New Roman" w:cs="Times New Roman"/>
        </w:rPr>
        <w:t>Conclusion</w:t>
      </w:r>
    </w:p>
    <w:p w14:paraId="26521C52" w14:textId="154CCA15" w:rsidR="000C71FD" w:rsidRPr="00C26F6E" w:rsidRDefault="000C71FD" w:rsidP="00C26F6E">
      <w:pPr>
        <w:pStyle w:val="NormalWeb"/>
        <w:spacing w:before="0" w:beforeAutospacing="0" w:after="120" w:afterAutospacing="0" w:line="360" w:lineRule="auto"/>
      </w:pPr>
      <w:r w:rsidRPr="00C26F6E">
        <w:t>The model reveals that the number of accidents inversely affects the cost of damage, while property damage increases the cost. The cause of property damage has a significant but inverse relationship with the cost. These findings underscore the importance of understanding the factors contributing to the cost of damage for effective financial and safety management in railway operations</w:t>
      </w:r>
      <w:r w:rsidR="00C26F6E">
        <w:t>.</w:t>
      </w:r>
    </w:p>
    <w:p w14:paraId="3D1D0F64" w14:textId="57182E33" w:rsidR="000C71FD" w:rsidRPr="00C26F6E" w:rsidRDefault="000C71FD" w:rsidP="00C26F6E">
      <w:pPr>
        <w:pStyle w:val="Heading2"/>
        <w:spacing w:line="360" w:lineRule="auto"/>
        <w:rPr>
          <w:rFonts w:ascii="Times New Roman" w:hAnsi="Times New Roman" w:cs="Times New Roman"/>
        </w:rPr>
      </w:pPr>
      <w:r w:rsidRPr="00C26F6E">
        <w:rPr>
          <w:rFonts w:ascii="Times New Roman" w:hAnsi="Times New Roman" w:cs="Times New Roman"/>
        </w:rPr>
        <w:t>Severity Accidents Analysis of Casualties, Deaths, and Injuries</w:t>
      </w:r>
    </w:p>
    <w:p w14:paraId="06441DE1" w14:textId="7E3AF004" w:rsidR="000C71FD" w:rsidRPr="00C26F6E" w:rsidRDefault="000C71FD" w:rsidP="00C26F6E">
      <w:pPr>
        <w:spacing w:line="360" w:lineRule="auto"/>
        <w:rPr>
          <w:rFonts w:ascii="Times New Roman" w:hAnsi="Times New Roman" w:cs="Times New Roman"/>
        </w:rPr>
      </w:pPr>
    </w:p>
    <w:p w14:paraId="3616BAE5" w14:textId="3715497C"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1A7587B8" wp14:editId="77BB1D2F">
            <wp:extent cx="5835950" cy="3041806"/>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eshawar severity number of casualties.PNG"/>
                    <pic:cNvPicPr/>
                  </pic:nvPicPr>
                  <pic:blipFill>
                    <a:blip r:embed="rId11">
                      <a:extLst>
                        <a:ext uri="{28A0092B-C50C-407E-A947-70E740481C1C}">
                          <a14:useLocalDpi xmlns:a14="http://schemas.microsoft.com/office/drawing/2010/main" val="0"/>
                        </a:ext>
                      </a:extLst>
                    </a:blip>
                    <a:stretch>
                      <a:fillRect/>
                    </a:stretch>
                  </pic:blipFill>
                  <pic:spPr>
                    <a:xfrm>
                      <a:off x="0" y="0"/>
                      <a:ext cx="5835950" cy="3041806"/>
                    </a:xfrm>
                    <a:prstGeom prst="rect">
                      <a:avLst/>
                    </a:prstGeom>
                  </pic:spPr>
                </pic:pic>
              </a:graphicData>
            </a:graphic>
          </wp:inline>
        </w:drawing>
      </w:r>
    </w:p>
    <w:p w14:paraId="46B0EFC4" w14:textId="523D7ABA" w:rsidR="000C71FD" w:rsidRPr="00C26F6E" w:rsidRDefault="000C71FD" w:rsidP="00C26F6E">
      <w:pPr>
        <w:spacing w:line="360" w:lineRule="auto"/>
        <w:rPr>
          <w:rFonts w:ascii="Times New Roman" w:hAnsi="Times New Roman" w:cs="Times New Roman"/>
        </w:rPr>
      </w:pPr>
    </w:p>
    <w:p w14:paraId="1B9A124E" w14:textId="5D2F9BAA"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615DA0EF" wp14:editId="04481A8F">
            <wp:extent cx="5766096" cy="3010055"/>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eshawar severity number of injuries.PNG"/>
                    <pic:cNvPicPr/>
                  </pic:nvPicPr>
                  <pic:blipFill>
                    <a:blip r:embed="rId12">
                      <a:extLst>
                        <a:ext uri="{28A0092B-C50C-407E-A947-70E740481C1C}">
                          <a14:useLocalDpi xmlns:a14="http://schemas.microsoft.com/office/drawing/2010/main" val="0"/>
                        </a:ext>
                      </a:extLst>
                    </a:blip>
                    <a:stretch>
                      <a:fillRect/>
                    </a:stretch>
                  </pic:blipFill>
                  <pic:spPr>
                    <a:xfrm>
                      <a:off x="0" y="0"/>
                      <a:ext cx="5766096" cy="3010055"/>
                    </a:xfrm>
                    <a:prstGeom prst="rect">
                      <a:avLst/>
                    </a:prstGeom>
                  </pic:spPr>
                </pic:pic>
              </a:graphicData>
            </a:graphic>
          </wp:inline>
        </w:drawing>
      </w:r>
    </w:p>
    <w:p w14:paraId="0673C00C" w14:textId="09DF7839"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199235E4" wp14:editId="02C2E533">
            <wp:extent cx="5759746" cy="29783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eshawar severity number of deaths.PNG"/>
                    <pic:cNvPicPr/>
                  </pic:nvPicPr>
                  <pic:blipFill>
                    <a:blip r:embed="rId13">
                      <a:extLst>
                        <a:ext uri="{28A0092B-C50C-407E-A947-70E740481C1C}">
                          <a14:useLocalDpi xmlns:a14="http://schemas.microsoft.com/office/drawing/2010/main" val="0"/>
                        </a:ext>
                      </a:extLst>
                    </a:blip>
                    <a:stretch>
                      <a:fillRect/>
                    </a:stretch>
                  </pic:blipFill>
                  <pic:spPr>
                    <a:xfrm>
                      <a:off x="0" y="0"/>
                      <a:ext cx="5759746" cy="2978303"/>
                    </a:xfrm>
                    <a:prstGeom prst="rect">
                      <a:avLst/>
                    </a:prstGeom>
                  </pic:spPr>
                </pic:pic>
              </a:graphicData>
            </a:graphic>
          </wp:inline>
        </w:drawing>
      </w:r>
    </w:p>
    <w:p w14:paraId="5D13DA01" w14:textId="2ADE3867" w:rsidR="000C71FD" w:rsidRPr="00C26F6E" w:rsidRDefault="000C71FD" w:rsidP="00C26F6E">
      <w:pPr>
        <w:spacing w:line="360" w:lineRule="auto"/>
        <w:rPr>
          <w:rFonts w:ascii="Times New Roman" w:hAnsi="Times New Roman" w:cs="Times New Roman"/>
        </w:rPr>
      </w:pPr>
    </w:p>
    <w:p w14:paraId="5A544AE7" w14:textId="77777777" w:rsidR="000C71FD" w:rsidRPr="00C26F6E" w:rsidRDefault="000C71FD" w:rsidP="00C26F6E">
      <w:pPr>
        <w:pStyle w:val="Heading3"/>
        <w:shd w:val="clear" w:color="auto" w:fill="FFFFFF"/>
        <w:spacing w:line="360" w:lineRule="auto"/>
        <w:rPr>
          <w:rFonts w:ascii="Times New Roman" w:hAnsi="Times New Roman" w:cs="Times New Roman"/>
        </w:rPr>
      </w:pPr>
      <w:r w:rsidRPr="00C26F6E">
        <w:rPr>
          <w:rFonts w:ascii="Times New Roman" w:hAnsi="Times New Roman" w:cs="Times New Roman"/>
        </w:rPr>
        <w:t>Interpretation of GLM Results</w:t>
      </w:r>
    </w:p>
    <w:p w14:paraId="6ECA607F" w14:textId="77777777" w:rsidR="000C71FD" w:rsidRPr="00C26F6E" w:rsidRDefault="000C71FD" w:rsidP="00C26F6E">
      <w:pPr>
        <w:pStyle w:val="NormalWeb"/>
        <w:shd w:val="clear" w:color="auto" w:fill="FFFFFF"/>
        <w:spacing w:before="0" w:beforeAutospacing="0" w:after="240" w:afterAutospacing="0" w:line="360" w:lineRule="auto"/>
        <w:rPr>
          <w:sz w:val="21"/>
          <w:szCs w:val="21"/>
        </w:rPr>
      </w:pPr>
      <w:r w:rsidRPr="00C26F6E">
        <w:rPr>
          <w:sz w:val="21"/>
          <w:szCs w:val="21"/>
        </w:rPr>
        <w:t>The Generalized Linear Models (GLMs) are used to analyze the effects of the number of accidents on three different outcomes: number of casualties, number of deaths, and number of injuries. Each model is fitted using a Poisson distribution with a log link function.</w:t>
      </w:r>
    </w:p>
    <w:p w14:paraId="64E4ED82"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lastRenderedPageBreak/>
        <w:t>Number of Casualties</w:t>
      </w:r>
    </w:p>
    <w:p w14:paraId="3D787A5B" w14:textId="77777777" w:rsidR="000C71FD" w:rsidRPr="00C26F6E" w:rsidRDefault="000C71FD" w:rsidP="00C26F6E">
      <w:pPr>
        <w:numPr>
          <w:ilvl w:val="0"/>
          <w:numId w:val="27"/>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Intercept</w:t>
      </w:r>
      <w:r w:rsidRPr="00C26F6E">
        <w:rPr>
          <w:rFonts w:ascii="Times New Roman" w:hAnsi="Times New Roman" w:cs="Times New Roman"/>
          <w:sz w:val="21"/>
          <w:szCs w:val="21"/>
        </w:rPr>
        <w:t>: The intercept coefficient is 0.3582. This represents the baseline log count of casualties when there are no accidents, but the result is not statistically significant (p = 0.585), indicating that the baseline estimate is uncertain.</w:t>
      </w:r>
    </w:p>
    <w:p w14:paraId="51FABEA3" w14:textId="77777777" w:rsidR="000C71FD" w:rsidRPr="00C26F6E" w:rsidRDefault="000C71FD" w:rsidP="00C26F6E">
      <w:pPr>
        <w:numPr>
          <w:ilvl w:val="0"/>
          <w:numId w:val="27"/>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 for Number of Accidents</w:t>
      </w:r>
      <w:r w:rsidRPr="00C26F6E">
        <w:rPr>
          <w:rFonts w:ascii="Times New Roman" w:hAnsi="Times New Roman" w:cs="Times New Roman"/>
          <w:sz w:val="21"/>
          <w:szCs w:val="21"/>
        </w:rPr>
        <w:t>: The coefficient for the number of accidents is 0.1655. This positive coefficient implies that for each additional accident, the number of casualties is expected to increase by a factor of approximately 1.180 (</w:t>
      </w:r>
      <w:proofErr w:type="gramStart"/>
      <w:r w:rsidRPr="00C26F6E">
        <w:rPr>
          <w:rFonts w:ascii="Times New Roman" w:hAnsi="Times New Roman" w:cs="Times New Roman"/>
          <w:sz w:val="21"/>
          <w:szCs w:val="21"/>
        </w:rPr>
        <w:t>exp(</w:t>
      </w:r>
      <w:proofErr w:type="gramEnd"/>
      <w:r w:rsidRPr="00C26F6E">
        <w:rPr>
          <w:rFonts w:ascii="Times New Roman" w:hAnsi="Times New Roman" w:cs="Times New Roman"/>
          <w:sz w:val="21"/>
          <w:szCs w:val="21"/>
        </w:rPr>
        <w:t>0.1655)). However, this effect is not statistically significant (p = 0.169), suggesting that the impact of the number of accidents on casualties is not well-supported by the data.</w:t>
      </w:r>
    </w:p>
    <w:p w14:paraId="1B705B4B"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Number of Deaths</w:t>
      </w:r>
    </w:p>
    <w:p w14:paraId="406B0B30" w14:textId="77777777" w:rsidR="000C71FD" w:rsidRPr="00C26F6E" w:rsidRDefault="000C71FD" w:rsidP="00C26F6E">
      <w:pPr>
        <w:numPr>
          <w:ilvl w:val="0"/>
          <w:numId w:val="2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Intercept</w:t>
      </w:r>
      <w:r w:rsidRPr="00C26F6E">
        <w:rPr>
          <w:rFonts w:ascii="Times New Roman" w:hAnsi="Times New Roman" w:cs="Times New Roman"/>
          <w:sz w:val="21"/>
          <w:szCs w:val="21"/>
        </w:rPr>
        <w:t>: The intercept coefficient is -1.0771. This represents the baseline log count of deaths when there are no accidents. This result is not statistically significant (p = 0.316), implying that the baseline estimate is unreliable.</w:t>
      </w:r>
    </w:p>
    <w:p w14:paraId="6598FA17" w14:textId="77777777" w:rsidR="000C71FD" w:rsidRPr="00C26F6E" w:rsidRDefault="000C71FD" w:rsidP="00C26F6E">
      <w:pPr>
        <w:numPr>
          <w:ilvl w:val="0"/>
          <w:numId w:val="28"/>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 for Number of Accidents</w:t>
      </w:r>
      <w:r w:rsidRPr="00C26F6E">
        <w:rPr>
          <w:rFonts w:ascii="Times New Roman" w:hAnsi="Times New Roman" w:cs="Times New Roman"/>
          <w:sz w:val="21"/>
          <w:szCs w:val="21"/>
        </w:rPr>
        <w:t>: The coefficient for the number of accidents is 0.2944. This positive coefficient indicates that each additional accident is associated with an increase in the number of deaths by a factor of approximately 1.342 (</w:t>
      </w:r>
      <w:proofErr w:type="gramStart"/>
      <w:r w:rsidRPr="00C26F6E">
        <w:rPr>
          <w:rFonts w:ascii="Times New Roman" w:hAnsi="Times New Roman" w:cs="Times New Roman"/>
          <w:sz w:val="21"/>
          <w:szCs w:val="21"/>
        </w:rPr>
        <w:t>exp(</w:t>
      </w:r>
      <w:proofErr w:type="gramEnd"/>
      <w:r w:rsidRPr="00C26F6E">
        <w:rPr>
          <w:rFonts w:ascii="Times New Roman" w:hAnsi="Times New Roman" w:cs="Times New Roman"/>
          <w:sz w:val="21"/>
          <w:szCs w:val="21"/>
        </w:rPr>
        <w:t>0.2944)). The effect is marginally significant (p = 0.109), suggesting a potential but not conclusive relationship between the number of accidents and the number of deaths.</w:t>
      </w:r>
    </w:p>
    <w:p w14:paraId="38BF3366" w14:textId="77777777" w:rsidR="000C71FD" w:rsidRPr="00C26F6E" w:rsidRDefault="000C71FD" w:rsidP="00C26F6E">
      <w:pPr>
        <w:pStyle w:val="Heading4"/>
        <w:shd w:val="clear" w:color="auto" w:fill="FFFFFF"/>
        <w:spacing w:line="360" w:lineRule="auto"/>
        <w:rPr>
          <w:rFonts w:ascii="Times New Roman" w:hAnsi="Times New Roman" w:cs="Times New Roman"/>
          <w:sz w:val="24"/>
          <w:szCs w:val="24"/>
        </w:rPr>
      </w:pPr>
      <w:r w:rsidRPr="00C26F6E">
        <w:rPr>
          <w:rFonts w:ascii="Times New Roman" w:hAnsi="Times New Roman" w:cs="Times New Roman"/>
        </w:rPr>
        <w:t>Number of Injuries</w:t>
      </w:r>
    </w:p>
    <w:p w14:paraId="1A23B13D" w14:textId="77777777" w:rsidR="000C71FD" w:rsidRPr="00C26F6E" w:rsidRDefault="000C71FD" w:rsidP="00C26F6E">
      <w:pPr>
        <w:numPr>
          <w:ilvl w:val="0"/>
          <w:numId w:val="29"/>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Intercept</w:t>
      </w:r>
      <w:r w:rsidRPr="00C26F6E">
        <w:rPr>
          <w:rFonts w:ascii="Times New Roman" w:hAnsi="Times New Roman" w:cs="Times New Roman"/>
          <w:sz w:val="21"/>
          <w:szCs w:val="21"/>
        </w:rPr>
        <w:t>: The intercept coefficient is 1.2700. This represents the baseline log count of injuries when there are no accidents. The result is statistically significant (p = 0.009), indicating a reliable baseline estimate for injuries.</w:t>
      </w:r>
    </w:p>
    <w:p w14:paraId="66533B30" w14:textId="77777777" w:rsidR="000C71FD" w:rsidRPr="00C26F6E" w:rsidRDefault="000C71FD" w:rsidP="00C26F6E">
      <w:pPr>
        <w:numPr>
          <w:ilvl w:val="0"/>
          <w:numId w:val="29"/>
        </w:numPr>
        <w:shd w:val="clear" w:color="auto" w:fill="FFFFFF"/>
        <w:spacing w:before="100" w:beforeAutospacing="1" w:after="100" w:afterAutospacing="1" w:line="360" w:lineRule="auto"/>
        <w:rPr>
          <w:rFonts w:ascii="Times New Roman" w:hAnsi="Times New Roman" w:cs="Times New Roman"/>
          <w:sz w:val="21"/>
          <w:szCs w:val="21"/>
        </w:rPr>
      </w:pPr>
      <w:r w:rsidRPr="00C26F6E">
        <w:rPr>
          <w:rStyle w:val="Strong"/>
          <w:rFonts w:ascii="Times New Roman" w:hAnsi="Times New Roman" w:cs="Times New Roman"/>
          <w:sz w:val="21"/>
          <w:szCs w:val="21"/>
        </w:rPr>
        <w:t>Coefficient for Number of Accidents</w:t>
      </w:r>
      <w:r w:rsidRPr="00C26F6E">
        <w:rPr>
          <w:rFonts w:ascii="Times New Roman" w:hAnsi="Times New Roman" w:cs="Times New Roman"/>
          <w:sz w:val="21"/>
          <w:szCs w:val="21"/>
        </w:rPr>
        <w:t>: The coefficient for the number of accidents is 0.0733. This positive coefficient suggests that each additional accident is associated with an increase in the number of injuries by a factor of approximately 1.076 (</w:t>
      </w:r>
      <w:proofErr w:type="gramStart"/>
      <w:r w:rsidRPr="00C26F6E">
        <w:rPr>
          <w:rFonts w:ascii="Times New Roman" w:hAnsi="Times New Roman" w:cs="Times New Roman"/>
          <w:sz w:val="21"/>
          <w:szCs w:val="21"/>
        </w:rPr>
        <w:t>exp(</w:t>
      </w:r>
      <w:proofErr w:type="gramEnd"/>
      <w:r w:rsidRPr="00C26F6E">
        <w:rPr>
          <w:rFonts w:ascii="Times New Roman" w:hAnsi="Times New Roman" w:cs="Times New Roman"/>
          <w:sz w:val="21"/>
          <w:szCs w:val="21"/>
        </w:rPr>
        <w:t>0.0733)). However, this effect is not statistically significant (p = 0.442), indicating that the relationship between the number of accidents and injuries is not strongly supported by the data.</w:t>
      </w:r>
    </w:p>
    <w:p w14:paraId="22128BF6" w14:textId="77777777" w:rsidR="000C71FD" w:rsidRPr="00C26F6E" w:rsidRDefault="000C71FD"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Key Takeaways</w:t>
      </w:r>
    </w:p>
    <w:p w14:paraId="3C9028F2" w14:textId="77777777" w:rsidR="000C71FD" w:rsidRPr="00C26F6E" w:rsidRDefault="000C71FD" w:rsidP="00C26F6E">
      <w:pPr>
        <w:pStyle w:val="NormalWeb"/>
        <w:numPr>
          <w:ilvl w:val="0"/>
          <w:numId w:val="30"/>
        </w:numPr>
        <w:shd w:val="clear" w:color="auto" w:fill="FFFFFF"/>
        <w:spacing w:before="0" w:beforeAutospacing="0" w:after="240" w:afterAutospacing="0" w:line="360" w:lineRule="auto"/>
        <w:rPr>
          <w:sz w:val="21"/>
          <w:szCs w:val="21"/>
        </w:rPr>
      </w:pPr>
      <w:r w:rsidRPr="00C26F6E">
        <w:rPr>
          <w:rStyle w:val="Strong"/>
          <w:sz w:val="21"/>
          <w:szCs w:val="21"/>
        </w:rPr>
        <w:t>Number of Casualties</w:t>
      </w:r>
      <w:r w:rsidRPr="00C26F6E">
        <w:rPr>
          <w:sz w:val="21"/>
          <w:szCs w:val="21"/>
        </w:rPr>
        <w:t>: The model suggests that while there may be a positive relationship between the number of accidents and casualties, the result is not statistically significant. This indicates that the effect of accidents on casualties might not be strongly evident from the data.</w:t>
      </w:r>
    </w:p>
    <w:p w14:paraId="017F97D2" w14:textId="77777777" w:rsidR="000C71FD" w:rsidRPr="00C26F6E" w:rsidRDefault="000C71FD" w:rsidP="00C26F6E">
      <w:pPr>
        <w:pStyle w:val="NormalWeb"/>
        <w:numPr>
          <w:ilvl w:val="0"/>
          <w:numId w:val="30"/>
        </w:numPr>
        <w:shd w:val="clear" w:color="auto" w:fill="FFFFFF"/>
        <w:spacing w:before="0" w:beforeAutospacing="0" w:after="240" w:afterAutospacing="0" w:line="360" w:lineRule="auto"/>
        <w:rPr>
          <w:sz w:val="21"/>
          <w:szCs w:val="21"/>
        </w:rPr>
      </w:pPr>
      <w:r w:rsidRPr="00C26F6E">
        <w:rPr>
          <w:rStyle w:val="Strong"/>
          <w:sz w:val="21"/>
          <w:szCs w:val="21"/>
        </w:rPr>
        <w:lastRenderedPageBreak/>
        <w:t>Number of Deaths</w:t>
      </w:r>
      <w:r w:rsidRPr="00C26F6E">
        <w:rPr>
          <w:sz w:val="21"/>
          <w:szCs w:val="21"/>
        </w:rPr>
        <w:t>: The positive coefficient suggests a potential increase in deaths with more accidents, but the effect is only marginally significant. This implies that there may be an association, but it is not robustly supported.</w:t>
      </w:r>
    </w:p>
    <w:p w14:paraId="16F006D8" w14:textId="77777777" w:rsidR="000C71FD" w:rsidRPr="00C26F6E" w:rsidRDefault="000C71FD" w:rsidP="00C26F6E">
      <w:pPr>
        <w:pStyle w:val="NormalWeb"/>
        <w:numPr>
          <w:ilvl w:val="0"/>
          <w:numId w:val="30"/>
        </w:numPr>
        <w:shd w:val="clear" w:color="auto" w:fill="FFFFFF"/>
        <w:spacing w:before="0" w:beforeAutospacing="0" w:after="240" w:afterAutospacing="0" w:line="360" w:lineRule="auto"/>
        <w:rPr>
          <w:sz w:val="21"/>
          <w:szCs w:val="21"/>
        </w:rPr>
      </w:pPr>
      <w:r w:rsidRPr="00C26F6E">
        <w:rPr>
          <w:rStyle w:val="Strong"/>
          <w:sz w:val="21"/>
          <w:szCs w:val="21"/>
        </w:rPr>
        <w:t>Number of Injuries</w:t>
      </w:r>
      <w:r w:rsidRPr="00C26F6E">
        <w:rPr>
          <w:sz w:val="21"/>
          <w:szCs w:val="21"/>
        </w:rPr>
        <w:t>: Although the baseline estimate is statistically significant, the effect of the number of accidents on injuries is not significant. This suggests that the impact of accidents on injuries might be less clear.</w:t>
      </w:r>
    </w:p>
    <w:p w14:paraId="11433EC0" w14:textId="77777777" w:rsidR="000C71FD" w:rsidRPr="00C26F6E" w:rsidRDefault="000C71FD" w:rsidP="00C26F6E">
      <w:pPr>
        <w:pStyle w:val="Heading3"/>
        <w:shd w:val="clear" w:color="auto" w:fill="FFFFFF"/>
        <w:spacing w:line="360" w:lineRule="auto"/>
        <w:rPr>
          <w:rFonts w:ascii="Times New Roman" w:hAnsi="Times New Roman" w:cs="Times New Roman"/>
          <w:sz w:val="27"/>
          <w:szCs w:val="27"/>
        </w:rPr>
      </w:pPr>
      <w:r w:rsidRPr="00C26F6E">
        <w:rPr>
          <w:rFonts w:ascii="Times New Roman" w:hAnsi="Times New Roman" w:cs="Times New Roman"/>
        </w:rPr>
        <w:t>Conclusion</w:t>
      </w:r>
    </w:p>
    <w:p w14:paraId="5BCB0628" w14:textId="77777777" w:rsidR="000C71FD" w:rsidRPr="00C26F6E" w:rsidRDefault="000C71FD" w:rsidP="00C26F6E">
      <w:pPr>
        <w:pStyle w:val="NormalWeb"/>
        <w:shd w:val="clear" w:color="auto" w:fill="FFFFFF"/>
        <w:spacing w:before="0" w:beforeAutospacing="0" w:after="120" w:afterAutospacing="0" w:line="360" w:lineRule="auto"/>
        <w:rPr>
          <w:sz w:val="21"/>
          <w:szCs w:val="21"/>
        </w:rPr>
      </w:pPr>
      <w:r w:rsidRPr="00C26F6E">
        <w:rPr>
          <w:sz w:val="21"/>
          <w:szCs w:val="21"/>
        </w:rPr>
        <w:t>The models indicate varying levels of association between the number of accidents and the outcomes of casualties, deaths, and injuries. While some coefficients suggest potential increases in these outcomes with more accidents, the statistical significance varies, with some results indicating uncertain or inconclusive relationships. This underscores the need for further analysis and possibly additional data to better understand the effects of accidents on these outcomes.</w:t>
      </w:r>
    </w:p>
    <w:p w14:paraId="2A26A408" w14:textId="16B809C8" w:rsidR="000C71FD" w:rsidRPr="00C26F6E" w:rsidRDefault="000C71FD" w:rsidP="00C26F6E">
      <w:pPr>
        <w:spacing w:line="360" w:lineRule="auto"/>
        <w:rPr>
          <w:rFonts w:ascii="Times New Roman" w:hAnsi="Times New Roman" w:cs="Times New Roman"/>
        </w:rPr>
      </w:pPr>
    </w:p>
    <w:p w14:paraId="4E7D9C61" w14:textId="15997535" w:rsidR="000C71FD" w:rsidRPr="00C26F6E" w:rsidRDefault="000C71FD" w:rsidP="00C26F6E">
      <w:pPr>
        <w:pStyle w:val="Heading2"/>
        <w:spacing w:line="360" w:lineRule="auto"/>
        <w:rPr>
          <w:rFonts w:ascii="Times New Roman" w:hAnsi="Times New Roman" w:cs="Times New Roman"/>
        </w:rPr>
      </w:pPr>
      <w:r w:rsidRPr="00C26F6E">
        <w:rPr>
          <w:rFonts w:ascii="Times New Roman" w:hAnsi="Times New Roman" w:cs="Times New Roman"/>
        </w:rPr>
        <w:lastRenderedPageBreak/>
        <w:t>Annual Distribution Analysis</w:t>
      </w:r>
    </w:p>
    <w:p w14:paraId="443892AE" w14:textId="57ED5201" w:rsidR="000C71FD" w:rsidRPr="00C26F6E" w:rsidRDefault="000C71FD" w:rsidP="00C26F6E">
      <w:pPr>
        <w:spacing w:line="360" w:lineRule="auto"/>
        <w:rPr>
          <w:rFonts w:ascii="Times New Roman" w:hAnsi="Times New Roman" w:cs="Times New Roman"/>
        </w:rPr>
      </w:pPr>
      <w:r w:rsidRPr="00C26F6E">
        <w:rPr>
          <w:rFonts w:ascii="Times New Roman" w:hAnsi="Times New Roman" w:cs="Times New Roman"/>
          <w:noProof/>
        </w:rPr>
        <w:drawing>
          <wp:inline distT="0" distB="0" distL="0" distR="0" wp14:anchorId="058BCF31" wp14:editId="6F738836">
            <wp:extent cx="5473981" cy="2832246"/>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eshawar annaul distribution summary.PNG"/>
                    <pic:cNvPicPr/>
                  </pic:nvPicPr>
                  <pic:blipFill>
                    <a:blip r:embed="rId14">
                      <a:extLst>
                        <a:ext uri="{28A0092B-C50C-407E-A947-70E740481C1C}">
                          <a14:useLocalDpi xmlns:a14="http://schemas.microsoft.com/office/drawing/2010/main" val="0"/>
                        </a:ext>
                      </a:extLst>
                    </a:blip>
                    <a:stretch>
                      <a:fillRect/>
                    </a:stretch>
                  </pic:blipFill>
                  <pic:spPr>
                    <a:xfrm>
                      <a:off x="0" y="0"/>
                      <a:ext cx="5473981" cy="2832246"/>
                    </a:xfrm>
                    <a:prstGeom prst="rect">
                      <a:avLst/>
                    </a:prstGeom>
                  </pic:spPr>
                </pic:pic>
              </a:graphicData>
            </a:graphic>
          </wp:inline>
        </w:drawing>
      </w:r>
      <w:r w:rsidRPr="00C26F6E">
        <w:rPr>
          <w:rFonts w:ascii="Times New Roman" w:hAnsi="Times New Roman" w:cs="Times New Roman"/>
          <w:noProof/>
        </w:rPr>
        <w:drawing>
          <wp:inline distT="0" distB="0" distL="0" distR="0" wp14:anchorId="74D8C77B" wp14:editId="3E3D7CE6">
            <wp:extent cx="4699242" cy="3435527"/>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eshawar annual distribution graph.PNG"/>
                    <pic:cNvPicPr/>
                  </pic:nvPicPr>
                  <pic:blipFill>
                    <a:blip r:embed="rId15">
                      <a:extLst>
                        <a:ext uri="{28A0092B-C50C-407E-A947-70E740481C1C}">
                          <a14:useLocalDpi xmlns:a14="http://schemas.microsoft.com/office/drawing/2010/main" val="0"/>
                        </a:ext>
                      </a:extLst>
                    </a:blip>
                    <a:stretch>
                      <a:fillRect/>
                    </a:stretch>
                  </pic:blipFill>
                  <pic:spPr>
                    <a:xfrm>
                      <a:off x="0" y="0"/>
                      <a:ext cx="4699242" cy="3435527"/>
                    </a:xfrm>
                    <a:prstGeom prst="rect">
                      <a:avLst/>
                    </a:prstGeom>
                  </pic:spPr>
                </pic:pic>
              </a:graphicData>
            </a:graphic>
          </wp:inline>
        </w:drawing>
      </w:r>
    </w:p>
    <w:p w14:paraId="262460ED" w14:textId="77777777" w:rsidR="00C26F6E" w:rsidRPr="00C26F6E" w:rsidRDefault="00C26F6E" w:rsidP="00C26F6E">
      <w:pPr>
        <w:pStyle w:val="Heading3"/>
        <w:spacing w:line="360" w:lineRule="auto"/>
        <w:rPr>
          <w:rFonts w:ascii="Times New Roman" w:hAnsi="Times New Roman" w:cs="Times New Roman"/>
        </w:rPr>
      </w:pPr>
      <w:r w:rsidRPr="00C26F6E">
        <w:rPr>
          <w:rFonts w:ascii="Times New Roman" w:hAnsi="Times New Roman" w:cs="Times New Roman"/>
        </w:rPr>
        <w:t>Interpretation</w:t>
      </w:r>
    </w:p>
    <w:p w14:paraId="5CA736BE" w14:textId="77777777" w:rsidR="00C26F6E" w:rsidRPr="00C26F6E" w:rsidRDefault="00C26F6E" w:rsidP="00C26F6E">
      <w:pPr>
        <w:pStyle w:val="Heading4"/>
        <w:spacing w:line="360" w:lineRule="auto"/>
        <w:rPr>
          <w:rFonts w:ascii="Times New Roman" w:hAnsi="Times New Roman" w:cs="Times New Roman"/>
        </w:rPr>
      </w:pPr>
      <w:r w:rsidRPr="00C26F6E">
        <w:rPr>
          <w:rFonts w:ascii="Times New Roman" w:hAnsi="Times New Roman" w:cs="Times New Roman"/>
        </w:rPr>
        <w:t>Trend in Accidents Over Time</w:t>
      </w:r>
    </w:p>
    <w:p w14:paraId="15EBFE47" w14:textId="77777777" w:rsidR="00C26F6E" w:rsidRPr="00C26F6E" w:rsidRDefault="00C26F6E" w:rsidP="00C26F6E">
      <w:pPr>
        <w:pStyle w:val="NormalWeb"/>
        <w:spacing w:before="0" w:beforeAutospacing="0" w:after="240" w:afterAutospacing="0" w:line="360" w:lineRule="auto"/>
      </w:pPr>
      <w:r w:rsidRPr="00C26F6E">
        <w:t>The model was used to analyze the relationship between the year and the number of accidents, using a Poisson regression with a log link function. The key findings are:</w:t>
      </w:r>
    </w:p>
    <w:p w14:paraId="1986A8CF" w14:textId="77777777" w:rsidR="00C26F6E" w:rsidRPr="00C26F6E" w:rsidRDefault="00C26F6E" w:rsidP="00C26F6E">
      <w:pPr>
        <w:pStyle w:val="NormalWeb"/>
        <w:numPr>
          <w:ilvl w:val="0"/>
          <w:numId w:val="31"/>
        </w:numPr>
        <w:spacing w:before="0" w:beforeAutospacing="0" w:after="240" w:afterAutospacing="0" w:line="360" w:lineRule="auto"/>
      </w:pPr>
      <w:r w:rsidRPr="00C26F6E">
        <w:rPr>
          <w:rStyle w:val="Strong"/>
        </w:rPr>
        <w:lastRenderedPageBreak/>
        <w:t>Coefficient for Year</w:t>
      </w:r>
      <w:r w:rsidRPr="00C26F6E">
        <w:t>: The coefficient for the </w:t>
      </w:r>
      <w:r w:rsidRPr="00C26F6E">
        <w:rPr>
          <w:rStyle w:val="HTMLCode"/>
          <w:rFonts w:ascii="Times New Roman" w:hAnsi="Times New Roman" w:cs="Times New Roman"/>
          <w:bdr w:val="none" w:sz="0" w:space="0" w:color="auto" w:frame="1"/>
        </w:rPr>
        <w:t>Year</w:t>
      </w:r>
      <w:r w:rsidRPr="00C26F6E">
        <w:t> variable is -0.2017. This negative coefficient suggests that, on average, the number of accidents decreases by a factor of approximately 0.2017 per year. Since the GLM uses a log link function, the coefficient represents the change in the log of the expected number of accidents per year.</w:t>
      </w:r>
    </w:p>
    <w:p w14:paraId="5E06DDD2" w14:textId="77777777" w:rsidR="00C26F6E" w:rsidRPr="00C26F6E" w:rsidRDefault="00C26F6E" w:rsidP="00C26F6E">
      <w:pPr>
        <w:pStyle w:val="NormalWeb"/>
        <w:numPr>
          <w:ilvl w:val="0"/>
          <w:numId w:val="31"/>
        </w:numPr>
        <w:spacing w:before="0" w:beforeAutospacing="0" w:after="240" w:afterAutospacing="0" w:line="360" w:lineRule="auto"/>
      </w:pPr>
      <w:r w:rsidRPr="00C26F6E">
        <w:rPr>
          <w:rStyle w:val="Strong"/>
        </w:rPr>
        <w:t>Statistical Significance</w:t>
      </w:r>
      <w:r w:rsidRPr="00C26F6E">
        <w:t>: The p-value for the </w:t>
      </w:r>
      <w:r w:rsidRPr="00C26F6E">
        <w:rPr>
          <w:rStyle w:val="HTMLCode"/>
          <w:rFonts w:ascii="Times New Roman" w:hAnsi="Times New Roman" w:cs="Times New Roman"/>
          <w:bdr w:val="none" w:sz="0" w:space="0" w:color="auto" w:frame="1"/>
        </w:rPr>
        <w:t>Year</w:t>
      </w:r>
      <w:r w:rsidRPr="00C26F6E">
        <w:t> coefficient is 0.084, which is greater than the typical significance level of 0.05. This means that the observed trend is not statistically significant at the 5% level. Therefore, while there is an indication of a decreasing trend, it is not strong enough to confidently assert that the trend is statistically significant.</w:t>
      </w:r>
    </w:p>
    <w:p w14:paraId="4878AC36" w14:textId="77777777" w:rsidR="00C26F6E" w:rsidRPr="00C26F6E" w:rsidRDefault="00C26F6E" w:rsidP="00C26F6E">
      <w:pPr>
        <w:pStyle w:val="NormalWeb"/>
        <w:numPr>
          <w:ilvl w:val="0"/>
          <w:numId w:val="31"/>
        </w:numPr>
        <w:spacing w:before="0" w:beforeAutospacing="0" w:after="240" w:afterAutospacing="0" w:line="360" w:lineRule="auto"/>
      </w:pPr>
      <w:r w:rsidRPr="00C26F6E">
        <w:rPr>
          <w:rStyle w:val="Strong"/>
        </w:rPr>
        <w:t>Intercept</w:t>
      </w:r>
      <w:r w:rsidRPr="00C26F6E">
        <w:t>: The intercept value of 408.6101 represents the expected log count of accidents when the year is zero, which is not directly interpretable in this context but serves as a baseline for the regression model.</w:t>
      </w:r>
    </w:p>
    <w:p w14:paraId="5873752C" w14:textId="77777777" w:rsidR="00C26F6E" w:rsidRPr="00C26F6E" w:rsidRDefault="00C26F6E" w:rsidP="00C26F6E">
      <w:pPr>
        <w:pStyle w:val="Heading3"/>
        <w:spacing w:line="360" w:lineRule="auto"/>
        <w:rPr>
          <w:rFonts w:ascii="Times New Roman" w:hAnsi="Times New Roman" w:cs="Times New Roman"/>
        </w:rPr>
      </w:pPr>
      <w:r w:rsidRPr="00C26F6E">
        <w:rPr>
          <w:rFonts w:ascii="Times New Roman" w:hAnsi="Times New Roman" w:cs="Times New Roman"/>
        </w:rPr>
        <w:t>Conclusion</w:t>
      </w:r>
    </w:p>
    <w:p w14:paraId="606305DB" w14:textId="0E19D055" w:rsidR="00C26F6E" w:rsidRPr="00C26F6E" w:rsidRDefault="00C26F6E" w:rsidP="00C26F6E">
      <w:pPr>
        <w:pStyle w:val="NormalWeb"/>
        <w:spacing w:before="0" w:beforeAutospacing="0" w:after="120" w:afterAutospacing="0" w:line="360" w:lineRule="auto"/>
      </w:pPr>
      <w:r w:rsidRPr="00C26F6E">
        <w:t>The GLM results suggest a decreasing trend in the number of accidents over the years, but the trend is not statistically significant. This indicates that while there might</w:t>
      </w:r>
      <w:r w:rsidRPr="00C26F6E">
        <w:t xml:space="preserve"> be decrease in number of accidents but more data is needed for more accurate results</w:t>
      </w:r>
      <w:r w:rsidRPr="00C26F6E">
        <w:t xml:space="preserve"> </w:t>
      </w:r>
      <w:r w:rsidRPr="00C26F6E">
        <w:t xml:space="preserve">for </w:t>
      </w:r>
      <w:r w:rsidRPr="00C26F6E">
        <w:t>and its significance.</w:t>
      </w:r>
    </w:p>
    <w:p w14:paraId="466FD105" w14:textId="45150BC5" w:rsidR="000C71FD" w:rsidRPr="00C26F6E" w:rsidRDefault="00C26F6E" w:rsidP="00C26F6E">
      <w:pPr>
        <w:spacing w:line="360" w:lineRule="auto"/>
        <w:rPr>
          <w:rFonts w:ascii="Times New Roman" w:hAnsi="Times New Roman" w:cs="Times New Roman"/>
        </w:rPr>
      </w:pPr>
      <w:bookmarkStart w:id="0" w:name="_GoBack"/>
      <w:bookmarkEnd w:id="0"/>
      <w:r w:rsidRPr="00C26F6E">
        <w:rPr>
          <w:rFonts w:ascii="Times New Roman" w:hAnsi="Times New Roman" w:cs="Times New Roman"/>
          <w:sz w:val="20"/>
          <w:szCs w:val="20"/>
        </w:rPr>
        <w:br/>
      </w:r>
    </w:p>
    <w:sectPr w:rsidR="000C71FD" w:rsidRPr="00C26F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7181F"/>
    <w:multiLevelType w:val="multilevel"/>
    <w:tmpl w:val="0B225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61406C"/>
    <w:multiLevelType w:val="multilevel"/>
    <w:tmpl w:val="3E3AB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044AB"/>
    <w:multiLevelType w:val="multilevel"/>
    <w:tmpl w:val="1E8C5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A36650"/>
    <w:multiLevelType w:val="multilevel"/>
    <w:tmpl w:val="A1CA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B2082D"/>
    <w:multiLevelType w:val="multilevel"/>
    <w:tmpl w:val="C6204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5E56FC"/>
    <w:multiLevelType w:val="multilevel"/>
    <w:tmpl w:val="B826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F831DDB"/>
    <w:multiLevelType w:val="multilevel"/>
    <w:tmpl w:val="1E309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CF6136"/>
    <w:multiLevelType w:val="multilevel"/>
    <w:tmpl w:val="36326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37C0F2A"/>
    <w:multiLevelType w:val="multilevel"/>
    <w:tmpl w:val="D7F42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4F620C4"/>
    <w:multiLevelType w:val="multilevel"/>
    <w:tmpl w:val="7F50B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8F45420"/>
    <w:multiLevelType w:val="multilevel"/>
    <w:tmpl w:val="2CA8A8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5A82944"/>
    <w:multiLevelType w:val="multilevel"/>
    <w:tmpl w:val="A01E3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7E1084"/>
    <w:multiLevelType w:val="multilevel"/>
    <w:tmpl w:val="9FFE4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1871336"/>
    <w:multiLevelType w:val="multilevel"/>
    <w:tmpl w:val="7422A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77F121B"/>
    <w:multiLevelType w:val="multilevel"/>
    <w:tmpl w:val="844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84675F2"/>
    <w:multiLevelType w:val="multilevel"/>
    <w:tmpl w:val="2A02D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930708E"/>
    <w:multiLevelType w:val="multilevel"/>
    <w:tmpl w:val="88C6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6E25D8"/>
    <w:multiLevelType w:val="multilevel"/>
    <w:tmpl w:val="F356B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E0D1D20"/>
    <w:multiLevelType w:val="multilevel"/>
    <w:tmpl w:val="0F1A9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446390"/>
    <w:multiLevelType w:val="multilevel"/>
    <w:tmpl w:val="A59C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D468A5"/>
    <w:multiLevelType w:val="hybridMultilevel"/>
    <w:tmpl w:val="8472ABBE"/>
    <w:lvl w:ilvl="0" w:tplc="328A2FD6">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56033E"/>
    <w:multiLevelType w:val="multilevel"/>
    <w:tmpl w:val="2A648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365039B"/>
    <w:multiLevelType w:val="multilevel"/>
    <w:tmpl w:val="FF68E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51967AD"/>
    <w:multiLevelType w:val="multilevel"/>
    <w:tmpl w:val="4E989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6716324"/>
    <w:multiLevelType w:val="multilevel"/>
    <w:tmpl w:val="319A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6A1D20"/>
    <w:multiLevelType w:val="multilevel"/>
    <w:tmpl w:val="04BCE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D1C342F"/>
    <w:multiLevelType w:val="multilevel"/>
    <w:tmpl w:val="7ED2D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9928CF"/>
    <w:multiLevelType w:val="multilevel"/>
    <w:tmpl w:val="7F2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0C0E4E"/>
    <w:multiLevelType w:val="multilevel"/>
    <w:tmpl w:val="177C5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6B4825"/>
    <w:multiLevelType w:val="multilevel"/>
    <w:tmpl w:val="E1EA4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7A209A"/>
    <w:multiLevelType w:val="multilevel"/>
    <w:tmpl w:val="E9EA6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25"/>
  </w:num>
  <w:num w:numId="3">
    <w:abstractNumId w:val="30"/>
  </w:num>
  <w:num w:numId="4">
    <w:abstractNumId w:val="6"/>
  </w:num>
  <w:num w:numId="5">
    <w:abstractNumId w:val="13"/>
  </w:num>
  <w:num w:numId="6">
    <w:abstractNumId w:val="5"/>
  </w:num>
  <w:num w:numId="7">
    <w:abstractNumId w:val="4"/>
  </w:num>
  <w:num w:numId="8">
    <w:abstractNumId w:val="27"/>
  </w:num>
  <w:num w:numId="9">
    <w:abstractNumId w:val="19"/>
  </w:num>
  <w:num w:numId="10">
    <w:abstractNumId w:val="0"/>
  </w:num>
  <w:num w:numId="11">
    <w:abstractNumId w:val="2"/>
  </w:num>
  <w:num w:numId="12">
    <w:abstractNumId w:val="29"/>
  </w:num>
  <w:num w:numId="13">
    <w:abstractNumId w:val="16"/>
  </w:num>
  <w:num w:numId="14">
    <w:abstractNumId w:val="1"/>
  </w:num>
  <w:num w:numId="15">
    <w:abstractNumId w:val="10"/>
  </w:num>
  <w:num w:numId="16">
    <w:abstractNumId w:val="15"/>
  </w:num>
  <w:num w:numId="17">
    <w:abstractNumId w:val="22"/>
  </w:num>
  <w:num w:numId="18">
    <w:abstractNumId w:val="14"/>
  </w:num>
  <w:num w:numId="19">
    <w:abstractNumId w:val="23"/>
  </w:num>
  <w:num w:numId="20">
    <w:abstractNumId w:val="8"/>
  </w:num>
  <w:num w:numId="21">
    <w:abstractNumId w:val="3"/>
  </w:num>
  <w:num w:numId="22">
    <w:abstractNumId w:val="9"/>
  </w:num>
  <w:num w:numId="23">
    <w:abstractNumId w:val="26"/>
  </w:num>
  <w:num w:numId="24">
    <w:abstractNumId w:val="28"/>
  </w:num>
  <w:num w:numId="25">
    <w:abstractNumId w:val="11"/>
  </w:num>
  <w:num w:numId="26">
    <w:abstractNumId w:val="24"/>
  </w:num>
  <w:num w:numId="27">
    <w:abstractNumId w:val="21"/>
  </w:num>
  <w:num w:numId="28">
    <w:abstractNumId w:val="17"/>
  </w:num>
  <w:num w:numId="29">
    <w:abstractNumId w:val="7"/>
  </w:num>
  <w:num w:numId="30">
    <w:abstractNumId w:val="12"/>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860"/>
    <w:rsid w:val="000C71FD"/>
    <w:rsid w:val="00107F55"/>
    <w:rsid w:val="0037181C"/>
    <w:rsid w:val="004915E2"/>
    <w:rsid w:val="00514C54"/>
    <w:rsid w:val="00557874"/>
    <w:rsid w:val="00821860"/>
    <w:rsid w:val="00B13563"/>
    <w:rsid w:val="00C26F6E"/>
    <w:rsid w:val="00CC35B5"/>
    <w:rsid w:val="00CD00A5"/>
    <w:rsid w:val="00D927A7"/>
    <w:rsid w:val="00E441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9EC95"/>
  <w15:chartTrackingRefBased/>
  <w15:docId w15:val="{BCBD9A2F-4642-49D0-97FC-85AFDC970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0A5"/>
    <w:pPr>
      <w:keepNext/>
      <w:keepLines/>
      <w:pBdr>
        <w:bottom w:val="single" w:sz="4" w:space="1" w:color="auto"/>
      </w:pBdr>
      <w:spacing w:before="24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71FD"/>
    <w:pPr>
      <w:keepNext/>
      <w:keepLines/>
      <w:numPr>
        <w:numId w:val="1"/>
      </w:numPr>
      <w:pBdr>
        <w:bottom w:val="single" w:sz="4" w:space="1" w:color="auto"/>
      </w:pBdr>
      <w:spacing w:before="40" w:after="0"/>
      <w:ind w:left="36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4C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514C5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0A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71F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514C5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14C5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514C54"/>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514C54"/>
    <w:rPr>
      <w:b/>
      <w:bCs/>
    </w:rPr>
  </w:style>
  <w:style w:type="character" w:styleId="HTMLCode">
    <w:name w:val="HTML Code"/>
    <w:basedOn w:val="DefaultParagraphFont"/>
    <w:uiPriority w:val="99"/>
    <w:semiHidden/>
    <w:unhideWhenUsed/>
    <w:rsid w:val="00C26F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2125042">
      <w:bodyDiv w:val="1"/>
      <w:marLeft w:val="0"/>
      <w:marRight w:val="0"/>
      <w:marTop w:val="0"/>
      <w:marBottom w:val="0"/>
      <w:divBdr>
        <w:top w:val="none" w:sz="0" w:space="0" w:color="auto"/>
        <w:left w:val="none" w:sz="0" w:space="0" w:color="auto"/>
        <w:bottom w:val="none" w:sz="0" w:space="0" w:color="auto"/>
        <w:right w:val="none" w:sz="0" w:space="0" w:color="auto"/>
      </w:divBdr>
    </w:div>
    <w:div w:id="644896041">
      <w:bodyDiv w:val="1"/>
      <w:marLeft w:val="0"/>
      <w:marRight w:val="0"/>
      <w:marTop w:val="0"/>
      <w:marBottom w:val="0"/>
      <w:divBdr>
        <w:top w:val="none" w:sz="0" w:space="0" w:color="auto"/>
        <w:left w:val="none" w:sz="0" w:space="0" w:color="auto"/>
        <w:bottom w:val="none" w:sz="0" w:space="0" w:color="auto"/>
        <w:right w:val="none" w:sz="0" w:space="0" w:color="auto"/>
      </w:divBdr>
      <w:divsChild>
        <w:div w:id="450363865">
          <w:marLeft w:val="0"/>
          <w:marRight w:val="0"/>
          <w:marTop w:val="0"/>
          <w:marBottom w:val="0"/>
          <w:divBdr>
            <w:top w:val="none" w:sz="0" w:space="0" w:color="auto"/>
            <w:left w:val="none" w:sz="0" w:space="0" w:color="auto"/>
            <w:bottom w:val="none" w:sz="0" w:space="0" w:color="auto"/>
            <w:right w:val="none" w:sz="0" w:space="0" w:color="auto"/>
          </w:divBdr>
          <w:divsChild>
            <w:div w:id="1320578009">
              <w:marLeft w:val="0"/>
              <w:marRight w:val="0"/>
              <w:marTop w:val="0"/>
              <w:marBottom w:val="0"/>
              <w:divBdr>
                <w:top w:val="none" w:sz="0" w:space="0" w:color="auto"/>
                <w:left w:val="none" w:sz="0" w:space="0" w:color="auto"/>
                <w:bottom w:val="none" w:sz="0" w:space="0" w:color="auto"/>
                <w:right w:val="none" w:sz="0" w:space="0" w:color="auto"/>
              </w:divBdr>
              <w:divsChild>
                <w:div w:id="1551573970">
                  <w:marLeft w:val="0"/>
                  <w:marRight w:val="0"/>
                  <w:marTop w:val="0"/>
                  <w:marBottom w:val="0"/>
                  <w:divBdr>
                    <w:top w:val="none" w:sz="0" w:space="0" w:color="auto"/>
                    <w:left w:val="none" w:sz="0" w:space="0" w:color="auto"/>
                    <w:bottom w:val="none" w:sz="0" w:space="0" w:color="auto"/>
                    <w:right w:val="none" w:sz="0" w:space="0" w:color="auto"/>
                  </w:divBdr>
                  <w:divsChild>
                    <w:div w:id="609169744">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668559004">
      <w:bodyDiv w:val="1"/>
      <w:marLeft w:val="0"/>
      <w:marRight w:val="0"/>
      <w:marTop w:val="0"/>
      <w:marBottom w:val="0"/>
      <w:divBdr>
        <w:top w:val="none" w:sz="0" w:space="0" w:color="auto"/>
        <w:left w:val="none" w:sz="0" w:space="0" w:color="auto"/>
        <w:bottom w:val="none" w:sz="0" w:space="0" w:color="auto"/>
        <w:right w:val="none" w:sz="0" w:space="0" w:color="auto"/>
      </w:divBdr>
      <w:divsChild>
        <w:div w:id="904797183">
          <w:marLeft w:val="0"/>
          <w:marRight w:val="0"/>
          <w:marTop w:val="0"/>
          <w:marBottom w:val="0"/>
          <w:divBdr>
            <w:top w:val="none" w:sz="0" w:space="0" w:color="auto"/>
            <w:left w:val="none" w:sz="0" w:space="0" w:color="auto"/>
            <w:bottom w:val="none" w:sz="0" w:space="0" w:color="auto"/>
            <w:right w:val="none" w:sz="0" w:space="0" w:color="auto"/>
          </w:divBdr>
          <w:divsChild>
            <w:div w:id="847329302">
              <w:marLeft w:val="0"/>
              <w:marRight w:val="0"/>
              <w:marTop w:val="0"/>
              <w:marBottom w:val="0"/>
              <w:divBdr>
                <w:top w:val="none" w:sz="0" w:space="0" w:color="auto"/>
                <w:left w:val="none" w:sz="0" w:space="0" w:color="auto"/>
                <w:bottom w:val="none" w:sz="0" w:space="0" w:color="auto"/>
                <w:right w:val="none" w:sz="0" w:space="0" w:color="auto"/>
              </w:divBdr>
              <w:divsChild>
                <w:div w:id="1854609818">
                  <w:marLeft w:val="0"/>
                  <w:marRight w:val="0"/>
                  <w:marTop w:val="0"/>
                  <w:marBottom w:val="0"/>
                  <w:divBdr>
                    <w:top w:val="none" w:sz="0" w:space="0" w:color="auto"/>
                    <w:left w:val="none" w:sz="0" w:space="0" w:color="auto"/>
                    <w:bottom w:val="none" w:sz="0" w:space="0" w:color="auto"/>
                    <w:right w:val="none" w:sz="0" w:space="0" w:color="auto"/>
                  </w:divBdr>
                  <w:divsChild>
                    <w:div w:id="937524325">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029839962">
          <w:marLeft w:val="0"/>
          <w:marRight w:val="0"/>
          <w:marTop w:val="0"/>
          <w:marBottom w:val="0"/>
          <w:divBdr>
            <w:top w:val="none" w:sz="0" w:space="0" w:color="auto"/>
            <w:left w:val="none" w:sz="0" w:space="0" w:color="auto"/>
            <w:bottom w:val="none" w:sz="0" w:space="0" w:color="auto"/>
            <w:right w:val="none" w:sz="0" w:space="0" w:color="auto"/>
          </w:divBdr>
          <w:divsChild>
            <w:div w:id="2081713501">
              <w:marLeft w:val="0"/>
              <w:marRight w:val="0"/>
              <w:marTop w:val="0"/>
              <w:marBottom w:val="0"/>
              <w:divBdr>
                <w:top w:val="none" w:sz="0" w:space="0" w:color="auto"/>
                <w:left w:val="none" w:sz="0" w:space="0" w:color="auto"/>
                <w:bottom w:val="none" w:sz="0" w:space="0" w:color="auto"/>
                <w:right w:val="none" w:sz="0" w:space="0" w:color="auto"/>
              </w:divBdr>
              <w:divsChild>
                <w:div w:id="166326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607658">
      <w:bodyDiv w:val="1"/>
      <w:marLeft w:val="0"/>
      <w:marRight w:val="0"/>
      <w:marTop w:val="0"/>
      <w:marBottom w:val="0"/>
      <w:divBdr>
        <w:top w:val="none" w:sz="0" w:space="0" w:color="auto"/>
        <w:left w:val="none" w:sz="0" w:space="0" w:color="auto"/>
        <w:bottom w:val="none" w:sz="0" w:space="0" w:color="auto"/>
        <w:right w:val="none" w:sz="0" w:space="0" w:color="auto"/>
      </w:divBdr>
    </w:div>
    <w:div w:id="1023096899">
      <w:bodyDiv w:val="1"/>
      <w:marLeft w:val="0"/>
      <w:marRight w:val="0"/>
      <w:marTop w:val="0"/>
      <w:marBottom w:val="0"/>
      <w:divBdr>
        <w:top w:val="none" w:sz="0" w:space="0" w:color="auto"/>
        <w:left w:val="none" w:sz="0" w:space="0" w:color="auto"/>
        <w:bottom w:val="none" w:sz="0" w:space="0" w:color="auto"/>
        <w:right w:val="none" w:sz="0" w:space="0" w:color="auto"/>
      </w:divBdr>
    </w:div>
    <w:div w:id="1034309881">
      <w:bodyDiv w:val="1"/>
      <w:marLeft w:val="0"/>
      <w:marRight w:val="0"/>
      <w:marTop w:val="0"/>
      <w:marBottom w:val="0"/>
      <w:divBdr>
        <w:top w:val="none" w:sz="0" w:space="0" w:color="auto"/>
        <w:left w:val="none" w:sz="0" w:space="0" w:color="auto"/>
        <w:bottom w:val="none" w:sz="0" w:space="0" w:color="auto"/>
        <w:right w:val="none" w:sz="0" w:space="0" w:color="auto"/>
      </w:divBdr>
    </w:div>
    <w:div w:id="1078869017">
      <w:bodyDiv w:val="1"/>
      <w:marLeft w:val="0"/>
      <w:marRight w:val="0"/>
      <w:marTop w:val="0"/>
      <w:marBottom w:val="0"/>
      <w:divBdr>
        <w:top w:val="none" w:sz="0" w:space="0" w:color="auto"/>
        <w:left w:val="none" w:sz="0" w:space="0" w:color="auto"/>
        <w:bottom w:val="none" w:sz="0" w:space="0" w:color="auto"/>
        <w:right w:val="none" w:sz="0" w:space="0" w:color="auto"/>
      </w:divBdr>
    </w:div>
    <w:div w:id="1211725430">
      <w:bodyDiv w:val="1"/>
      <w:marLeft w:val="0"/>
      <w:marRight w:val="0"/>
      <w:marTop w:val="0"/>
      <w:marBottom w:val="0"/>
      <w:divBdr>
        <w:top w:val="none" w:sz="0" w:space="0" w:color="auto"/>
        <w:left w:val="none" w:sz="0" w:space="0" w:color="auto"/>
        <w:bottom w:val="none" w:sz="0" w:space="0" w:color="auto"/>
        <w:right w:val="none" w:sz="0" w:space="0" w:color="auto"/>
      </w:divBdr>
    </w:div>
    <w:div w:id="1475953869">
      <w:bodyDiv w:val="1"/>
      <w:marLeft w:val="0"/>
      <w:marRight w:val="0"/>
      <w:marTop w:val="0"/>
      <w:marBottom w:val="0"/>
      <w:divBdr>
        <w:top w:val="none" w:sz="0" w:space="0" w:color="auto"/>
        <w:left w:val="none" w:sz="0" w:space="0" w:color="auto"/>
        <w:bottom w:val="none" w:sz="0" w:space="0" w:color="auto"/>
        <w:right w:val="none" w:sz="0" w:space="0" w:color="auto"/>
      </w:divBdr>
    </w:div>
    <w:div w:id="1620918253">
      <w:bodyDiv w:val="1"/>
      <w:marLeft w:val="0"/>
      <w:marRight w:val="0"/>
      <w:marTop w:val="0"/>
      <w:marBottom w:val="0"/>
      <w:divBdr>
        <w:top w:val="none" w:sz="0" w:space="0" w:color="auto"/>
        <w:left w:val="none" w:sz="0" w:space="0" w:color="auto"/>
        <w:bottom w:val="none" w:sz="0" w:space="0" w:color="auto"/>
        <w:right w:val="none" w:sz="0" w:space="0" w:color="auto"/>
      </w:divBdr>
    </w:div>
    <w:div w:id="166281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18</Pages>
  <Words>3576</Words>
  <Characters>20389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Nasir Hussain</dc:creator>
  <cp:keywords/>
  <dc:description/>
  <cp:lastModifiedBy>Nasir Hussain</cp:lastModifiedBy>
  <cp:revision>2</cp:revision>
  <dcterms:created xsi:type="dcterms:W3CDTF">2024-08-01T08:51:00Z</dcterms:created>
  <dcterms:modified xsi:type="dcterms:W3CDTF">2024-08-01T09:24:00Z</dcterms:modified>
</cp:coreProperties>
</file>