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Source Sans Pro" w:cs="Source Sans Pro" w:eastAsia="Source Sans Pro" w:hAnsi="Source Sans Pro"/>
          <w:b w:val="1"/>
        </w:rPr>
        <w:t xml:space="preserve">Definition of Done: </w:t>
      </w:r>
      <w:r w:rsidDel="00000000" w:rsidR="00000000" w:rsidRPr="00000000">
        <w:rPr>
          <w:rFonts w:ascii="Source Sans Pro" w:cs="Source Sans Pro" w:eastAsia="Source Sans Pro" w:hAnsi="Source Sans Pro"/>
          <w:b w:val="1"/>
          <w:i w:val="1"/>
        </w:rPr>
        <w:t xml:space="preserve">Template</w:t>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i w:val="1"/>
        </w:rPr>
        <w:t xml:space="preserve">Sprint End Date: [date]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i w:val="1"/>
        </w:rPr>
        <w:t xml:space="preserve">The “Definition of Done” (DoD) is intended to allow us to all determine when a story is complete; while the objective of the Sprint is to release stories, if the Sprint end date arrives and our DoD is not met, we should end the Sprint, and plan the next sprint to address the highest priority items.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rPr>
        <w:t xml:space="preserve">Our DoD includes:</w:t>
      </w:r>
    </w:p>
    <w:p w:rsidR="00000000" w:rsidDel="00000000" w:rsidP="00000000" w:rsidRDefault="00000000" w:rsidRPr="00000000">
      <w:pPr>
        <w:numPr>
          <w:ilvl w:val="0"/>
          <w:numId w:val="2"/>
        </w:numPr>
        <w:ind w:left="72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u w:val="single"/>
        </w:rPr>
        <w:t xml:space="preserve">Priority Stories in Team’s Sprint Backlog:</w:t>
      </w:r>
      <w:r w:rsidDel="00000000" w:rsidR="00000000" w:rsidRPr="00000000">
        <w:rPr>
          <w:rFonts w:ascii="Source Sans Pro" w:cs="Source Sans Pro" w:eastAsia="Source Sans Pro" w:hAnsi="Source Sans Pro"/>
        </w:rPr>
        <w:t xml:space="preserve"> </w:t>
      </w:r>
      <w:r w:rsidDel="00000000" w:rsidR="00000000" w:rsidRPr="00000000">
        <w:rPr>
          <w:rFonts w:ascii="Source Sans Pro" w:cs="Source Sans Pro" w:eastAsia="Source Sans Pro" w:hAnsi="Source Sans Pro"/>
        </w:rPr>
        <w:t xml:space="preserve">The development team has completed implementation of </w:t>
      </w:r>
      <w:r w:rsidDel="00000000" w:rsidR="00000000" w:rsidRPr="00000000">
        <w:rPr>
          <w:rFonts w:ascii="Source Sans Pro" w:cs="Source Sans Pro" w:eastAsia="Source Sans Pro" w:hAnsi="Source Sans Pro"/>
        </w:rPr>
        <w:t xml:space="preserve">Stories X through Y</w:t>
      </w:r>
      <w:r w:rsidDel="00000000" w:rsidR="00000000" w:rsidRPr="00000000">
        <w:rPr>
          <w:rFonts w:ascii="Source Sans Pro" w:cs="Source Sans Pro" w:eastAsia="Source Sans Pro" w:hAnsi="Source Sans Pro"/>
          <w:shd w:fill="fff2cc" w:val="clear"/>
        </w:rPr>
        <w:t xml:space="preserve">.</w:t>
      </w:r>
      <w:r w:rsidDel="00000000" w:rsidR="00000000" w:rsidRPr="00000000">
        <w:rPr>
          <w:rFonts w:ascii="Source Sans Pro" w:cs="Source Sans Pro" w:eastAsia="Source Sans Pro" w:hAnsi="Source Sans Pro"/>
        </w:rPr>
        <w:t xml:space="preserve"> </w:t>
      </w:r>
      <w:r w:rsidDel="00000000" w:rsidR="00000000" w:rsidRPr="00000000">
        <w:rPr>
          <w:rFonts w:ascii="Source Sans Pro" w:cs="Source Sans Pro" w:eastAsia="Source Sans Pro" w:hAnsi="Source Sans Pro"/>
          <w:i w:val="1"/>
        </w:rPr>
        <w:t xml:space="preserve">[</w:t>
      </w:r>
      <w:r w:rsidDel="00000000" w:rsidR="00000000" w:rsidRPr="00000000">
        <w:rPr>
          <w:rFonts w:ascii="Source Sans Pro" w:cs="Source Sans Pro" w:eastAsia="Source Sans Pro" w:hAnsi="Source Sans Pro"/>
          <w:b w:val="1"/>
          <w:i w:val="1"/>
        </w:rPr>
        <w:t xml:space="preserve">Note: </w:t>
      </w:r>
      <w:r w:rsidDel="00000000" w:rsidR="00000000" w:rsidRPr="00000000">
        <w:rPr>
          <w:rFonts w:ascii="Source Sans Pro" w:cs="Source Sans Pro" w:eastAsia="Source Sans Pro" w:hAnsi="Source Sans Pro"/>
          <w:i w:val="1"/>
        </w:rPr>
        <w:t xml:space="preserve">Each team will determine their Sprint Backlog based on estimation</w:t>
      </w:r>
      <w:r w:rsidDel="00000000" w:rsidR="00000000" w:rsidRPr="00000000">
        <w:rPr>
          <w:rFonts w:ascii="Source Sans Pro" w:cs="Source Sans Pro" w:eastAsia="Source Sans Pro" w:hAnsi="Source Sans Pro"/>
          <w:i w:val="1"/>
        </w:rPr>
        <w:t xml:space="preserve">.]</w:t>
      </w:r>
      <w:r w:rsidDel="00000000" w:rsidR="00000000" w:rsidRPr="00000000">
        <w:rPr/>
      </w:r>
    </w:p>
    <w:p w:rsidR="00000000" w:rsidDel="00000000" w:rsidP="00000000" w:rsidRDefault="00000000" w:rsidRPr="00000000">
      <w:pPr>
        <w:numPr>
          <w:ilvl w:val="0"/>
          <w:numId w:val="2"/>
        </w:numPr>
        <w:ind w:left="72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u w:val="single"/>
        </w:rPr>
        <w:t xml:space="preserve">All Stories Tested &amp; Peer Reviewed:</w:t>
      </w:r>
      <w:r w:rsidDel="00000000" w:rsidR="00000000" w:rsidRPr="00000000">
        <w:rPr>
          <w:rFonts w:ascii="Source Sans Pro" w:cs="Source Sans Pro" w:eastAsia="Source Sans Pro" w:hAnsi="Source Sans Pro"/>
        </w:rPr>
        <w:t xml:space="preserve"> The development team and Product Owner have tested each story and confirmed them. The development team has a stable version of the code in source code management that has been peer reviewed and meets standards defined in the A100 Programming Guidelines.</w:t>
      </w:r>
    </w:p>
    <w:p w:rsidR="00000000" w:rsidDel="00000000" w:rsidP="00000000" w:rsidRDefault="00000000" w:rsidRPr="00000000">
      <w:pPr>
        <w:numPr>
          <w:ilvl w:val="0"/>
          <w:numId w:val="2"/>
        </w:numPr>
        <w:ind w:left="72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u w:val="single"/>
        </w:rPr>
        <w:t xml:space="preserve">All Stories Deployed According to Product Owner’s Needs:</w:t>
      </w:r>
      <w:r w:rsidDel="00000000" w:rsidR="00000000" w:rsidRPr="00000000">
        <w:rPr>
          <w:rFonts w:ascii="Source Sans Pro" w:cs="Source Sans Pro" w:eastAsia="Source Sans Pro" w:hAnsi="Source Sans Pro"/>
        </w:rPr>
        <w:t xml:space="preserve"> </w:t>
      </w:r>
      <w:r w:rsidDel="00000000" w:rsidR="00000000" w:rsidRPr="00000000">
        <w:rPr>
          <w:rFonts w:ascii="Source Sans Pro" w:cs="Source Sans Pro" w:eastAsia="Source Sans Pro" w:hAnsi="Source Sans Pro"/>
        </w:rPr>
        <w:t xml:space="preserve">Completed stories are deployed so that the Product Owner can review them with users. </w:t>
      </w:r>
      <w:r w:rsidDel="00000000" w:rsidR="00000000" w:rsidRPr="00000000">
        <w:rPr>
          <w:rFonts w:ascii="Source Sans Pro" w:cs="Source Sans Pro" w:eastAsia="Source Sans Pro" w:hAnsi="Source Sans Pro"/>
          <w:i w:val="1"/>
        </w:rPr>
        <w:t xml:space="preserve">[</w:t>
      </w:r>
      <w:r w:rsidDel="00000000" w:rsidR="00000000" w:rsidRPr="00000000">
        <w:rPr>
          <w:rFonts w:ascii="Source Sans Pro" w:cs="Source Sans Pro" w:eastAsia="Source Sans Pro" w:hAnsi="Source Sans Pro"/>
          <w:b w:val="1"/>
          <w:i w:val="1"/>
        </w:rPr>
        <w:t xml:space="preserve">Note:</w:t>
      </w:r>
      <w:r w:rsidDel="00000000" w:rsidR="00000000" w:rsidRPr="00000000">
        <w:rPr>
          <w:rFonts w:ascii="Source Sans Pro" w:cs="Source Sans Pro" w:eastAsia="Source Sans Pro" w:hAnsi="Source Sans Pro"/>
          <w:i w:val="1"/>
        </w:rPr>
        <w:t xml:space="preserve"> Each team should discuss what is appropriate with the Product Owner.]</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Source Sans Pro" w:cs="Source Sans Pro" w:eastAsia="Source Sans Pro" w:hAnsi="Source Sans Pro"/>
        </w:rPr>
        <w:t xml:space="preserve">IMPORTANT: The Definition of Done and final Demo Day for each Sprint for </w:t>
      </w:r>
      <w:r w:rsidDel="00000000" w:rsidR="00000000" w:rsidRPr="00000000">
        <w:rPr>
          <w:rFonts w:ascii="Source Sans Pro" w:cs="Source Sans Pro" w:eastAsia="Source Sans Pro" w:hAnsi="Source Sans Pro"/>
          <w:b w:val="1"/>
        </w:rPr>
        <w:t xml:space="preserve">all</w:t>
      </w:r>
      <w:r w:rsidDel="00000000" w:rsidR="00000000" w:rsidRPr="00000000">
        <w:rPr>
          <w:rFonts w:ascii="Source Sans Pro" w:cs="Source Sans Pro" w:eastAsia="Source Sans Pro" w:hAnsi="Source Sans Pro"/>
        </w:rPr>
        <w:t xml:space="preserve"> A100 Product Owners must include:</w:t>
      </w:r>
    </w:p>
    <w:p w:rsidR="00000000" w:rsidDel="00000000" w:rsidP="00000000" w:rsidRDefault="00000000" w:rsidRPr="00000000">
      <w:pPr>
        <w:numPr>
          <w:ilvl w:val="0"/>
          <w:numId w:val="1"/>
        </w:numPr>
        <w:ind w:left="72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Pr>
        <w:t xml:space="preserve">All code in a git repo, reviewed on Demo Day, with access provided at/before Demo Day.</w:t>
      </w:r>
    </w:p>
    <w:p w:rsidR="00000000" w:rsidDel="00000000" w:rsidP="00000000" w:rsidRDefault="00000000" w:rsidRPr="00000000">
      <w:pPr>
        <w:numPr>
          <w:ilvl w:val="0"/>
          <w:numId w:val="1"/>
        </w:numPr>
        <w:ind w:left="72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Pr>
        <w:t xml:space="preserve">Use of the most current, stable version of Meteor, version 1.1.0.2.</w:t>
      </w:r>
    </w:p>
    <w:p w:rsidR="00000000" w:rsidDel="00000000" w:rsidP="00000000" w:rsidRDefault="00000000" w:rsidRPr="00000000">
      <w:pPr>
        <w:numPr>
          <w:ilvl w:val="0"/>
          <w:numId w:val="1"/>
        </w:numPr>
        <w:ind w:left="72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Pr>
        <w:t xml:space="preserve">The following packages and versions - all others must be approved by the Product Owner:</w:t>
      </w:r>
    </w:p>
    <w:p w:rsidR="00000000" w:rsidDel="00000000" w:rsidP="00000000" w:rsidRDefault="00000000" w:rsidRPr="00000000">
      <w:pPr>
        <w:numPr>
          <w:ilvl w:val="1"/>
          <w:numId w:val="1"/>
        </w:numPr>
        <w:ind w:left="144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Pr>
        <w:t xml:space="preserve">Bootstrap version 3.2.0</w:t>
      </w:r>
    </w:p>
    <w:p w:rsidR="00000000" w:rsidDel="00000000" w:rsidP="00000000" w:rsidRDefault="00000000" w:rsidRPr="00000000">
      <w:pPr>
        <w:numPr>
          <w:ilvl w:val="1"/>
          <w:numId w:val="1"/>
        </w:numPr>
        <w:ind w:left="144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Pr>
        <w:t xml:space="preserve">jQuery version 2.1.4</w:t>
      </w:r>
    </w:p>
    <w:p w:rsidR="00000000" w:rsidDel="00000000" w:rsidP="00000000" w:rsidRDefault="00000000" w:rsidRPr="00000000">
      <w:pPr>
        <w:numPr>
          <w:ilvl w:val="1"/>
          <w:numId w:val="1"/>
        </w:numPr>
        <w:ind w:left="144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Pr>
        <w:t xml:space="preserve">Iron Router version 1.0.5</w:t>
      </w:r>
    </w:p>
    <w:p w:rsidR="00000000" w:rsidDel="00000000" w:rsidP="00000000" w:rsidRDefault="00000000" w:rsidRPr="00000000">
      <w:pPr>
        <w:numPr>
          <w:ilvl w:val="1"/>
          <w:numId w:val="1"/>
        </w:numPr>
        <w:ind w:left="144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Pr>
        <w:t xml:space="preserve">HTML5</w:t>
      </w:r>
    </w:p>
    <w:p w:rsidR="00000000" w:rsidDel="00000000" w:rsidP="00000000" w:rsidRDefault="00000000" w:rsidRPr="00000000">
      <w:pPr>
        <w:numPr>
          <w:ilvl w:val="1"/>
          <w:numId w:val="1"/>
        </w:numPr>
        <w:ind w:left="144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Pr>
        <w:t xml:space="preserve">CSS3</w:t>
      </w:r>
    </w:p>
    <w:p w:rsidR="00000000" w:rsidDel="00000000" w:rsidP="00000000" w:rsidRDefault="00000000" w:rsidRPr="00000000">
      <w:pPr>
        <w:numPr>
          <w:ilvl w:val="1"/>
          <w:numId w:val="1"/>
        </w:numPr>
        <w:ind w:left="144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Pr>
        <w:t xml:space="preserve">Mini-Mongo</w:t>
      </w:r>
    </w:p>
    <w:p w:rsidR="00000000" w:rsidDel="00000000" w:rsidP="00000000" w:rsidRDefault="00000000" w:rsidRPr="00000000">
      <w:pPr>
        <w:numPr>
          <w:ilvl w:val="0"/>
          <w:numId w:val="1"/>
        </w:numPr>
        <w:ind w:left="720" w:hanging="360"/>
        <w:contextualSpacing w:val="1"/>
        <w:rPr>
          <w:rFonts w:ascii="Source Sans Pro" w:cs="Source Sans Pro" w:eastAsia="Source Sans Pro" w:hAnsi="Source Sans Pro"/>
        </w:rPr>
      </w:pPr>
      <w:r w:rsidDel="00000000" w:rsidR="00000000" w:rsidRPr="00000000">
        <w:rPr>
          <w:rFonts w:ascii="Source Sans Pro" w:cs="Source Sans Pro" w:eastAsia="Source Sans Pro" w:hAnsi="Source Sans Pro"/>
        </w:rPr>
        <w:t xml:space="preserve">All code at final Demo Day for the </w:t>
      </w:r>
      <w:r w:rsidDel="00000000" w:rsidR="00000000" w:rsidRPr="00000000">
        <w:rPr>
          <w:rFonts w:ascii="Source Sans Pro" w:cs="Source Sans Pro" w:eastAsia="Source Sans Pro" w:hAnsi="Source Sans Pro"/>
          <w:b w:val="1"/>
        </w:rPr>
        <w:t xml:space="preserve">project</w:t>
      </w:r>
      <w:r w:rsidDel="00000000" w:rsidR="00000000" w:rsidRPr="00000000">
        <w:rPr>
          <w:rFonts w:ascii="Source Sans Pro" w:cs="Source Sans Pro" w:eastAsia="Source Sans Pro" w:hAnsi="Source Sans Pro"/>
        </w:rPr>
        <w:t xml:space="preserve"> must be ready to deploy directly after the final meeting.</w:t>
      </w:r>
    </w:p>
    <w:p w:rsidR="00000000" w:rsidDel="00000000" w:rsidP="00000000" w:rsidRDefault="00000000" w:rsidRPr="00000000">
      <w:pPr>
        <w:contextualSpacing w:val="0"/>
      </w:pPr>
      <w:r w:rsidDel="00000000" w:rsidR="00000000" w:rsidRPr="0000000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