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A98D" w14:textId="77777777" w:rsidR="00B42462" w:rsidRPr="00B42462" w:rsidRDefault="00B42462" w:rsidP="00B42462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B4246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LAB Task 12 – SEGMENTATION TECHNIQUES</w:t>
      </w:r>
    </w:p>
    <w:p w14:paraId="46288839" w14:textId="77777777" w:rsidR="00B42462" w:rsidRPr="00B42462" w:rsidRDefault="00B42462" w:rsidP="00B4246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42462">
        <w:rPr>
          <w:rFonts w:asciiTheme="majorBidi" w:hAnsiTheme="majorBidi" w:cstheme="majorBidi"/>
        </w:rPr>
        <w:t>Apply global, local, adaptive thresholding.</w:t>
      </w:r>
    </w:p>
    <w:p w14:paraId="1BFED23E" w14:textId="77777777" w:rsidR="00B42462" w:rsidRPr="00B42462" w:rsidRDefault="00B42462" w:rsidP="00B4246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42462">
        <w:rPr>
          <w:rFonts w:asciiTheme="majorBidi" w:hAnsiTheme="majorBidi" w:cstheme="majorBidi"/>
        </w:rPr>
        <w:t>Perform K-means segmentation (k=2,3,4).</w:t>
      </w:r>
    </w:p>
    <w:p w14:paraId="19D45EB5" w14:textId="77777777" w:rsidR="00B42462" w:rsidRPr="00B42462" w:rsidRDefault="00B42462" w:rsidP="00B4246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42462">
        <w:rPr>
          <w:rFonts w:asciiTheme="majorBidi" w:hAnsiTheme="majorBidi" w:cstheme="majorBidi"/>
        </w:rPr>
        <w:t>Perform Mean Shift segmentation.</w:t>
      </w:r>
    </w:p>
    <w:p w14:paraId="0341F27D" w14:textId="77777777" w:rsidR="00B42462" w:rsidRPr="00B42462" w:rsidRDefault="00B42462" w:rsidP="00B4246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42462">
        <w:rPr>
          <w:rFonts w:asciiTheme="majorBidi" w:hAnsiTheme="majorBidi" w:cstheme="majorBidi"/>
        </w:rPr>
        <w:t>Compare results visually.</w:t>
      </w:r>
    </w:p>
    <w:p w14:paraId="140069BF" w14:textId="77777777" w:rsidR="00B42462" w:rsidRPr="00B42462" w:rsidRDefault="00B42462" w:rsidP="00B4246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42462">
        <w:rPr>
          <w:rFonts w:asciiTheme="majorBidi" w:hAnsiTheme="majorBidi" w:cstheme="majorBidi"/>
        </w:rPr>
        <w:t>Discuss method strengths.</w:t>
      </w:r>
    </w:p>
    <w:p w14:paraId="6EE5910A" w14:textId="77777777" w:rsidR="00B42462" w:rsidRPr="00B42462" w:rsidRDefault="00B42462" w:rsidP="00B42462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kern w:val="0"/>
          <w:lang w:eastAsia="en-PK"/>
          <w14:ligatures w14:val="none"/>
        </w:rPr>
      </w:pP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Prompt:</w:t>
      </w:r>
    </w:p>
    <w:p w14:paraId="77FA1681" w14:textId="77777777" w:rsidR="00B42462" w:rsidRPr="00B42462" w:rsidRDefault="00B42462" w:rsidP="00B42462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PK"/>
          <w14:ligatures w14:val="none"/>
        </w:rPr>
      </w:pP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Implement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LAB 12 – Segmentation Techniques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using Python in a Google </w:t>
      </w:r>
      <w:proofErr w:type="spellStart"/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>Colab</w:t>
      </w:r>
      <w:proofErr w:type="spellEnd"/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notebook. Load an image and apply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global, local, and adaptive thresholding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methods for image segmentation. Perform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K-means clustering–based segmentation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with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k = 2, 3, and 4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, and apply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Mean Shift segmentation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. Display all segmentation results clearly for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 xml:space="preserve">visual </w:t>
      </w:r>
      <w:proofErr w:type="gramStart"/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comparison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>, and</w:t>
      </w:r>
      <w:proofErr w:type="gramEnd"/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finally </w:t>
      </w:r>
      <w:r w:rsidRPr="00B42462">
        <w:rPr>
          <w:rFonts w:asciiTheme="majorBidi" w:eastAsia="Times New Roman" w:hAnsiTheme="majorBidi" w:cstheme="majorBidi"/>
          <w:b/>
          <w:bCs/>
          <w:kern w:val="0"/>
          <w:lang w:eastAsia="en-PK"/>
          <w14:ligatures w14:val="none"/>
        </w:rPr>
        <w:t>discuss the strengths and limitations of each segmentation method</w:t>
      </w:r>
      <w:r w:rsidRPr="00B42462">
        <w:rPr>
          <w:rFonts w:asciiTheme="majorBidi" w:eastAsia="Times New Roman" w:hAnsiTheme="majorBidi" w:cstheme="majorBidi"/>
          <w:kern w:val="0"/>
          <w:lang w:eastAsia="en-PK"/>
          <w14:ligatures w14:val="none"/>
        </w:rPr>
        <w:t xml:space="preserve"> based on the observed results.</w:t>
      </w:r>
    </w:p>
    <w:p w14:paraId="7FB9005B" w14:textId="77777777" w:rsidR="00B42462" w:rsidRPr="00B42462" w:rsidRDefault="00B42462" w:rsidP="00B42462">
      <w:pPr>
        <w:rPr>
          <w:rFonts w:asciiTheme="majorBidi" w:hAnsiTheme="majorBidi" w:cstheme="majorBidi"/>
          <w:b/>
          <w:bCs/>
          <w:lang w:val="en-PK"/>
        </w:rPr>
      </w:pPr>
    </w:p>
    <w:p w14:paraId="0D64844F" w14:textId="72855273" w:rsidR="00B42462" w:rsidRPr="00B42462" w:rsidRDefault="00B42462" w:rsidP="00B42462">
      <w:pPr>
        <w:rPr>
          <w:rFonts w:asciiTheme="majorBidi" w:hAnsiTheme="majorBidi" w:cstheme="majorBidi"/>
          <w:b/>
          <w:bCs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Lab Report 12: Image Segmentation Techniques</w:t>
      </w:r>
    </w:p>
    <w:p w14:paraId="643470FC" w14:textId="77777777" w:rsidR="00B42462" w:rsidRPr="00B42462" w:rsidRDefault="00B42462" w:rsidP="00B42462">
      <w:p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1. Objective:</w:t>
      </w:r>
    </w:p>
    <w:p w14:paraId="4ADF6CC8" w14:textId="77777777" w:rsidR="00B42462" w:rsidRPr="00B42462" w:rsidRDefault="00B42462" w:rsidP="00B42462">
      <w:p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lang w:val="en-PK"/>
        </w:rPr>
        <w:t>To explore different image segmentation methods, including Thresholding, K-Means Clustering, and Mean Shift, to partition an image into multiple segments for object recognition.</w:t>
      </w:r>
    </w:p>
    <w:p w14:paraId="785D0A72" w14:textId="77777777" w:rsidR="00B42462" w:rsidRPr="00B42462" w:rsidRDefault="00B42462" w:rsidP="00B42462">
      <w:p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2. Methodology:</w:t>
      </w:r>
    </w:p>
    <w:p w14:paraId="2466B6CB" w14:textId="77777777" w:rsidR="00B42462" w:rsidRPr="00B42462" w:rsidRDefault="00B42462" w:rsidP="00B42462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Task 1: Thresholding:</w:t>
      </w:r>
    </w:p>
    <w:p w14:paraId="137F5B7F" w14:textId="77777777" w:rsidR="00B42462" w:rsidRPr="00B42462" w:rsidRDefault="00B42462" w:rsidP="00B42462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Global Thresholding:</w:t>
      </w:r>
      <w:r w:rsidRPr="00B42462">
        <w:rPr>
          <w:rFonts w:asciiTheme="majorBidi" w:hAnsiTheme="majorBidi" w:cstheme="majorBidi"/>
          <w:lang w:val="en-PK"/>
        </w:rPr>
        <w:t xml:space="preserve"> A fixed threshold was applied to the entire image.</w:t>
      </w:r>
    </w:p>
    <w:p w14:paraId="17E5D122" w14:textId="77777777" w:rsidR="00B42462" w:rsidRPr="00B42462" w:rsidRDefault="00B42462" w:rsidP="00B42462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Adaptive Thresholding:</w:t>
      </w:r>
      <w:r w:rsidRPr="00B42462">
        <w:rPr>
          <w:rFonts w:asciiTheme="majorBidi" w:hAnsiTheme="majorBidi" w:cstheme="majorBidi"/>
          <w:lang w:val="en-PK"/>
        </w:rPr>
        <w:t xml:space="preserve"> Calculated thresholds for smaller regions, handling varying lighting conditions.</w:t>
      </w:r>
    </w:p>
    <w:p w14:paraId="6694CF74" w14:textId="77777777" w:rsidR="00B42462" w:rsidRPr="00B42462" w:rsidRDefault="00B42462" w:rsidP="00B42462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Task 2: K-Means Clustering:</w:t>
      </w:r>
    </w:p>
    <w:p w14:paraId="75E787A1" w14:textId="77777777" w:rsidR="00B42462" w:rsidRPr="00B42462" w:rsidRDefault="00B42462" w:rsidP="00B42462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lang w:val="en-PK"/>
        </w:rPr>
        <w:t xml:space="preserve">Pixels were grouped into $K=3$ clusters based on </w:t>
      </w:r>
      <w:proofErr w:type="spellStart"/>
      <w:r w:rsidRPr="00B42462">
        <w:rPr>
          <w:rFonts w:asciiTheme="majorBidi" w:hAnsiTheme="majorBidi" w:cstheme="majorBidi"/>
          <w:lang w:val="en-PK"/>
        </w:rPr>
        <w:t>color</w:t>
      </w:r>
      <w:proofErr w:type="spellEnd"/>
      <w:r w:rsidRPr="00B42462">
        <w:rPr>
          <w:rFonts w:asciiTheme="majorBidi" w:hAnsiTheme="majorBidi" w:cstheme="majorBidi"/>
          <w:lang w:val="en-PK"/>
        </w:rPr>
        <w:t xml:space="preserve"> intensity. The image was reconstructed using the </w:t>
      </w:r>
      <w:proofErr w:type="spellStart"/>
      <w:r w:rsidRPr="00B42462">
        <w:rPr>
          <w:rFonts w:asciiTheme="majorBidi" w:hAnsiTheme="majorBidi" w:cstheme="majorBidi"/>
          <w:lang w:val="en-PK"/>
        </w:rPr>
        <w:t>center</w:t>
      </w:r>
      <w:proofErr w:type="spellEnd"/>
      <w:r w:rsidRPr="00B42462">
        <w:rPr>
          <w:rFonts w:asciiTheme="majorBidi" w:hAnsiTheme="majorBidi" w:cstheme="majorBidi"/>
          <w:lang w:val="en-PK"/>
        </w:rPr>
        <w:t xml:space="preserve"> </w:t>
      </w:r>
      <w:proofErr w:type="spellStart"/>
      <w:r w:rsidRPr="00B42462">
        <w:rPr>
          <w:rFonts w:asciiTheme="majorBidi" w:hAnsiTheme="majorBidi" w:cstheme="majorBidi"/>
          <w:lang w:val="en-PK"/>
        </w:rPr>
        <w:t>colors</w:t>
      </w:r>
      <w:proofErr w:type="spellEnd"/>
      <w:r w:rsidRPr="00B42462">
        <w:rPr>
          <w:rFonts w:asciiTheme="majorBidi" w:hAnsiTheme="majorBidi" w:cstheme="majorBidi"/>
          <w:lang w:val="en-PK"/>
        </w:rPr>
        <w:t xml:space="preserve"> of these clusters.</w:t>
      </w:r>
    </w:p>
    <w:p w14:paraId="4E4B1A4F" w14:textId="77777777" w:rsidR="00B42462" w:rsidRPr="00B42462" w:rsidRDefault="00B42462" w:rsidP="00B42462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Task 3: Mean Shift Segmentation:</w:t>
      </w:r>
    </w:p>
    <w:p w14:paraId="323D150D" w14:textId="77777777" w:rsidR="00B42462" w:rsidRPr="00B42462" w:rsidRDefault="00B42462" w:rsidP="00B42462">
      <w:pPr>
        <w:numPr>
          <w:ilvl w:val="1"/>
          <w:numId w:val="1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lang w:val="en-PK"/>
        </w:rPr>
        <w:t>A non-parametric clustering technique was used that clusters data based on the density of pixel features (</w:t>
      </w:r>
      <w:proofErr w:type="spellStart"/>
      <w:r w:rsidRPr="00B42462">
        <w:rPr>
          <w:rFonts w:asciiTheme="majorBidi" w:hAnsiTheme="majorBidi" w:cstheme="majorBidi"/>
          <w:lang w:val="en-PK"/>
        </w:rPr>
        <w:t>color</w:t>
      </w:r>
      <w:proofErr w:type="spellEnd"/>
      <w:r w:rsidRPr="00B42462">
        <w:rPr>
          <w:rFonts w:asciiTheme="majorBidi" w:hAnsiTheme="majorBidi" w:cstheme="majorBidi"/>
          <w:lang w:val="en-PK"/>
        </w:rPr>
        <w:t xml:space="preserve"> and space).</w:t>
      </w:r>
    </w:p>
    <w:p w14:paraId="6C5D7115" w14:textId="77777777" w:rsidR="00B42462" w:rsidRPr="00B42462" w:rsidRDefault="00B42462" w:rsidP="00B42462">
      <w:p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3. Results:</w:t>
      </w:r>
    </w:p>
    <w:p w14:paraId="57C818E8" w14:textId="77777777" w:rsidR="00B42462" w:rsidRPr="00B42462" w:rsidRDefault="00B42462" w:rsidP="00B42462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lastRenderedPageBreak/>
        <w:t>Thresholding</w:t>
      </w:r>
      <w:r w:rsidRPr="00B42462">
        <w:rPr>
          <w:rFonts w:asciiTheme="majorBidi" w:hAnsiTheme="majorBidi" w:cstheme="majorBidi"/>
          <w:lang w:val="en-PK"/>
        </w:rPr>
        <w:t xml:space="preserve"> successfully separated the foreground from the background in high-contrast scenarios.</w:t>
      </w:r>
    </w:p>
    <w:p w14:paraId="327053E0" w14:textId="77777777" w:rsidR="00B42462" w:rsidRPr="00B42462" w:rsidRDefault="00B42462" w:rsidP="00B42462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K-Means</w:t>
      </w:r>
      <w:r w:rsidRPr="00B42462">
        <w:rPr>
          <w:rFonts w:asciiTheme="majorBidi" w:hAnsiTheme="majorBidi" w:cstheme="majorBidi"/>
          <w:lang w:val="en-PK"/>
        </w:rPr>
        <w:t xml:space="preserve"> provided a simplified version of the image with reduced </w:t>
      </w:r>
      <w:proofErr w:type="spellStart"/>
      <w:r w:rsidRPr="00B42462">
        <w:rPr>
          <w:rFonts w:asciiTheme="majorBidi" w:hAnsiTheme="majorBidi" w:cstheme="majorBidi"/>
          <w:lang w:val="en-PK"/>
        </w:rPr>
        <w:t>colors</w:t>
      </w:r>
      <w:proofErr w:type="spellEnd"/>
      <w:r w:rsidRPr="00B42462">
        <w:rPr>
          <w:rFonts w:asciiTheme="majorBidi" w:hAnsiTheme="majorBidi" w:cstheme="majorBidi"/>
          <w:lang w:val="en-PK"/>
        </w:rPr>
        <w:t>, highlighting regional boundaries.</w:t>
      </w:r>
    </w:p>
    <w:p w14:paraId="1A4E78D1" w14:textId="77777777" w:rsidR="00B42462" w:rsidRPr="00B42462" w:rsidRDefault="00B42462" w:rsidP="00B42462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B42462">
        <w:rPr>
          <w:rFonts w:asciiTheme="majorBidi" w:hAnsiTheme="majorBidi" w:cstheme="majorBidi"/>
          <w:b/>
          <w:bCs/>
          <w:lang w:val="en-PK"/>
        </w:rPr>
        <w:t>Mean Shift</w:t>
      </w:r>
      <w:r w:rsidRPr="00B42462">
        <w:rPr>
          <w:rFonts w:asciiTheme="majorBidi" w:hAnsiTheme="majorBidi" w:cstheme="majorBidi"/>
          <w:lang w:val="en-PK"/>
        </w:rPr>
        <w:t xml:space="preserve"> produced highly detailed segments that naturally follow the contours of the objects in the image.</w:t>
      </w:r>
    </w:p>
    <w:p w14:paraId="32504016" w14:textId="77777777" w:rsidR="0058645E" w:rsidRPr="00B42462" w:rsidRDefault="0058645E">
      <w:pPr>
        <w:rPr>
          <w:rFonts w:asciiTheme="majorBidi" w:hAnsiTheme="majorBidi" w:cstheme="majorBidi"/>
        </w:rPr>
      </w:pPr>
    </w:p>
    <w:sectPr w:rsidR="0058645E" w:rsidRPr="00B42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FC9"/>
    <w:multiLevelType w:val="multilevel"/>
    <w:tmpl w:val="70FC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E0314"/>
    <w:multiLevelType w:val="multilevel"/>
    <w:tmpl w:val="8C0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1060C"/>
    <w:multiLevelType w:val="multilevel"/>
    <w:tmpl w:val="316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49446">
    <w:abstractNumId w:val="1"/>
  </w:num>
  <w:num w:numId="2" w16cid:durableId="1397439797">
    <w:abstractNumId w:val="2"/>
  </w:num>
  <w:num w:numId="3" w16cid:durableId="519516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62"/>
    <w:rsid w:val="00534EBA"/>
    <w:rsid w:val="0058645E"/>
    <w:rsid w:val="00B325F1"/>
    <w:rsid w:val="00B42462"/>
    <w:rsid w:val="00B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742C"/>
  <w15:chartTrackingRefBased/>
  <w15:docId w15:val="{614CD231-CE74-4EC0-9FC3-16CA7794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1</cp:revision>
  <dcterms:created xsi:type="dcterms:W3CDTF">2026-02-04T04:00:00Z</dcterms:created>
  <dcterms:modified xsi:type="dcterms:W3CDTF">2026-02-04T04:01:00Z</dcterms:modified>
</cp:coreProperties>
</file>