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D7" w:rsidRPr="003B24CD" w:rsidRDefault="009C0B9B" w:rsidP="007245D7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55pt;margin-top:-10.3pt;width:196.55pt;height:64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Wsg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" filled="f" stroked="f">
            <v:textbox>
              <w:txbxContent>
                <w:p w:rsidR="00E422F1" w:rsidRPr="00E422F1" w:rsidRDefault="00E422F1" w:rsidP="00E422F1">
                  <w:pPr>
                    <w:shd w:val="clear" w:color="auto" w:fill="FFFFFF"/>
                    <w:spacing w:before="0" w:line="240" w:lineRule="auto"/>
                    <w:ind w:right="0"/>
                    <w:jc w:val="center"/>
                    <w:outlineLvl w:val="2"/>
                    <w:rPr>
                      <w:rFonts w:ascii="Adobe Gurmukhi" w:eastAsia="Times New Roman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lang w:eastAsia="fr-FR"/>
                    </w:rPr>
                  </w:pPr>
                  <w:r w:rsidRPr="00E422F1">
                    <w:rPr>
                      <w:rFonts w:ascii="Adobe Gurmukhi" w:eastAsia="Times New Roman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lang w:eastAsia="fr-FR"/>
                    </w:rPr>
                    <w:t>Faculté des Mathématiques et de l’Informatique</w:t>
                  </w:r>
                  <w:r w:rsidRPr="00E422F1">
                    <w:rPr>
                      <w:rFonts w:ascii="Adobe Gurmukhi" w:eastAsia="Times New Roman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eastAsia="fr-FR"/>
                    </w:rPr>
                    <w:t xml:space="preserve"> </w:t>
                  </w:r>
                </w:p>
                <w:p w:rsidR="00E422F1" w:rsidRPr="00E422F1" w:rsidRDefault="00E422F1" w:rsidP="00E422F1">
                  <w:pPr>
                    <w:shd w:val="clear" w:color="auto" w:fill="FFFFFF"/>
                    <w:spacing w:before="0" w:line="240" w:lineRule="auto"/>
                    <w:ind w:right="0"/>
                    <w:jc w:val="center"/>
                    <w:outlineLvl w:val="2"/>
                    <w:rPr>
                      <w:rFonts w:ascii="Adobe Gurmukhi" w:eastAsia="Times New Roman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lang w:eastAsia="fr-FR"/>
                    </w:rPr>
                  </w:pPr>
                  <w:r w:rsidRPr="00E422F1">
                    <w:rPr>
                      <w:rFonts w:ascii="Adobe Gurmukhi" w:eastAsia="Times New Roman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lang w:eastAsia="fr-FR"/>
                    </w:rPr>
                    <w:t> Département d'informatique</w:t>
                  </w:r>
                </w:p>
                <w:p w:rsidR="00E422F1" w:rsidRDefault="00E422F1" w:rsidP="007245D7">
                  <w:pPr>
                    <w:spacing w:before="0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7245D7" w:rsidRPr="00A138C3" w:rsidRDefault="007245D7" w:rsidP="007245D7">
                  <w:pPr>
                    <w:spacing w:before="0" w:line="276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</w:rPr>
                  </w:pPr>
                  <w:r w:rsidRPr="00A138C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7245D7" w:rsidRDefault="007245D7" w:rsidP="007245D7">
                  <w:pPr>
                    <w:jc w:val="center"/>
                    <w:rPr>
                      <w:rFonts w:ascii="Calibri" w:eastAsia="Calibri" w:hAnsi="Calibri" w:cs="Arial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fr-FR"/>
        </w:rPr>
        <w:pict>
          <v:shape id="Text Box 2" o:spid="_x0000_s1027" type="#_x0000_t202" style="position:absolute;left:0;text-align:left;margin-left:-42.6pt;margin-top:-10.3pt;width:207pt;height:64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dBtwIAAMA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" filled="f" stroked="f">
            <v:textbox>
              <w:txbxContent>
                <w:p w:rsidR="00E422F1" w:rsidRPr="00E422F1" w:rsidRDefault="009C0B9B" w:rsidP="00E422F1">
                  <w:pPr>
                    <w:shd w:val="clear" w:color="auto" w:fill="FFFFFF"/>
                    <w:spacing w:before="0" w:line="240" w:lineRule="auto"/>
                    <w:ind w:right="0"/>
                    <w:jc w:val="center"/>
                    <w:outlineLvl w:val="2"/>
                    <w:rPr>
                      <w:rFonts w:ascii="Adobe Gurmukhi" w:eastAsia="Times New Roman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lang w:eastAsia="fr-FR"/>
                    </w:rPr>
                  </w:pPr>
                  <w:hyperlink r:id="rId7" w:history="1">
                    <w:r w:rsidR="00E422F1" w:rsidRPr="00E422F1">
                      <w:rPr>
                        <w:rFonts w:ascii="Adobe Gurmukhi" w:eastAsia="Times New Roman" w:hAnsi="Adobe Gurmukhi" w:cs="Adobe Gurmukhi"/>
                        <w:b/>
                        <w:bCs/>
                        <w:color w:val="000000" w:themeColor="text1"/>
                        <w:sz w:val="24"/>
                        <w:szCs w:val="24"/>
                        <w:lang w:eastAsia="fr-FR"/>
                      </w:rPr>
                      <w:t>REPUBLIQUE ALGERIENNE DEMOCRATIQUE ET POPULAIRE</w:t>
                    </w:r>
                  </w:hyperlink>
                </w:p>
                <w:p w:rsidR="007245D7" w:rsidRPr="00E422F1" w:rsidRDefault="00E422F1" w:rsidP="00E422F1">
                  <w:pPr>
                    <w:spacing w:before="0" w:line="276" w:lineRule="auto"/>
                    <w:jc w:val="center"/>
                    <w:rPr>
                      <w:rFonts w:ascii="Adobe Gurmukhi" w:eastAsia="Calibri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E422F1">
                    <w:rPr>
                      <w:rStyle w:val="Emphasis"/>
                      <w:rFonts w:ascii="Adobe Gurmukhi" w:hAnsi="Adobe Gurmukhi" w:cs="Adobe Gurmukhi"/>
                      <w:b/>
                      <w:bCs/>
                      <w:i w:val="0"/>
                      <w:iCs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Université IBN KHALDOUN</w:t>
                  </w:r>
                  <w:r w:rsidRPr="00E422F1">
                    <w:rPr>
                      <w:rFonts w:ascii="Adobe Gurmukhi" w:hAnsi="Adobe Gurmukhi" w:cs="Adobe Gurmukhi"/>
                      <w:b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 -</w:t>
                  </w:r>
                  <w:r w:rsidRPr="00E422F1">
                    <w:rPr>
                      <w:rStyle w:val="Emphasis"/>
                      <w:rFonts w:ascii="Adobe Gurmukhi" w:hAnsi="Adobe Gurmukhi" w:cs="Adobe Gurmukhi"/>
                      <w:b/>
                      <w:bCs/>
                      <w:i w:val="0"/>
                      <w:iCs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Tiaret</w:t>
                  </w:r>
                </w:p>
              </w:txbxContent>
            </v:textbox>
          </v:shape>
        </w:pict>
      </w:r>
      <w:r w:rsidR="007245D7" w:rsidRPr="003B24CD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-161925</wp:posOffset>
            </wp:positionV>
            <wp:extent cx="1438275" cy="714375"/>
            <wp:effectExtent l="19050" t="0" r="9525" b="0"/>
            <wp:wrapNone/>
            <wp:docPr id="17" name="Image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5D7" w:rsidRPr="003B24CD" w:rsidRDefault="007245D7" w:rsidP="007245D7">
      <w:pPr>
        <w:jc w:val="center"/>
        <w:rPr>
          <w:sz w:val="24"/>
          <w:szCs w:val="24"/>
          <w:lang w:bidi="ar-DZ"/>
        </w:rPr>
      </w:pPr>
    </w:p>
    <w:p w:rsidR="00E87727" w:rsidRDefault="00E87727" w:rsidP="003B24CD">
      <w:pPr>
        <w:spacing w:before="0" w:line="240" w:lineRule="auto"/>
        <w:jc w:val="center"/>
        <w:rPr>
          <w:b/>
          <w:bCs/>
          <w:sz w:val="24"/>
          <w:szCs w:val="24"/>
          <w:lang w:bidi="ar-DZ"/>
        </w:rPr>
      </w:pPr>
    </w:p>
    <w:p w:rsidR="00E87727" w:rsidRPr="00E87727" w:rsidRDefault="00E87727" w:rsidP="00E87727">
      <w:pPr>
        <w:spacing w:before="0" w:line="276" w:lineRule="auto"/>
        <w:contextualSpacing/>
        <w:jc w:val="center"/>
        <w:rPr>
          <w:b/>
          <w:bCs/>
          <w:sz w:val="30"/>
          <w:szCs w:val="30"/>
          <w:u w:val="single"/>
        </w:rPr>
      </w:pPr>
      <w:r w:rsidRPr="00E87727">
        <w:rPr>
          <w:b/>
          <w:bCs/>
          <w:sz w:val="30"/>
          <w:szCs w:val="30"/>
          <w:u w:val="single"/>
        </w:rPr>
        <w:t>PROPOSITION DE THEME</w:t>
      </w:r>
    </w:p>
    <w:p w:rsidR="00E87727" w:rsidRPr="00E87727" w:rsidRDefault="00E87727" w:rsidP="009D2AC5">
      <w:pPr>
        <w:spacing w:before="0" w:line="276" w:lineRule="auto"/>
        <w:contextualSpacing/>
        <w:jc w:val="center"/>
        <w:rPr>
          <w:b/>
          <w:bCs/>
          <w:sz w:val="30"/>
          <w:szCs w:val="30"/>
          <w:u w:val="single"/>
        </w:rPr>
      </w:pPr>
      <w:r w:rsidRPr="00E87727">
        <w:rPr>
          <w:b/>
          <w:bCs/>
          <w:sz w:val="30"/>
          <w:szCs w:val="30"/>
          <w:u w:val="single"/>
        </w:rPr>
        <w:t>Master</w:t>
      </w:r>
      <w:r>
        <w:rPr>
          <w:b/>
          <w:bCs/>
          <w:sz w:val="30"/>
          <w:szCs w:val="30"/>
          <w:u w:val="single"/>
        </w:rPr>
        <w:t> :</w:t>
      </w:r>
      <w:r w:rsidR="009D2AC5">
        <w:rPr>
          <w:b/>
          <w:bCs/>
          <w:sz w:val="30"/>
          <w:szCs w:val="30"/>
          <w:u w:val="single"/>
        </w:rPr>
        <w:t xml:space="preserve"> GL</w:t>
      </w:r>
    </w:p>
    <w:p w:rsidR="00E87727" w:rsidRPr="00E87727" w:rsidRDefault="00E87727" w:rsidP="00E87727">
      <w:pPr>
        <w:spacing w:before="0" w:line="276" w:lineRule="auto"/>
        <w:contextualSpacing/>
        <w:jc w:val="center"/>
        <w:rPr>
          <w:b/>
          <w:bCs/>
          <w:sz w:val="30"/>
          <w:szCs w:val="30"/>
          <w:u w:val="single"/>
        </w:rPr>
      </w:pPr>
      <w:r w:rsidRPr="00E87727">
        <w:rPr>
          <w:b/>
          <w:bCs/>
          <w:sz w:val="30"/>
          <w:szCs w:val="30"/>
          <w:u w:val="single"/>
        </w:rPr>
        <w:t>(201</w:t>
      </w:r>
      <w:r w:rsidRPr="00E87727">
        <w:rPr>
          <w:rFonts w:hint="cs"/>
          <w:b/>
          <w:bCs/>
          <w:sz w:val="30"/>
          <w:szCs w:val="30"/>
          <w:u w:val="single"/>
          <w:rtl/>
        </w:rPr>
        <w:t>9</w:t>
      </w:r>
      <w:r w:rsidRPr="00E87727">
        <w:rPr>
          <w:b/>
          <w:bCs/>
          <w:sz w:val="30"/>
          <w:szCs w:val="30"/>
          <w:u w:val="single"/>
        </w:rPr>
        <w:t>/20</w:t>
      </w:r>
      <w:r w:rsidRPr="00E87727">
        <w:rPr>
          <w:rFonts w:hint="cs"/>
          <w:b/>
          <w:bCs/>
          <w:sz w:val="30"/>
          <w:szCs w:val="30"/>
          <w:u w:val="single"/>
          <w:rtl/>
        </w:rPr>
        <w:t>20</w:t>
      </w:r>
      <w:r w:rsidRPr="00E87727">
        <w:rPr>
          <w:b/>
          <w:bCs/>
          <w:sz w:val="30"/>
          <w:szCs w:val="30"/>
          <w:u w:val="single"/>
        </w:rPr>
        <w:t>)</w:t>
      </w:r>
    </w:p>
    <w:p w:rsidR="00E87727" w:rsidRDefault="00E87727" w:rsidP="00E87727">
      <w:pPr>
        <w:spacing w:before="0" w:line="240" w:lineRule="auto"/>
        <w:jc w:val="center"/>
        <w:rPr>
          <w:b/>
          <w:bCs/>
          <w:sz w:val="24"/>
          <w:szCs w:val="24"/>
          <w:lang w:bidi="ar-DZ"/>
        </w:rPr>
      </w:pPr>
    </w:p>
    <w:p w:rsidR="00E87727" w:rsidRPr="002A6B49" w:rsidRDefault="00E87727" w:rsidP="009D2AC5">
      <w:pPr>
        <w:spacing w:before="0"/>
      </w:pPr>
      <w:r>
        <w:rPr>
          <w:b/>
          <w:bCs/>
        </w:rPr>
        <w:t xml:space="preserve">- </w:t>
      </w:r>
      <w:r w:rsidRPr="009300D2">
        <w:rPr>
          <w:b/>
          <w:bCs/>
        </w:rPr>
        <w:t>Nom et Prénom de l’encadreu</w:t>
      </w:r>
      <w:r>
        <w:rPr>
          <w:b/>
          <w:bCs/>
        </w:rPr>
        <w:t xml:space="preserve">r : </w:t>
      </w:r>
      <w:r w:rsidR="009D2AC5">
        <w:rPr>
          <w:b/>
          <w:bCs/>
        </w:rPr>
        <w:t>DAHMANI Youcef</w:t>
      </w:r>
    </w:p>
    <w:p w:rsidR="00E87727" w:rsidRDefault="00E87727" w:rsidP="009D2AC5">
      <w:pPr>
        <w:spacing w:before="0"/>
        <w:rPr>
          <w:b/>
          <w:bCs/>
        </w:rPr>
      </w:pPr>
      <w:r>
        <w:rPr>
          <w:b/>
          <w:bCs/>
        </w:rPr>
        <w:t xml:space="preserve">- </w:t>
      </w:r>
      <w:r w:rsidRPr="006B2C89">
        <w:rPr>
          <w:b/>
          <w:bCs/>
        </w:rPr>
        <w:t>Grade :</w:t>
      </w:r>
      <w:r w:rsidR="009D2AC5">
        <w:t xml:space="preserve"> Professeur</w:t>
      </w:r>
    </w:p>
    <w:p w:rsidR="00E87727" w:rsidRDefault="00E87727" w:rsidP="009D2AC5">
      <w:pPr>
        <w:spacing w:before="0"/>
      </w:pPr>
      <w:r>
        <w:rPr>
          <w:b/>
          <w:bCs/>
        </w:rPr>
        <w:t xml:space="preserve">- </w:t>
      </w:r>
      <w:r w:rsidRPr="006B2C89">
        <w:rPr>
          <w:b/>
          <w:bCs/>
        </w:rPr>
        <w:t>Spécialité</w:t>
      </w:r>
      <w:r w:rsidRPr="002A6B49">
        <w:t> :</w:t>
      </w:r>
      <w:r w:rsidR="009D2AC5">
        <w:t xml:space="preserve"> Informatique</w:t>
      </w:r>
      <w:r w:rsidRPr="00092EDB">
        <w:t xml:space="preserve"> </w:t>
      </w:r>
    </w:p>
    <w:p w:rsidR="00E87727" w:rsidRPr="00092EDB" w:rsidRDefault="00E87727" w:rsidP="00E87727">
      <w:pPr>
        <w:spacing w:before="0"/>
        <w:rPr>
          <w:b/>
          <w:bCs/>
        </w:rPr>
      </w:pPr>
      <w:r>
        <w:rPr>
          <w:b/>
          <w:bCs/>
        </w:rPr>
        <w:t xml:space="preserve">- </w:t>
      </w:r>
      <w:r w:rsidRPr="00092EDB">
        <w:rPr>
          <w:b/>
          <w:bCs/>
        </w:rPr>
        <w:t>Pour Encadreur hors établissement</w:t>
      </w:r>
      <w:r>
        <w:rPr>
          <w:b/>
          <w:bCs/>
        </w:rPr>
        <w:t xml:space="preserve"> : </w:t>
      </w:r>
    </w:p>
    <w:p w:rsidR="00E87727" w:rsidRDefault="00E87727" w:rsidP="00E87727">
      <w:pPr>
        <w:spacing w:before="0"/>
      </w:pPr>
      <w:r>
        <w:rPr>
          <w:b/>
          <w:bCs/>
        </w:rPr>
        <w:t xml:space="preserve">                                                       </w:t>
      </w:r>
      <w:r w:rsidRPr="00092EDB">
        <w:rPr>
          <w:b/>
          <w:bCs/>
        </w:rPr>
        <w:t>N° Tél</w:t>
      </w:r>
      <w:r>
        <w:t>. :………………………   /</w:t>
      </w:r>
      <w:r w:rsidRPr="00092EDB">
        <w:rPr>
          <w:b/>
          <w:bCs/>
        </w:rPr>
        <w:t>Emai</w:t>
      </w:r>
      <w:r>
        <w:t xml:space="preserve">l : ……………………………………………    </w:t>
      </w:r>
    </w:p>
    <w:p w:rsidR="00E87727" w:rsidRDefault="00E87727" w:rsidP="00E87727">
      <w:pPr>
        <w:spacing w:before="0"/>
      </w:pPr>
      <w:r>
        <w:t xml:space="preserve">                    </w:t>
      </w:r>
    </w:p>
    <w:p w:rsidR="00E87727" w:rsidRDefault="00E87727" w:rsidP="00E87727">
      <w:pPr>
        <w:spacing w:before="0"/>
        <w:contextualSpacing/>
      </w:pPr>
      <w:r>
        <w:rPr>
          <w:b/>
          <w:bCs/>
        </w:rPr>
        <w:t xml:space="preserve">- </w:t>
      </w:r>
      <w:r w:rsidRPr="006B2C89">
        <w:rPr>
          <w:b/>
          <w:bCs/>
        </w:rPr>
        <w:t>Nom et Prénom d</w:t>
      </w:r>
      <w:r>
        <w:rPr>
          <w:b/>
          <w:bCs/>
        </w:rPr>
        <w:t>u Co-</w:t>
      </w:r>
      <w:r w:rsidRPr="006B2C89">
        <w:rPr>
          <w:b/>
          <w:bCs/>
        </w:rPr>
        <w:t>encadreur</w:t>
      </w:r>
      <w:r>
        <w:t> :</w:t>
      </w:r>
    </w:p>
    <w:p w:rsidR="00E87727" w:rsidRDefault="00E87727" w:rsidP="00E87727">
      <w:pPr>
        <w:contextualSpacing/>
      </w:pPr>
      <w:r>
        <w:rPr>
          <w:b/>
          <w:bCs/>
        </w:rPr>
        <w:t xml:space="preserve">- </w:t>
      </w:r>
      <w:r w:rsidRPr="006B2C89">
        <w:rPr>
          <w:b/>
          <w:bCs/>
        </w:rPr>
        <w:t>Grade</w:t>
      </w:r>
      <w:r>
        <w:rPr>
          <w:b/>
          <w:bCs/>
        </w:rPr>
        <w:t> </w:t>
      </w:r>
      <w:r>
        <w:t xml:space="preserve">: </w:t>
      </w:r>
      <w:r w:rsidRPr="002A6B49">
        <w:t>………………</w:t>
      </w:r>
      <w:r>
        <w:t>…….</w:t>
      </w:r>
      <w:r w:rsidRPr="002A6B49">
        <w:t>………………………………………………………</w:t>
      </w:r>
    </w:p>
    <w:p w:rsidR="00E87727" w:rsidRDefault="00E87727" w:rsidP="00E87727">
      <w:pPr>
        <w:contextualSpacing/>
      </w:pPr>
    </w:p>
    <w:p w:rsidR="00E87727" w:rsidRDefault="00E87727" w:rsidP="002A02AE">
      <w:pPr>
        <w:spacing w:before="0" w:line="276" w:lineRule="auto"/>
      </w:pPr>
      <w:r>
        <w:rPr>
          <w:b/>
          <w:bCs/>
        </w:rPr>
        <w:t>-</w:t>
      </w:r>
      <w:r w:rsidRPr="00320FE0">
        <w:rPr>
          <w:b/>
          <w:bCs/>
        </w:rPr>
        <w:t>Titre du</w:t>
      </w:r>
      <w:r>
        <w:rPr>
          <w:b/>
          <w:bCs/>
        </w:rPr>
        <w:t xml:space="preserve"> s</w:t>
      </w:r>
      <w:r w:rsidRPr="00320FE0">
        <w:rPr>
          <w:b/>
          <w:bCs/>
        </w:rPr>
        <w:t>ujet</w:t>
      </w:r>
      <w:r w:rsidRPr="002A6B49">
        <w:t> :</w:t>
      </w:r>
      <w:r w:rsidR="009D2AC5">
        <w:t xml:space="preserve"> </w:t>
      </w:r>
      <w:r w:rsidR="002A02AE" w:rsidRPr="002A02AE">
        <w:t>L'architecture de paiement electronique 3D-Secure et authentification adaptative pour le Ecommerce</w:t>
      </w:r>
    </w:p>
    <w:p w:rsidR="00E87727" w:rsidRDefault="00E87727" w:rsidP="00E87727">
      <w:pPr>
        <w:spacing w:before="0"/>
      </w:pPr>
    </w:p>
    <w:p w:rsidR="00E87727" w:rsidRDefault="00E87727" w:rsidP="002A02AE">
      <w:pPr>
        <w:rPr>
          <w:b/>
          <w:bCs/>
        </w:rPr>
      </w:pPr>
      <w:r w:rsidRPr="006B2C89">
        <w:rPr>
          <w:b/>
          <w:bCs/>
        </w:rPr>
        <w:t>Objectif :</w:t>
      </w:r>
      <w:r w:rsidR="009D2AC5">
        <w:rPr>
          <w:b/>
          <w:bCs/>
        </w:rPr>
        <w:t xml:space="preserve"> </w:t>
      </w:r>
      <w:r w:rsidR="002A02AE" w:rsidRPr="002A02AE">
        <w:rPr>
          <w:b/>
          <w:bCs/>
        </w:rPr>
        <w:t xml:space="preserve">Un grand nombre d’internautes utilisent une carte de crédit pour effectuer leur paiement en ligne. De nombreuses architectures de paiement électronique ont vu le jour, à titre d'exemple SET (Secure Electronic Transaction) , C-SET(, Chip-Secure Electronic Transaction), SPA(Secure Payment Application)  3D-Secure. Ces différentes architectures permettent de vérifier l’authenticité des parties concernées par les transactions et l’intégrité des données grâce à l’utilisation de plusieurs algorithmes et protocoles pour assurer :– La confidentialité de l’information et des clés de session;  une fiabilité et intégrité des données par l’intermédiaire de signatures elctroniques; assurer l’authentification du propriétaire de la carte et du marchand par l'usage des certificats. Dans le présent sujet, les candidats sont invités a implementer scrupuleusement l'architecture 3D-Secure et de resepcter son protocol à la lettre. La programmation de la solution client-serveur est à la charge des candidats et doivent prendre en considération les 3 domaines de cette architecture à savoir : 1. Domaine du client - Domaine émetteur (Issuer) 2. Domaine d’interopérabilité - Domaine interbancaire et 3. Domaine du marchand </w:t>
      </w:r>
      <w:r w:rsidR="002A02AE" w:rsidRPr="002A02AE">
        <w:rPr>
          <w:b/>
          <w:bCs/>
        </w:rPr>
        <w:lastRenderedPageBreak/>
        <w:t>- Domaine acquéreur (Acquirer).  La solution implémentée pourrait intégrer selon l'état d'avancement du sujet « Générateur de code à jeton  compatible RSA SecurID Token pour Android »  l'authentification à 2 facteurs dans le protocol 3D-Secure. Afin de valoriser l'implementation, les étudiants doivent programmer un jeu de sites client-serveur pour le Ecommerce. Tous les intervenants doivent être p</w:t>
      </w:r>
      <w:r w:rsidR="00B3005B">
        <w:rPr>
          <w:b/>
          <w:bCs/>
        </w:rPr>
        <w:t>ris en considératio à savoir un</w:t>
      </w:r>
      <w:r w:rsidR="002A02AE" w:rsidRPr="002A02AE">
        <w:rPr>
          <w:b/>
          <w:bCs/>
        </w:rPr>
        <w:t xml:space="preserve"> site marchand , le client de banque et une API pour les carte bancaires.</w:t>
      </w:r>
    </w:p>
    <w:p w:rsidR="00E87727" w:rsidRDefault="00E87727" w:rsidP="00E87727">
      <w:pPr>
        <w:jc w:val="right"/>
        <w:rPr>
          <w:b/>
          <w:bCs/>
        </w:rPr>
      </w:pPr>
      <w:r w:rsidRPr="006B2C89">
        <w:rPr>
          <w:b/>
          <w:bCs/>
        </w:rPr>
        <w:t>Date et signature</w:t>
      </w:r>
    </w:p>
    <w:p w:rsidR="00E41A68" w:rsidRDefault="00E41A68" w:rsidP="00E87727">
      <w:pPr>
        <w:rPr>
          <w:b/>
          <w:bCs/>
        </w:rPr>
      </w:pPr>
    </w:p>
    <w:p w:rsidR="00E87727" w:rsidRPr="002A6B49" w:rsidRDefault="00E87727" w:rsidP="00E87727">
      <w:r w:rsidRPr="006B2C89">
        <w:rPr>
          <w:b/>
          <w:bCs/>
        </w:rPr>
        <w:t>Avis du C.S.</w:t>
      </w:r>
      <w:r>
        <w:rPr>
          <w:b/>
          <w:bCs/>
        </w:rPr>
        <w:t>D</w:t>
      </w:r>
      <w:r w:rsidRPr="006B2C89">
        <w:rPr>
          <w:b/>
          <w:bCs/>
        </w:rPr>
        <w:t> :</w:t>
      </w:r>
      <w:r w:rsidRPr="002A6B49">
        <w:t xml:space="preserve"> ………………………………………………………………………</w:t>
      </w:r>
      <w:r>
        <w:t>………………………………………………..</w:t>
      </w:r>
    </w:p>
    <w:p w:rsidR="00E87727" w:rsidRPr="002A6B49" w:rsidRDefault="00E87727" w:rsidP="00E87727">
      <w:r w:rsidRPr="002A6B49">
        <w:t>…………………………………………………………………………………………………………………………………</w:t>
      </w:r>
      <w:r>
        <w:t>…..…………</w:t>
      </w:r>
    </w:p>
    <w:p w:rsidR="00E87727" w:rsidRDefault="00E87727" w:rsidP="003B24CD">
      <w:pPr>
        <w:spacing w:before="0" w:line="240" w:lineRule="auto"/>
        <w:jc w:val="center"/>
        <w:rPr>
          <w:b/>
          <w:bCs/>
          <w:sz w:val="24"/>
          <w:szCs w:val="24"/>
          <w:lang w:bidi="ar-DZ"/>
        </w:rPr>
      </w:pPr>
    </w:p>
    <w:p w:rsidR="00E87727" w:rsidRPr="008063A1" w:rsidRDefault="00E87727" w:rsidP="00E87727">
      <w:pPr>
        <w:ind w:left="284" w:right="283"/>
        <w:rPr>
          <w:u w:val="single"/>
        </w:rPr>
      </w:pPr>
      <w:r w:rsidRPr="008063A1">
        <w:rPr>
          <w:b/>
          <w:bCs/>
          <w:sz w:val="28"/>
          <w:szCs w:val="28"/>
          <w:u w:val="single"/>
        </w:rPr>
        <w:t>Résumé du thème</w:t>
      </w:r>
      <w:r w:rsidRPr="008063A1">
        <w:rPr>
          <w:u w:val="single"/>
        </w:rPr>
        <w:t xml:space="preserve"> :    </w:t>
      </w:r>
    </w:p>
    <w:p w:rsidR="00E87727" w:rsidRDefault="009D2AC5" w:rsidP="002A02AE">
      <w:pPr>
        <w:ind w:left="284" w:right="283"/>
      </w:pPr>
      <w:r>
        <w:rPr>
          <w:sz w:val="28"/>
          <w:szCs w:val="28"/>
        </w:rPr>
        <w:t>Le but du thème</w:t>
      </w:r>
      <w:r w:rsidR="00E536CE">
        <w:rPr>
          <w:sz w:val="28"/>
          <w:szCs w:val="28"/>
        </w:rPr>
        <w:t xml:space="preserve"> </w:t>
      </w:r>
      <w:r w:rsidR="002A02AE" w:rsidRPr="002A02AE">
        <w:rPr>
          <w:sz w:val="28"/>
          <w:szCs w:val="28"/>
        </w:rPr>
        <w:t xml:space="preserve">est l’implémentation d’une solution respectant l'architecture 3D-Secure. Une application client-serveur doit voir le jour en prenant en compte tous les intervenants dans une transaction bancaire à savoir un client, un site marchand, les différentes banques </w:t>
      </w:r>
      <w:r w:rsidR="002A02AE">
        <w:rPr>
          <w:sz w:val="28"/>
          <w:szCs w:val="28"/>
        </w:rPr>
        <w:t>concernées</w:t>
      </w:r>
      <w:r w:rsidR="002A02AE" w:rsidRPr="002A02AE">
        <w:rPr>
          <w:sz w:val="28"/>
          <w:szCs w:val="28"/>
        </w:rPr>
        <w:t>.</w:t>
      </w:r>
    </w:p>
    <w:sectPr w:rsidR="00E87727" w:rsidSect="00874EF2">
      <w:footerReference w:type="default" r:id="rId9"/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B9B" w:rsidRDefault="009C0B9B" w:rsidP="004021C7">
      <w:pPr>
        <w:spacing w:before="0" w:line="240" w:lineRule="auto"/>
      </w:pPr>
      <w:r>
        <w:separator/>
      </w:r>
    </w:p>
  </w:endnote>
  <w:endnote w:type="continuationSeparator" w:id="0">
    <w:p w:rsidR="009C0B9B" w:rsidRDefault="009C0B9B" w:rsidP="004021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urmukhi">
    <w:altName w:val="Raav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0478957"/>
      <w:docPartObj>
        <w:docPartGallery w:val="Page Numbers (Bottom of Page)"/>
        <w:docPartUnique/>
      </w:docPartObj>
    </w:sdtPr>
    <w:sdtEndPr/>
    <w:sdtContent>
      <w:p w:rsidR="008063A1" w:rsidRDefault="00D230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3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63A1" w:rsidRDefault="00806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B9B" w:rsidRDefault="009C0B9B" w:rsidP="004021C7">
      <w:pPr>
        <w:spacing w:before="0" w:line="240" w:lineRule="auto"/>
      </w:pPr>
      <w:r>
        <w:separator/>
      </w:r>
    </w:p>
  </w:footnote>
  <w:footnote w:type="continuationSeparator" w:id="0">
    <w:p w:rsidR="009C0B9B" w:rsidRDefault="009C0B9B" w:rsidP="004021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9242B"/>
    <w:multiLevelType w:val="hybridMultilevel"/>
    <w:tmpl w:val="7196DFF6"/>
    <w:lvl w:ilvl="0" w:tplc="244AB2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C715F"/>
    <w:multiLevelType w:val="hybridMultilevel"/>
    <w:tmpl w:val="D8B8CB7A"/>
    <w:lvl w:ilvl="0" w:tplc="561CD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A11DB"/>
    <w:multiLevelType w:val="hybridMultilevel"/>
    <w:tmpl w:val="29B8BBCC"/>
    <w:lvl w:ilvl="0" w:tplc="E56C18BC">
      <w:start w:val="1"/>
      <w:numFmt w:val="decimal"/>
      <w:lvlText w:val="%1-"/>
      <w:lvlJc w:val="left"/>
      <w:pPr>
        <w:ind w:left="302" w:hanging="360"/>
      </w:pPr>
      <w:rPr>
        <w:rFonts w:asciiTheme="majorBidi" w:hAnsiTheme="majorBidi" w:cstheme="majorBidi" w:hint="default"/>
        <w:b/>
        <w:color w:val="auto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22" w:hanging="360"/>
      </w:pPr>
    </w:lvl>
    <w:lvl w:ilvl="2" w:tplc="040C001B" w:tentative="1">
      <w:start w:val="1"/>
      <w:numFmt w:val="lowerRoman"/>
      <w:lvlText w:val="%3."/>
      <w:lvlJc w:val="right"/>
      <w:pPr>
        <w:ind w:left="1742" w:hanging="180"/>
      </w:pPr>
    </w:lvl>
    <w:lvl w:ilvl="3" w:tplc="040C000F" w:tentative="1">
      <w:start w:val="1"/>
      <w:numFmt w:val="decimal"/>
      <w:lvlText w:val="%4."/>
      <w:lvlJc w:val="left"/>
      <w:pPr>
        <w:ind w:left="2462" w:hanging="360"/>
      </w:pPr>
    </w:lvl>
    <w:lvl w:ilvl="4" w:tplc="040C0019" w:tentative="1">
      <w:start w:val="1"/>
      <w:numFmt w:val="lowerLetter"/>
      <w:lvlText w:val="%5."/>
      <w:lvlJc w:val="left"/>
      <w:pPr>
        <w:ind w:left="3182" w:hanging="360"/>
      </w:pPr>
    </w:lvl>
    <w:lvl w:ilvl="5" w:tplc="040C001B" w:tentative="1">
      <w:start w:val="1"/>
      <w:numFmt w:val="lowerRoman"/>
      <w:lvlText w:val="%6."/>
      <w:lvlJc w:val="right"/>
      <w:pPr>
        <w:ind w:left="3902" w:hanging="180"/>
      </w:pPr>
    </w:lvl>
    <w:lvl w:ilvl="6" w:tplc="040C000F" w:tentative="1">
      <w:start w:val="1"/>
      <w:numFmt w:val="decimal"/>
      <w:lvlText w:val="%7."/>
      <w:lvlJc w:val="left"/>
      <w:pPr>
        <w:ind w:left="4622" w:hanging="360"/>
      </w:pPr>
    </w:lvl>
    <w:lvl w:ilvl="7" w:tplc="040C0019" w:tentative="1">
      <w:start w:val="1"/>
      <w:numFmt w:val="lowerLetter"/>
      <w:lvlText w:val="%8."/>
      <w:lvlJc w:val="left"/>
      <w:pPr>
        <w:ind w:left="5342" w:hanging="360"/>
      </w:pPr>
    </w:lvl>
    <w:lvl w:ilvl="8" w:tplc="040C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3">
    <w:nsid w:val="6308773E"/>
    <w:multiLevelType w:val="hybridMultilevel"/>
    <w:tmpl w:val="BEE6F14E"/>
    <w:lvl w:ilvl="0" w:tplc="C99A9F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5D7"/>
    <w:rsid w:val="00025DA0"/>
    <w:rsid w:val="00035ED5"/>
    <w:rsid w:val="000616A4"/>
    <w:rsid w:val="000E2AE6"/>
    <w:rsid w:val="001033CF"/>
    <w:rsid w:val="00125F06"/>
    <w:rsid w:val="001C1C47"/>
    <w:rsid w:val="0023512B"/>
    <w:rsid w:val="002A02AE"/>
    <w:rsid w:val="002B0CD3"/>
    <w:rsid w:val="002C270B"/>
    <w:rsid w:val="002D09A6"/>
    <w:rsid w:val="002E1CD1"/>
    <w:rsid w:val="002F5383"/>
    <w:rsid w:val="0030345D"/>
    <w:rsid w:val="00331636"/>
    <w:rsid w:val="00332923"/>
    <w:rsid w:val="00374CE7"/>
    <w:rsid w:val="00382C30"/>
    <w:rsid w:val="003B24CD"/>
    <w:rsid w:val="004021C7"/>
    <w:rsid w:val="00443154"/>
    <w:rsid w:val="00480082"/>
    <w:rsid w:val="004A30A4"/>
    <w:rsid w:val="004A7880"/>
    <w:rsid w:val="004B18A4"/>
    <w:rsid w:val="004E655D"/>
    <w:rsid w:val="00504EFB"/>
    <w:rsid w:val="005340B3"/>
    <w:rsid w:val="00581B7A"/>
    <w:rsid w:val="00592236"/>
    <w:rsid w:val="005C726C"/>
    <w:rsid w:val="00665467"/>
    <w:rsid w:val="0067583F"/>
    <w:rsid w:val="006D11FB"/>
    <w:rsid w:val="006D2975"/>
    <w:rsid w:val="007245D7"/>
    <w:rsid w:val="00765926"/>
    <w:rsid w:val="007A19B6"/>
    <w:rsid w:val="007B687F"/>
    <w:rsid w:val="007C0A2A"/>
    <w:rsid w:val="007C63C3"/>
    <w:rsid w:val="007D525A"/>
    <w:rsid w:val="007E0C3E"/>
    <w:rsid w:val="007E6D88"/>
    <w:rsid w:val="008063A1"/>
    <w:rsid w:val="00810561"/>
    <w:rsid w:val="008173CC"/>
    <w:rsid w:val="00872592"/>
    <w:rsid w:val="008765C5"/>
    <w:rsid w:val="008B6691"/>
    <w:rsid w:val="008F18F7"/>
    <w:rsid w:val="0092572E"/>
    <w:rsid w:val="009308DA"/>
    <w:rsid w:val="0095296C"/>
    <w:rsid w:val="00960609"/>
    <w:rsid w:val="00972F09"/>
    <w:rsid w:val="00994716"/>
    <w:rsid w:val="00996F4B"/>
    <w:rsid w:val="009C0B9B"/>
    <w:rsid w:val="009D2AC5"/>
    <w:rsid w:val="00A8614D"/>
    <w:rsid w:val="00AE1437"/>
    <w:rsid w:val="00AF3732"/>
    <w:rsid w:val="00B3005B"/>
    <w:rsid w:val="00B632AB"/>
    <w:rsid w:val="00B8079B"/>
    <w:rsid w:val="00BC6977"/>
    <w:rsid w:val="00BF368C"/>
    <w:rsid w:val="00C43FAC"/>
    <w:rsid w:val="00C45C6E"/>
    <w:rsid w:val="00C6797E"/>
    <w:rsid w:val="00C83B7E"/>
    <w:rsid w:val="00CC27E5"/>
    <w:rsid w:val="00CC5C41"/>
    <w:rsid w:val="00D12DC5"/>
    <w:rsid w:val="00D2307B"/>
    <w:rsid w:val="00DA411A"/>
    <w:rsid w:val="00DA4C78"/>
    <w:rsid w:val="00DD29ED"/>
    <w:rsid w:val="00DF698F"/>
    <w:rsid w:val="00E12445"/>
    <w:rsid w:val="00E2484E"/>
    <w:rsid w:val="00E41A68"/>
    <w:rsid w:val="00E422F1"/>
    <w:rsid w:val="00E536CE"/>
    <w:rsid w:val="00E57A37"/>
    <w:rsid w:val="00E87727"/>
    <w:rsid w:val="00F20765"/>
    <w:rsid w:val="00F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4E84748E-5FC9-4335-A302-EE000666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line="360" w:lineRule="auto"/>
        <w:ind w:right="9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5D7"/>
  </w:style>
  <w:style w:type="paragraph" w:styleId="Heading1">
    <w:name w:val="heading 1"/>
    <w:basedOn w:val="Normal"/>
    <w:next w:val="Normal"/>
    <w:link w:val="Heading1Char"/>
    <w:uiPriority w:val="9"/>
    <w:qFormat/>
    <w:rsid w:val="0072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422F1"/>
    <w:pPr>
      <w:spacing w:before="100" w:beforeAutospacing="1" w:after="100" w:afterAutospacing="1" w:line="240" w:lineRule="auto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245D7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7245D7"/>
    <w:pPr>
      <w:ind w:left="720"/>
      <w:contextualSpacing/>
    </w:pPr>
  </w:style>
  <w:style w:type="table" w:styleId="TableGrid">
    <w:name w:val="Table Grid"/>
    <w:basedOn w:val="TableNormal"/>
    <w:uiPriority w:val="59"/>
    <w:rsid w:val="007245D7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021C7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1C7"/>
  </w:style>
  <w:style w:type="paragraph" w:styleId="Footer">
    <w:name w:val="footer"/>
    <w:basedOn w:val="Normal"/>
    <w:link w:val="FooterChar"/>
    <w:uiPriority w:val="99"/>
    <w:unhideWhenUsed/>
    <w:rsid w:val="004021C7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7"/>
  </w:style>
  <w:style w:type="character" w:customStyle="1" w:styleId="Heading3Char">
    <w:name w:val="Heading 3 Char"/>
    <w:basedOn w:val="DefaultParagraphFont"/>
    <w:link w:val="Heading3"/>
    <w:uiPriority w:val="9"/>
    <w:rsid w:val="00E422F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E42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2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ands.dz/postes_aout2014/communique_aout201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مستخرج محضر اجتماع المجلس العلمي لقسم الإعلام الآلي في 19/09/2017                    1/1  صفحة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Mebarek</dc:creator>
  <cp:lastModifiedBy>nasreddine</cp:lastModifiedBy>
  <cp:revision>13</cp:revision>
  <dcterms:created xsi:type="dcterms:W3CDTF">2019-10-30T18:31:00Z</dcterms:created>
  <dcterms:modified xsi:type="dcterms:W3CDTF">2020-06-06T21:04:00Z</dcterms:modified>
</cp:coreProperties>
</file>