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913" w:rsidRDefault="0004076A">
      <w:pPr>
        <w:rPr>
          <w:rFonts w:ascii="Times New Roman" w:hAnsi="Times New Roman" w:cs="Times New Roman"/>
          <w:b/>
          <w:sz w:val="24"/>
          <w:szCs w:val="24"/>
        </w:rPr>
      </w:pPr>
      <w:r>
        <w:rPr>
          <w:b/>
          <w:sz w:val="24"/>
          <w:szCs w:val="24"/>
        </w:rPr>
        <w:t xml:space="preserve">                                                          </w:t>
      </w:r>
      <w:r>
        <w:rPr>
          <w:rFonts w:ascii="Times New Roman" w:hAnsi="Times New Roman" w:cs="Times New Roman"/>
          <w:b/>
          <w:sz w:val="24"/>
          <w:szCs w:val="24"/>
        </w:rPr>
        <w:t>SPRING FRAMEWORK</w:t>
      </w:r>
    </w:p>
    <w:p w:rsidR="0004076A" w:rsidRDefault="0004076A">
      <w:pPr>
        <w:rPr>
          <w:rFonts w:ascii="Times New Roman" w:hAnsi="Times New Roman" w:cs="Times New Roman"/>
          <w:b/>
          <w:sz w:val="24"/>
          <w:szCs w:val="24"/>
        </w:rPr>
      </w:pPr>
    </w:p>
    <w:p w:rsidR="0004076A" w:rsidRDefault="0004076A">
      <w:pPr>
        <w:rPr>
          <w:rFonts w:ascii="Times New Roman" w:hAnsi="Times New Roman" w:cs="Times New Roman"/>
          <w:b/>
        </w:rPr>
      </w:pPr>
      <w:r>
        <w:rPr>
          <w:rFonts w:ascii="Times New Roman" w:hAnsi="Times New Roman" w:cs="Times New Roman"/>
          <w:b/>
        </w:rPr>
        <w:t>INTRODUCTION:</w:t>
      </w:r>
    </w:p>
    <w:p w:rsidR="0004076A" w:rsidRDefault="0004076A" w:rsidP="0004076A">
      <w:pPr>
        <w:spacing w:line="360" w:lineRule="auto"/>
        <w:jc w:val="both"/>
        <w:rPr>
          <w:rFonts w:ascii="Times New Roman" w:hAnsi="Times New Roman" w:cs="Times New Roman"/>
        </w:rPr>
      </w:pPr>
      <w:r>
        <w:rPr>
          <w:rFonts w:ascii="Times New Roman" w:hAnsi="Times New Roman" w:cs="Times New Roman"/>
        </w:rPr>
        <w:t xml:space="preserve">                    The Spring Framework is a Java Platform that provides comprehensive infrastructure support for developing Java applications. ”Spring” handles the infrastructure.</w:t>
      </w:r>
    </w:p>
    <w:p w:rsidR="0004076A" w:rsidRDefault="0004076A" w:rsidP="0004076A">
      <w:pPr>
        <w:spacing w:line="360" w:lineRule="auto"/>
        <w:jc w:val="both"/>
        <w:rPr>
          <w:rFonts w:ascii="Times New Roman" w:hAnsi="Times New Roman" w:cs="Times New Roman"/>
        </w:rPr>
      </w:pPr>
      <w:r>
        <w:rPr>
          <w:rFonts w:ascii="Times New Roman" w:hAnsi="Times New Roman" w:cs="Times New Roman"/>
        </w:rPr>
        <w:t>Examples, as an application developer can benefit from the Spring platform:</w:t>
      </w:r>
    </w:p>
    <w:p w:rsidR="0004076A" w:rsidRDefault="0004076A" w:rsidP="0004076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Make a Java method execute in a database transaction without having to deal with transaction APIs</w:t>
      </w:r>
    </w:p>
    <w:p w:rsidR="0004076A" w:rsidRDefault="0004076A" w:rsidP="0004076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Make a local Java method an HTTP endpoint without having to deal with the servlet API</w:t>
      </w:r>
    </w:p>
    <w:p w:rsidR="0004076A" w:rsidRDefault="0004076A" w:rsidP="0004076A">
      <w:pPr>
        <w:spacing w:line="360" w:lineRule="auto"/>
        <w:jc w:val="both"/>
        <w:rPr>
          <w:rFonts w:ascii="Times New Roman" w:hAnsi="Times New Roman" w:cs="Times New Roman"/>
        </w:rPr>
      </w:pPr>
      <w:r>
        <w:rPr>
          <w:rFonts w:ascii="Times New Roman" w:hAnsi="Times New Roman" w:cs="Times New Roman"/>
        </w:rPr>
        <w:t>It typically consists of objects that collaborate to form the application proper.</w:t>
      </w:r>
      <w:r w:rsidR="0055420E">
        <w:rPr>
          <w:rFonts w:ascii="Times New Roman" w:hAnsi="Times New Roman" w:cs="Times New Roman"/>
        </w:rPr>
        <w:t xml:space="preserve"> </w:t>
      </w:r>
      <w:r>
        <w:rPr>
          <w:rFonts w:ascii="Times New Roman" w:hAnsi="Times New Roman" w:cs="Times New Roman"/>
        </w:rPr>
        <w:t>Thus the objects</w:t>
      </w:r>
      <w:r w:rsidR="0055420E">
        <w:rPr>
          <w:rFonts w:ascii="Times New Roman" w:hAnsi="Times New Roman" w:cs="Times New Roman"/>
        </w:rPr>
        <w:t xml:space="preserve"> in an application have dependencies on each other.</w:t>
      </w:r>
    </w:p>
    <w:p w:rsidR="00B041DB" w:rsidRDefault="00B041DB" w:rsidP="0004076A">
      <w:pPr>
        <w:spacing w:line="360" w:lineRule="auto"/>
        <w:jc w:val="both"/>
        <w:rPr>
          <w:rFonts w:ascii="Times New Roman" w:hAnsi="Times New Roman" w:cs="Times New Roman"/>
        </w:rPr>
      </w:pPr>
      <w:r>
        <w:rPr>
          <w:rFonts w:ascii="Times New Roman" w:hAnsi="Times New Roman" w:cs="Times New Roman"/>
        </w:rPr>
        <w:t>WHY IS SPRING POPULAR?</w:t>
      </w:r>
    </w:p>
    <w:p w:rsidR="00B041DB" w:rsidRDefault="00B041DB" w:rsidP="00B041D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Enables Testable code</w:t>
      </w:r>
    </w:p>
    <w:p w:rsidR="00B041DB" w:rsidRDefault="00B041DB" w:rsidP="00B041D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No plumbing code</w:t>
      </w:r>
    </w:p>
    <w:p w:rsidR="00B041DB" w:rsidRDefault="00B041DB" w:rsidP="00B041D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Flexible Architecture</w:t>
      </w:r>
    </w:p>
    <w:p w:rsidR="00B041DB" w:rsidRPr="00B041DB" w:rsidRDefault="00B041DB" w:rsidP="00B041D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Staying current</w:t>
      </w:r>
    </w:p>
    <w:p w:rsidR="0055420E" w:rsidRDefault="0055420E" w:rsidP="0004076A">
      <w:pPr>
        <w:spacing w:line="360" w:lineRule="auto"/>
        <w:jc w:val="both"/>
        <w:rPr>
          <w:rFonts w:ascii="Times New Roman" w:hAnsi="Times New Roman" w:cs="Times New Roman"/>
          <w:b/>
        </w:rPr>
      </w:pPr>
      <w:r>
        <w:rPr>
          <w:rFonts w:ascii="Times New Roman" w:hAnsi="Times New Roman" w:cs="Times New Roman"/>
          <w:b/>
        </w:rPr>
        <w:t>FRAMEWORK MODULES:</w:t>
      </w:r>
    </w:p>
    <w:p w:rsidR="0055420E" w:rsidRDefault="0055420E" w:rsidP="0004076A">
      <w:pPr>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The Spring Framework consists of features organized into about 20 modules. These modules are grouped into Core Container, Data Access/Integration, Web, AOP, Instrumentation, Messaging, and Test.</w:t>
      </w:r>
    </w:p>
    <w:p w:rsidR="0055420E" w:rsidRDefault="0055420E" w:rsidP="0055420E">
      <w:pPr>
        <w:spacing w:line="360" w:lineRule="auto"/>
        <w:jc w:val="both"/>
        <w:rPr>
          <w:rFonts w:ascii="Times New Roman" w:hAnsi="Times New Roman" w:cs="Times New Roman"/>
        </w:rPr>
      </w:pPr>
      <w:r>
        <w:rPr>
          <w:rFonts w:ascii="Times New Roman" w:hAnsi="Times New Roman" w:cs="Times New Roman"/>
        </w:rPr>
        <w:t xml:space="preserve">                   The following sections list is the available modules for each feature along with their artifact names. Artifact names correlate to artifact IDs used in “Dependency Management Tools”.</w:t>
      </w:r>
    </w:p>
    <w:p w:rsidR="0055420E" w:rsidRDefault="0055420E" w:rsidP="0055420E">
      <w:pPr>
        <w:pStyle w:val="ListParagraph"/>
        <w:numPr>
          <w:ilvl w:val="0"/>
          <w:numId w:val="4"/>
        </w:numPr>
        <w:spacing w:line="360" w:lineRule="auto"/>
        <w:jc w:val="both"/>
        <w:rPr>
          <w:rFonts w:ascii="Times New Roman" w:hAnsi="Times New Roman" w:cs="Times New Roman"/>
        </w:rPr>
      </w:pPr>
      <w:r w:rsidRPr="0055420E">
        <w:rPr>
          <w:rFonts w:ascii="Times New Roman" w:hAnsi="Times New Roman" w:cs="Times New Roman"/>
          <w:b/>
        </w:rPr>
        <w:t>Core Container</w:t>
      </w:r>
      <w:r>
        <w:rPr>
          <w:rFonts w:ascii="Times New Roman" w:hAnsi="Times New Roman" w:cs="Times New Roman"/>
        </w:rPr>
        <w:t>:</w:t>
      </w:r>
      <w:r w:rsidR="001609A0">
        <w:rPr>
          <w:rFonts w:ascii="Times New Roman" w:hAnsi="Times New Roman" w:cs="Times New Roman"/>
        </w:rPr>
        <w:t xml:space="preserve"> </w:t>
      </w:r>
    </w:p>
    <w:p w:rsidR="0055420E" w:rsidRDefault="001609A0" w:rsidP="0055420E">
      <w:pPr>
        <w:pStyle w:val="ListParagraph"/>
        <w:spacing w:line="360" w:lineRule="auto"/>
        <w:jc w:val="both"/>
        <w:rPr>
          <w:rFonts w:ascii="Times New Roman" w:hAnsi="Times New Roman" w:cs="Times New Roman"/>
        </w:rPr>
      </w:pPr>
      <w:r>
        <w:rPr>
          <w:rFonts w:ascii="Times New Roman" w:hAnsi="Times New Roman" w:cs="Times New Roman"/>
        </w:rPr>
        <w:t xml:space="preserve">                        </w:t>
      </w:r>
      <w:r w:rsidR="0055420E" w:rsidRPr="0055420E">
        <w:rPr>
          <w:rFonts w:ascii="Times New Roman" w:hAnsi="Times New Roman" w:cs="Times New Roman"/>
        </w:rPr>
        <w:t>The Core Container</w:t>
      </w:r>
      <w:r w:rsidR="0055420E">
        <w:rPr>
          <w:rFonts w:ascii="Times New Roman" w:hAnsi="Times New Roman" w:cs="Times New Roman"/>
        </w:rPr>
        <w:t xml:space="preserve"> consists of the spring-core, spring-context, spring-beans, </w:t>
      </w:r>
      <w:r>
        <w:rPr>
          <w:rFonts w:ascii="Times New Roman" w:hAnsi="Times New Roman" w:cs="Times New Roman"/>
        </w:rPr>
        <w:t>spring-context-support, spring-expression.</w:t>
      </w:r>
    </w:p>
    <w:p w:rsidR="001609A0" w:rsidRDefault="001609A0" w:rsidP="0055420E">
      <w:pPr>
        <w:pStyle w:val="ListParagraph"/>
        <w:spacing w:line="360" w:lineRule="auto"/>
        <w:jc w:val="both"/>
        <w:rPr>
          <w:rFonts w:ascii="Times New Roman" w:hAnsi="Times New Roman" w:cs="Times New Roman"/>
        </w:rPr>
      </w:pPr>
      <w:r>
        <w:rPr>
          <w:rFonts w:ascii="Times New Roman" w:hAnsi="Times New Roman" w:cs="Times New Roman"/>
        </w:rPr>
        <w:t xml:space="preserve">                        The ‘spring-core and spring-beans’ modules provides the fundamental parts of the framework. “The BeanFactory” is a sophisticated implementation of the factory pattern.</w:t>
      </w:r>
    </w:p>
    <w:p w:rsidR="001609A0" w:rsidRDefault="001609A0" w:rsidP="0055420E">
      <w:pPr>
        <w:pStyle w:val="ListParagraph"/>
        <w:spacing w:line="360" w:lineRule="auto"/>
        <w:jc w:val="both"/>
        <w:rPr>
          <w:rFonts w:ascii="Times New Roman" w:hAnsi="Times New Roman" w:cs="Times New Roman"/>
        </w:rPr>
      </w:pPr>
      <w:r>
        <w:rPr>
          <w:rFonts w:ascii="Times New Roman" w:hAnsi="Times New Roman" w:cs="Times New Roman"/>
        </w:rPr>
        <w:t xml:space="preserve">                        The Context (spring-context) module builds on the solid base provided by the </w:t>
      </w:r>
      <w:r w:rsidRPr="001609A0">
        <w:rPr>
          <w:rFonts w:ascii="Times New Roman" w:hAnsi="Times New Roman" w:cs="Times New Roman"/>
          <w:b/>
        </w:rPr>
        <w:t>Core and Beans</w:t>
      </w:r>
      <w:r>
        <w:rPr>
          <w:rFonts w:ascii="Times New Roman" w:hAnsi="Times New Roman" w:cs="Times New Roman"/>
        </w:rPr>
        <w:t xml:space="preserve"> modules.</w:t>
      </w:r>
    </w:p>
    <w:p w:rsidR="001609A0" w:rsidRDefault="001609A0" w:rsidP="0055420E">
      <w:pPr>
        <w:pStyle w:val="ListParagraph"/>
        <w:spacing w:line="360" w:lineRule="auto"/>
        <w:jc w:val="both"/>
        <w:rPr>
          <w:rFonts w:ascii="Times New Roman" w:hAnsi="Times New Roman" w:cs="Times New Roman"/>
        </w:rPr>
      </w:pPr>
      <w:r>
        <w:rPr>
          <w:rFonts w:ascii="Times New Roman" w:hAnsi="Times New Roman" w:cs="Times New Roman"/>
        </w:rPr>
        <w:t xml:space="preserve">                        The “ApplicationContext”  interface is the focal point of the context module.</w:t>
      </w:r>
    </w:p>
    <w:p w:rsidR="001609A0" w:rsidRPr="000A2EF2" w:rsidRDefault="001609A0" w:rsidP="001609A0">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rPr>
        <w:lastRenderedPageBreak/>
        <w:t>AOP and Instrumentation:</w:t>
      </w:r>
    </w:p>
    <w:p w:rsidR="000A2EF2" w:rsidRDefault="000A2EF2" w:rsidP="000A2EF2">
      <w:pPr>
        <w:pStyle w:val="ListParagraph"/>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The spring-aop module provides an AOP Alliance-complaint aspect-oriented programming implementation.</w:t>
      </w:r>
    </w:p>
    <w:p w:rsidR="000A2EF2" w:rsidRDefault="000A2EF2" w:rsidP="000A2EF2">
      <w:pPr>
        <w:pStyle w:val="ListParagraph"/>
        <w:spacing w:line="360" w:lineRule="auto"/>
        <w:jc w:val="both"/>
        <w:rPr>
          <w:rFonts w:ascii="Times New Roman" w:hAnsi="Times New Roman" w:cs="Times New Roman"/>
        </w:rPr>
      </w:pPr>
      <w:r>
        <w:rPr>
          <w:rFonts w:ascii="Times New Roman" w:hAnsi="Times New Roman" w:cs="Times New Roman"/>
        </w:rPr>
        <w:t>The separate spring-aspects module provides integration with AspectJ.</w:t>
      </w:r>
    </w:p>
    <w:p w:rsidR="000A2EF2" w:rsidRDefault="000A2EF2" w:rsidP="000A2EF2">
      <w:pPr>
        <w:pStyle w:val="ListParagraph"/>
        <w:spacing w:line="360" w:lineRule="auto"/>
        <w:jc w:val="both"/>
        <w:rPr>
          <w:rFonts w:ascii="Times New Roman" w:hAnsi="Times New Roman" w:cs="Times New Roman"/>
        </w:rPr>
      </w:pPr>
      <w:r>
        <w:rPr>
          <w:rFonts w:ascii="Times New Roman" w:hAnsi="Times New Roman" w:cs="Times New Roman"/>
        </w:rPr>
        <w:t>Spring-instrument-tomcat module contains Spring’s instrumentation agent for Tomcat.</w:t>
      </w:r>
    </w:p>
    <w:p w:rsidR="00A95990" w:rsidRDefault="00A95990" w:rsidP="000A2EF2">
      <w:pPr>
        <w:pStyle w:val="ListParagraph"/>
        <w:spacing w:line="360" w:lineRule="auto"/>
        <w:jc w:val="both"/>
        <w:rPr>
          <w:rFonts w:ascii="Times New Roman" w:hAnsi="Times New Roman" w:cs="Times New Roman"/>
        </w:rPr>
      </w:pPr>
    </w:p>
    <w:p w:rsidR="00A95990" w:rsidRDefault="00A95990" w:rsidP="00A95990">
      <w:pPr>
        <w:pStyle w:val="ListParagraph"/>
        <w:numPr>
          <w:ilvl w:val="0"/>
          <w:numId w:val="4"/>
        </w:numPr>
        <w:spacing w:line="360" w:lineRule="auto"/>
        <w:jc w:val="both"/>
        <w:rPr>
          <w:rFonts w:ascii="Times New Roman" w:hAnsi="Times New Roman" w:cs="Times New Roman"/>
        </w:rPr>
      </w:pPr>
      <w:r w:rsidRPr="00A95990">
        <w:rPr>
          <w:rFonts w:ascii="Times New Roman" w:hAnsi="Times New Roman" w:cs="Times New Roman"/>
          <w:b/>
        </w:rPr>
        <w:t>Data</w:t>
      </w:r>
      <w:r>
        <w:rPr>
          <w:rFonts w:ascii="Times New Roman" w:hAnsi="Times New Roman" w:cs="Times New Roman"/>
          <w:b/>
        </w:rPr>
        <w:t xml:space="preserve"> </w:t>
      </w:r>
      <w:r w:rsidRPr="00A95990">
        <w:rPr>
          <w:rFonts w:ascii="Times New Roman" w:hAnsi="Times New Roman" w:cs="Times New Roman"/>
          <w:b/>
        </w:rPr>
        <w:t>Access/Integration</w:t>
      </w:r>
      <w:r w:rsidRPr="00A95990">
        <w:rPr>
          <w:rFonts w:ascii="Times New Roman" w:hAnsi="Times New Roman" w:cs="Times New Roman"/>
        </w:rPr>
        <w:t>:</w:t>
      </w:r>
    </w:p>
    <w:p w:rsidR="00A95990" w:rsidRDefault="00A95990" w:rsidP="00A95990">
      <w:pPr>
        <w:pStyle w:val="ListParagraph"/>
        <w:spacing w:line="360"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The Data Access/Integration layer consists of the JDBC, ORM, OXM, JMS and the Transaction modules.</w:t>
      </w:r>
    </w:p>
    <w:p w:rsidR="00AB3D8E" w:rsidRDefault="00AB3D8E" w:rsidP="00A95990">
      <w:pPr>
        <w:pStyle w:val="ListParagraph"/>
        <w:spacing w:line="360" w:lineRule="auto"/>
        <w:jc w:val="both"/>
        <w:rPr>
          <w:rFonts w:ascii="Times New Roman" w:hAnsi="Times New Roman" w:cs="Times New Roman"/>
        </w:rPr>
      </w:pPr>
      <w:r>
        <w:rPr>
          <w:rFonts w:ascii="Times New Roman" w:hAnsi="Times New Roman" w:cs="Times New Roman"/>
        </w:rPr>
        <w:t>The spring-jdbc module provides a JDBC-abstraction layer that removes the need to do tedious JDBC coding and parsing of database-vendor specific error codes.</w:t>
      </w:r>
    </w:p>
    <w:p w:rsidR="00AB3D8E" w:rsidRPr="00365255" w:rsidRDefault="00365255" w:rsidP="00AB3D8E">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rPr>
        <w:t>WEB:</w:t>
      </w:r>
    </w:p>
    <w:p w:rsidR="00365255" w:rsidRDefault="00365255" w:rsidP="00365255">
      <w:pPr>
        <w:pStyle w:val="ListParagraph"/>
        <w:spacing w:line="360" w:lineRule="auto"/>
        <w:jc w:val="both"/>
        <w:rPr>
          <w:rFonts w:ascii="Times New Roman" w:hAnsi="Times New Roman" w:cs="Times New Roman"/>
        </w:rPr>
      </w:pPr>
      <w:r>
        <w:rPr>
          <w:rFonts w:ascii="Times New Roman" w:hAnsi="Times New Roman" w:cs="Times New Roman"/>
        </w:rPr>
        <w:t xml:space="preserve">                      The “Web layer” consists of </w:t>
      </w:r>
      <w:r w:rsidR="008919DB">
        <w:rPr>
          <w:rFonts w:ascii="Times New Roman" w:hAnsi="Times New Roman" w:cs="Times New Roman"/>
        </w:rPr>
        <w:t>the spring-web, spring-webmvc, spring-websocket and spring-webmvc-portlet modules.</w:t>
      </w:r>
    </w:p>
    <w:p w:rsidR="008919DB" w:rsidRDefault="008919DB" w:rsidP="00365255">
      <w:pPr>
        <w:pStyle w:val="ListParagraph"/>
        <w:spacing w:line="360" w:lineRule="auto"/>
        <w:jc w:val="both"/>
        <w:rPr>
          <w:rFonts w:ascii="Times New Roman" w:hAnsi="Times New Roman" w:cs="Times New Roman"/>
        </w:rPr>
      </w:pPr>
      <w:r>
        <w:rPr>
          <w:rFonts w:ascii="Times New Roman" w:hAnsi="Times New Roman" w:cs="Times New Roman"/>
        </w:rPr>
        <w:t>The “spring-web” module provides basic web-oriented integration features. It also contains an HTTP client and the web-related parts of the Spring’s remoting support.</w:t>
      </w:r>
    </w:p>
    <w:p w:rsidR="003C4485" w:rsidRDefault="008919DB" w:rsidP="00365255">
      <w:pPr>
        <w:pStyle w:val="ListParagraph"/>
        <w:spacing w:line="360" w:lineRule="auto"/>
        <w:jc w:val="both"/>
        <w:rPr>
          <w:rFonts w:ascii="Times New Roman" w:hAnsi="Times New Roman" w:cs="Times New Roman"/>
        </w:rPr>
      </w:pPr>
      <w:r>
        <w:rPr>
          <w:rFonts w:ascii="Times New Roman" w:hAnsi="Times New Roman" w:cs="Times New Roman"/>
        </w:rPr>
        <w:t xml:space="preserve">The “spring-webmvc” </w:t>
      </w:r>
      <w:r w:rsidR="003C4485">
        <w:rPr>
          <w:rFonts w:ascii="Times New Roman" w:hAnsi="Times New Roman" w:cs="Times New Roman"/>
        </w:rPr>
        <w:t>module (also known as web-servlet module) contains Spring’s model-view-controller(MVC) and REST Web services implementation for web-application. Spring’s MVC  framework provides a clean separation between domain model code and web forms and integrates with all of the other features of the Spring Framework.</w:t>
      </w:r>
    </w:p>
    <w:p w:rsidR="003C4485" w:rsidRPr="003C4485" w:rsidRDefault="003C4485" w:rsidP="003C448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b/>
        </w:rPr>
        <w:t>Test:</w:t>
      </w:r>
    </w:p>
    <w:p w:rsidR="00D56D33" w:rsidRDefault="003C4485" w:rsidP="002F5C43">
      <w:pPr>
        <w:pStyle w:val="ListParagraph"/>
        <w:spacing w:line="360" w:lineRule="auto"/>
        <w:jc w:val="both"/>
        <w:rPr>
          <w:rFonts w:ascii="Times New Roman" w:hAnsi="Times New Roman" w:cs="Times New Roman"/>
        </w:rPr>
      </w:pPr>
      <w:r>
        <w:rPr>
          <w:rFonts w:ascii="Times New Roman" w:hAnsi="Times New Roman" w:cs="Times New Roman"/>
          <w:b/>
        </w:rPr>
        <w:t xml:space="preserve">     </w:t>
      </w:r>
      <w:r w:rsidR="002F5C43" w:rsidRPr="002F5C43">
        <w:rPr>
          <w:rFonts w:ascii="Times New Roman" w:hAnsi="Times New Roman" w:cs="Times New Roman"/>
          <w:shd w:val="clear" w:color="auto" w:fill="FFFFFF"/>
        </w:rPr>
        <w:t>The </w:t>
      </w:r>
      <w:r w:rsidR="002F5C43" w:rsidRPr="002F5C43">
        <w:rPr>
          <w:rStyle w:val="HTMLCode"/>
          <w:rFonts w:ascii="Times New Roman" w:eastAsiaTheme="minorHAnsi" w:hAnsi="Times New Roman" w:cs="Times New Roman"/>
          <w:sz w:val="22"/>
          <w:szCs w:val="22"/>
          <w:bdr w:val="single" w:sz="6" w:space="1" w:color="CCCCCC" w:frame="1"/>
          <w:shd w:val="clear" w:color="auto" w:fill="F2F2F2"/>
        </w:rPr>
        <w:t>spring-test</w:t>
      </w:r>
      <w:r w:rsidR="002F5C43" w:rsidRPr="002F5C43">
        <w:rPr>
          <w:rFonts w:ascii="Times New Roman" w:hAnsi="Times New Roman" w:cs="Times New Roman"/>
          <w:shd w:val="clear" w:color="auto" w:fill="FFFFFF"/>
        </w:rPr>
        <w:t> module supports the </w:t>
      </w:r>
      <w:hyperlink r:id="rId7" w:tooltip="14. Unit Testing" w:history="1">
        <w:r w:rsidR="002F5C43" w:rsidRPr="002F5C43">
          <w:rPr>
            <w:rStyle w:val="Hyperlink"/>
            <w:rFonts w:ascii="Times New Roman" w:hAnsi="Times New Roman" w:cs="Times New Roman"/>
            <w:color w:val="auto"/>
            <w:u w:val="none"/>
            <w:shd w:val="clear" w:color="auto" w:fill="FFFFFF"/>
          </w:rPr>
          <w:t>unit testing</w:t>
        </w:r>
      </w:hyperlink>
      <w:r w:rsidR="002F5C43" w:rsidRPr="002F5C43">
        <w:rPr>
          <w:rFonts w:ascii="Times New Roman" w:hAnsi="Times New Roman" w:cs="Times New Roman"/>
          <w:shd w:val="clear" w:color="auto" w:fill="FFFFFF"/>
        </w:rPr>
        <w:t> and </w:t>
      </w:r>
      <w:hyperlink r:id="rId8" w:tooltip="15. Integration Testing" w:history="1">
        <w:r w:rsidR="002F5C43" w:rsidRPr="002F5C43">
          <w:rPr>
            <w:rStyle w:val="Hyperlink"/>
            <w:rFonts w:ascii="Times New Roman" w:hAnsi="Times New Roman" w:cs="Times New Roman"/>
            <w:color w:val="auto"/>
            <w:u w:val="none"/>
            <w:shd w:val="clear" w:color="auto" w:fill="FFFFFF"/>
          </w:rPr>
          <w:t>integration testing</w:t>
        </w:r>
      </w:hyperlink>
      <w:r w:rsidR="002F5C43" w:rsidRPr="002F5C43">
        <w:rPr>
          <w:rFonts w:ascii="Times New Roman" w:hAnsi="Times New Roman" w:cs="Times New Roman"/>
          <w:shd w:val="clear" w:color="auto" w:fill="FFFFFF"/>
        </w:rPr>
        <w:t> of Spring components with JUnit or TestNG. It provides consistent </w:t>
      </w:r>
      <w:hyperlink r:id="rId9" w:anchor="testcontext-ctx-management" w:tooltip="15.5.4 Context management" w:history="1">
        <w:r w:rsidR="002F5C43" w:rsidRPr="002F5C43">
          <w:rPr>
            <w:rStyle w:val="Hyperlink"/>
            <w:rFonts w:ascii="Times New Roman" w:hAnsi="Times New Roman" w:cs="Times New Roman"/>
            <w:color w:val="auto"/>
            <w:u w:val="none"/>
            <w:shd w:val="clear" w:color="auto" w:fill="FFFFFF"/>
          </w:rPr>
          <w:t>loading</w:t>
        </w:r>
      </w:hyperlink>
      <w:r w:rsidR="002F5C43" w:rsidRPr="002F5C43">
        <w:rPr>
          <w:rFonts w:ascii="Times New Roman" w:hAnsi="Times New Roman" w:cs="Times New Roman"/>
          <w:shd w:val="clear" w:color="auto" w:fill="FFFFFF"/>
        </w:rPr>
        <w:t> of Spring </w:t>
      </w:r>
      <w:proofErr w:type="spellStart"/>
      <w:r w:rsidR="002F5C43" w:rsidRPr="002F5C43">
        <w:rPr>
          <w:rStyle w:val="HTMLCode"/>
          <w:rFonts w:ascii="Times New Roman" w:eastAsiaTheme="minorHAnsi" w:hAnsi="Times New Roman" w:cs="Times New Roman"/>
          <w:sz w:val="22"/>
          <w:szCs w:val="22"/>
          <w:bdr w:val="single" w:sz="6" w:space="1" w:color="CCCCCC" w:frame="1"/>
          <w:shd w:val="clear" w:color="auto" w:fill="F2F2F2"/>
        </w:rPr>
        <w:t>ApplicationContext</w:t>
      </w:r>
      <w:r w:rsidR="00D56D33">
        <w:rPr>
          <w:rStyle w:val="HTMLCode"/>
          <w:rFonts w:ascii="Times New Roman" w:eastAsiaTheme="minorHAnsi" w:hAnsi="Times New Roman" w:cs="Times New Roman"/>
          <w:sz w:val="22"/>
          <w:szCs w:val="22"/>
          <w:bdr w:val="single" w:sz="6" w:space="1" w:color="CCCCCC" w:frame="1"/>
          <w:shd w:val="clear" w:color="auto" w:fill="F2F2F2"/>
        </w:rPr>
        <w:t>’</w:t>
      </w:r>
      <w:r w:rsidR="002F5C43" w:rsidRPr="002F5C43">
        <w:rPr>
          <w:rFonts w:ascii="Times New Roman" w:hAnsi="Times New Roman" w:cs="Times New Roman"/>
          <w:shd w:val="clear" w:color="auto" w:fill="FFFFFF"/>
        </w:rPr>
        <w:t>s</w:t>
      </w:r>
      <w:proofErr w:type="spellEnd"/>
      <w:r w:rsidR="002F5C43" w:rsidRPr="002F5C43">
        <w:rPr>
          <w:rFonts w:ascii="Times New Roman" w:hAnsi="Times New Roman" w:cs="Times New Roman"/>
          <w:shd w:val="clear" w:color="auto" w:fill="FFFFFF"/>
        </w:rPr>
        <w:t xml:space="preserve"> and </w:t>
      </w:r>
      <w:hyperlink r:id="rId10" w:anchor="testcontext-ctx-management-caching" w:tooltip="Context caching" w:history="1">
        <w:r w:rsidR="002F5C43" w:rsidRPr="002F5C43">
          <w:rPr>
            <w:rStyle w:val="Hyperlink"/>
            <w:rFonts w:ascii="Times New Roman" w:hAnsi="Times New Roman" w:cs="Times New Roman"/>
            <w:color w:val="auto"/>
            <w:u w:val="none"/>
            <w:shd w:val="clear" w:color="auto" w:fill="FFFFFF"/>
          </w:rPr>
          <w:t>caching</w:t>
        </w:r>
      </w:hyperlink>
      <w:r w:rsidR="002F5C43" w:rsidRPr="002F5C43">
        <w:rPr>
          <w:rFonts w:ascii="Times New Roman" w:hAnsi="Times New Roman" w:cs="Times New Roman"/>
          <w:shd w:val="clear" w:color="auto" w:fill="FFFFFF"/>
        </w:rPr>
        <w:t> of those contexts. It also provides </w:t>
      </w:r>
      <w:hyperlink r:id="rId11" w:anchor="mock-objects" w:tooltip="14.1 Mock Objects" w:history="1">
        <w:r w:rsidR="002F5C43" w:rsidRPr="002F5C43">
          <w:rPr>
            <w:rStyle w:val="Hyperlink"/>
            <w:rFonts w:ascii="Times New Roman" w:hAnsi="Times New Roman" w:cs="Times New Roman"/>
            <w:color w:val="auto"/>
            <w:u w:val="none"/>
            <w:shd w:val="clear" w:color="auto" w:fill="FFFFFF"/>
          </w:rPr>
          <w:t>mock objects</w:t>
        </w:r>
      </w:hyperlink>
      <w:r w:rsidR="002F5C43" w:rsidRPr="002F5C43">
        <w:rPr>
          <w:rFonts w:ascii="Times New Roman" w:hAnsi="Times New Roman" w:cs="Times New Roman"/>
          <w:shd w:val="clear" w:color="auto" w:fill="FFFFFF"/>
        </w:rPr>
        <w:t> that you can use to test your code in isolation.</w:t>
      </w:r>
      <w:r w:rsidRPr="002F5C43">
        <w:rPr>
          <w:rFonts w:ascii="Times New Roman" w:hAnsi="Times New Roman" w:cs="Times New Roman"/>
        </w:rPr>
        <w:t xml:space="preserve">  </w:t>
      </w:r>
    </w:p>
    <w:p w:rsidR="005760BC" w:rsidRDefault="00D56D33" w:rsidP="00D56D33">
      <w:pPr>
        <w:spacing w:line="360" w:lineRule="auto"/>
        <w:jc w:val="both"/>
        <w:rPr>
          <w:rFonts w:ascii="Times New Roman" w:hAnsi="Times New Roman" w:cs="Times New Roman"/>
          <w:b/>
        </w:rPr>
      </w:pPr>
      <w:r>
        <w:rPr>
          <w:rFonts w:ascii="Times New Roman" w:hAnsi="Times New Roman" w:cs="Times New Roman"/>
          <w:b/>
        </w:rPr>
        <w:t>Dependency Management and Naming Conventions:</w:t>
      </w:r>
    </w:p>
    <w:p w:rsidR="005760BC" w:rsidRDefault="005760BC" w:rsidP="00D56D33">
      <w:pPr>
        <w:spacing w:line="360" w:lineRule="auto"/>
        <w:jc w:val="both"/>
        <w:rPr>
          <w:rFonts w:ascii="Times New Roman" w:hAnsi="Times New Roman" w:cs="Times New Roman"/>
          <w:shd w:val="clear" w:color="auto" w:fill="FFFFFF"/>
        </w:rPr>
      </w:pPr>
      <w:r w:rsidRPr="005760BC">
        <w:rPr>
          <w:rFonts w:ascii="Times New Roman" w:hAnsi="Times New Roman" w:cs="Times New Roman"/>
          <w:b/>
        </w:rPr>
        <w:t xml:space="preserve">                         </w:t>
      </w:r>
      <w:r w:rsidRPr="005760BC">
        <w:rPr>
          <w:rFonts w:ascii="Times New Roman" w:hAnsi="Times New Roman" w:cs="Times New Roman"/>
          <w:shd w:val="clear" w:color="auto" w:fill="FFFFFF"/>
        </w:rPr>
        <w:t>Dependency management and dependency injection are different things. To get those nice features of Spring into your application (like dependency injection) you need to assemble all the libraries needed (jar files) and get them onto your classpath at runtime, and possibly at compile time. These dependencies are not virtual components that are injected, but physical resources in a file system (typically). The process of dependency management involves locating those resources, storing them and adding them to classpaths.</w:t>
      </w:r>
    </w:p>
    <w:p w:rsidR="005760BC" w:rsidRDefault="005760BC" w:rsidP="00D56D33">
      <w:pPr>
        <w:spacing w:line="360" w:lineRule="auto"/>
        <w:jc w:val="both"/>
        <w:rPr>
          <w:rFonts w:ascii="Times New Roman" w:hAnsi="Times New Roman" w:cs="Times New Roman"/>
          <w:b/>
          <w:shd w:val="clear" w:color="auto" w:fill="FFFFFF"/>
        </w:rPr>
      </w:pPr>
      <w:r>
        <w:rPr>
          <w:rFonts w:ascii="Times New Roman" w:hAnsi="Times New Roman" w:cs="Times New Roman"/>
          <w:b/>
          <w:shd w:val="clear" w:color="auto" w:fill="FFFFFF"/>
        </w:rPr>
        <w:lastRenderedPageBreak/>
        <w:t>Maven Dependency Management:</w:t>
      </w:r>
    </w:p>
    <w:p w:rsidR="00B041DB" w:rsidRPr="00B041DB" w:rsidRDefault="005760BC" w:rsidP="00B041DB">
      <w:pPr>
        <w:spacing w:line="360" w:lineRule="auto"/>
        <w:jc w:val="both"/>
        <w:rPr>
          <w:rFonts w:ascii="Times New Roman" w:hAnsi="Times New Roman" w:cs="Times New Roman"/>
          <w:shd w:val="clear" w:color="auto" w:fill="FFFFFF"/>
        </w:rPr>
      </w:pPr>
      <w:r w:rsidRPr="005760BC">
        <w:rPr>
          <w:rFonts w:ascii="Times New Roman" w:hAnsi="Times New Roman" w:cs="Times New Roman"/>
          <w:b/>
          <w:shd w:val="clear" w:color="auto" w:fill="FFFFFF"/>
        </w:rPr>
        <w:t xml:space="preserve">                       </w:t>
      </w:r>
      <w:r w:rsidRPr="005760BC">
        <w:rPr>
          <w:rFonts w:ascii="Times New Roman" w:hAnsi="Times New Roman" w:cs="Times New Roman"/>
          <w:shd w:val="clear" w:color="auto" w:fill="FFFFFF"/>
        </w:rPr>
        <w:t>If you are using </w:t>
      </w:r>
      <w:hyperlink r:id="rId12" w:tgtFrame="_top" w:history="1">
        <w:r w:rsidRPr="005760BC">
          <w:rPr>
            <w:rStyle w:val="Hyperlink"/>
            <w:rFonts w:ascii="Times New Roman" w:hAnsi="Times New Roman" w:cs="Times New Roman"/>
            <w:color w:val="auto"/>
            <w:u w:val="none"/>
            <w:shd w:val="clear" w:color="auto" w:fill="FFFFFF"/>
          </w:rPr>
          <w:t>Maven</w:t>
        </w:r>
      </w:hyperlink>
      <w:r w:rsidRPr="005760BC">
        <w:rPr>
          <w:rFonts w:ascii="Times New Roman" w:hAnsi="Times New Roman" w:cs="Times New Roman"/>
          <w:shd w:val="clear" w:color="auto" w:fill="FFFFFF"/>
        </w:rPr>
        <w:t> for dependency management you don’t even need to supply the logging dependency explicitly</w:t>
      </w:r>
      <w:r>
        <w:rPr>
          <w:rFonts w:ascii="Times New Roman" w:hAnsi="Times New Roman" w:cs="Times New Roman"/>
          <w:shd w:val="clear" w:color="auto" w:fill="FFFFFF"/>
        </w:rPr>
        <w: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&lt;dependencies&gt;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&lt;dependency&gt;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&lt;groupId&gt;org.springframework&lt;/groupId&gt;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&lt;artifactId&gt;spring-context&lt;/artifactId&gt;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&lt;version&gt;4.3.12.RELEASE&lt;/version&gt;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&lt;scope&gt;runtime&lt;/scope&gt;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 xml:space="preserve">    &lt;/dependency&gt;</w:t>
      </w:r>
    </w:p>
    <w:p w:rsidR="00B041DB" w:rsidRPr="00B041DB" w:rsidRDefault="00B041DB" w:rsidP="00B041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041DB">
        <w:rPr>
          <w:rFonts w:ascii="Times New Roman" w:eastAsia="Times New Roman" w:hAnsi="Times New Roman" w:cs="Times New Roman"/>
        </w:rPr>
        <w:t>&lt;/dependencies&gt;</w:t>
      </w:r>
    </w:p>
    <w:p w:rsidR="008919DB" w:rsidRDefault="003C4485" w:rsidP="00D56D33">
      <w:pPr>
        <w:spacing w:line="360" w:lineRule="auto"/>
        <w:jc w:val="both"/>
        <w:rPr>
          <w:rFonts w:ascii="Times New Roman" w:hAnsi="Times New Roman" w:cs="Times New Roman"/>
        </w:rPr>
      </w:pPr>
      <w:r w:rsidRPr="005760BC">
        <w:rPr>
          <w:rFonts w:ascii="Times New Roman" w:hAnsi="Times New Roman" w:cs="Times New Roman"/>
        </w:rPr>
        <w:t xml:space="preserve"> </w:t>
      </w:r>
      <w:r w:rsidR="00B041DB" w:rsidRPr="00B041DB">
        <w:rPr>
          <w:rFonts w:ascii="Times New Roman" w:hAnsi="Times New Roman" w:cs="Times New Roman"/>
          <w:shd w:val="clear" w:color="auto" w:fill="FFFFFF"/>
        </w:rPr>
        <w:t>Note the scope can be declared as runtime if you don’t need to compile against Spring APIs, which is typically the case for basic dependency injection use cases</w:t>
      </w:r>
      <w:r w:rsidR="00B041DB">
        <w:rPr>
          <w:rFonts w:ascii="Helvetica" w:hAnsi="Helvetica"/>
          <w:color w:val="333333"/>
          <w:sz w:val="27"/>
          <w:szCs w:val="27"/>
          <w:shd w:val="clear" w:color="auto" w:fill="FFFFFF"/>
        </w:rPr>
        <w:t>.</w:t>
      </w:r>
      <w:r w:rsidRPr="005760BC">
        <w:rPr>
          <w:rFonts w:ascii="Times New Roman" w:hAnsi="Times New Roman" w:cs="Times New Roman"/>
        </w:rPr>
        <w:t xml:space="preserve">   </w:t>
      </w:r>
    </w:p>
    <w:p w:rsidR="00630B3A" w:rsidRDefault="00630B3A" w:rsidP="00D56D33">
      <w:pPr>
        <w:spacing w:line="360" w:lineRule="auto"/>
        <w:jc w:val="both"/>
        <w:rPr>
          <w:rFonts w:ascii="Times New Roman" w:hAnsi="Times New Roman" w:cs="Times New Roman"/>
          <w:b/>
        </w:rPr>
      </w:pPr>
      <w:r>
        <w:rPr>
          <w:rFonts w:ascii="Times New Roman" w:hAnsi="Times New Roman" w:cs="Times New Roman"/>
          <w:b/>
        </w:rPr>
        <w:t>Spring in Depth:</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Autowiring types and Qualifiers</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Bean scope and Life Cycle</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IOC container and Application context</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XML and Java Application Context</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Component Scan</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External Properties</w:t>
      </w:r>
    </w:p>
    <w:p w:rsidR="00630B3A" w:rsidRDefault="00630B3A" w:rsidP="00630B3A">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Container and Dependency Injection(CD)</w:t>
      </w:r>
    </w:p>
    <w:p w:rsidR="00630B3A" w:rsidRDefault="00630B3A" w:rsidP="00630B3A">
      <w:pPr>
        <w:spacing w:line="360" w:lineRule="auto"/>
        <w:jc w:val="both"/>
        <w:rPr>
          <w:rFonts w:ascii="Times New Roman" w:hAnsi="Times New Roman" w:cs="Times New Roman"/>
          <w:b/>
        </w:rPr>
      </w:pPr>
      <w:r>
        <w:rPr>
          <w:rFonts w:ascii="Times New Roman" w:hAnsi="Times New Roman" w:cs="Times New Roman"/>
          <w:b/>
        </w:rPr>
        <w:t>Spring Bean Life Cycle:</w:t>
      </w:r>
    </w:p>
    <w:p w:rsidR="00630B3A" w:rsidRDefault="00630B3A" w:rsidP="00630B3A">
      <w:pPr>
        <w:spacing w:line="360" w:lineRule="auto"/>
        <w:jc w:val="both"/>
        <w:rPr>
          <w:rFonts w:ascii="Arial" w:hAnsi="Arial" w:cs="Arial"/>
          <w:color w:val="1D1F20"/>
          <w:sz w:val="27"/>
          <w:szCs w:val="27"/>
          <w:shd w:val="clear" w:color="auto" w:fill="FFFFFF"/>
        </w:rPr>
      </w:pPr>
      <w:r w:rsidRPr="00630B3A">
        <w:rPr>
          <w:rFonts w:ascii="Times New Roman" w:hAnsi="Times New Roman" w:cs="Times New Roman"/>
        </w:rPr>
        <w:t xml:space="preserve">          </w:t>
      </w:r>
      <w:r w:rsidR="00AB40FF">
        <w:rPr>
          <w:rFonts w:ascii="Times New Roman" w:hAnsi="Times New Roman" w:cs="Times New Roman"/>
          <w:shd w:val="clear" w:color="auto" w:fill="FFFFFF"/>
        </w:rPr>
        <w:t xml:space="preserve">Spring Framework also support @PostConstruct and @PreDestroy </w:t>
      </w:r>
      <w:r w:rsidRPr="00630B3A">
        <w:rPr>
          <w:rFonts w:ascii="Times New Roman" w:hAnsi="Times New Roman" w:cs="Times New Roman"/>
          <w:shd w:val="clear" w:color="auto" w:fill="FFFFFF"/>
        </w:rPr>
        <w:t>annotations for defining post-init and pre-destroy methods.</w:t>
      </w:r>
      <w:r w:rsidR="00AB40FF">
        <w:rPr>
          <w:rFonts w:ascii="Times New Roman" w:hAnsi="Times New Roman" w:cs="Times New Roman"/>
          <w:shd w:val="clear" w:color="auto" w:fill="FFFFFF"/>
        </w:rPr>
        <w:t xml:space="preserve"> These annotations are part of javax.annotation package.</w:t>
      </w:r>
      <w:r w:rsidRPr="00630B3A">
        <w:rPr>
          <w:rFonts w:ascii="Times New Roman" w:hAnsi="Times New Roman" w:cs="Times New Roman"/>
          <w:shd w:val="clear" w:color="auto" w:fill="FFFFFF"/>
        </w:rPr>
        <w:t xml:space="preserve"> However for these annotations to work, we need to configure our spring application to look for annotations. W</w:t>
      </w:r>
      <w:r>
        <w:rPr>
          <w:rFonts w:ascii="Times New Roman" w:hAnsi="Times New Roman" w:cs="Times New Roman"/>
          <w:shd w:val="clear" w:color="auto" w:fill="FFFFFF"/>
        </w:rPr>
        <w:t>e can do this either by defining bean of org.springframework.context.annotation.CommonAnnotationBe</w:t>
      </w:r>
      <w:r w:rsidR="00EB66EE">
        <w:rPr>
          <w:rFonts w:ascii="Times New Roman" w:hAnsi="Times New Roman" w:cs="Times New Roman"/>
          <w:shd w:val="clear" w:color="auto" w:fill="FFFFFF"/>
        </w:rPr>
        <w:t>anPostProcessor or by context:an</w:t>
      </w:r>
      <w:r>
        <w:rPr>
          <w:rFonts w:ascii="Times New Roman" w:hAnsi="Times New Roman" w:cs="Times New Roman"/>
          <w:shd w:val="clear" w:color="auto" w:fill="FFFFFF"/>
        </w:rPr>
        <w:t xml:space="preserve">notation-config </w:t>
      </w:r>
      <w:r w:rsidRPr="00630B3A">
        <w:rPr>
          <w:rFonts w:ascii="Times New Roman" w:hAnsi="Times New Roman" w:cs="Times New Roman"/>
          <w:shd w:val="clear" w:color="auto" w:fill="FFFFFF"/>
        </w:rPr>
        <w:t>element in spring bean configuration file</w:t>
      </w:r>
      <w:r>
        <w:rPr>
          <w:rFonts w:ascii="Arial" w:hAnsi="Arial" w:cs="Arial"/>
          <w:color w:val="1D1F20"/>
          <w:sz w:val="27"/>
          <w:szCs w:val="27"/>
          <w:shd w:val="clear" w:color="auto" w:fill="FFFFFF"/>
        </w:rPr>
        <w:t>.</w:t>
      </w:r>
    </w:p>
    <w:p w:rsidR="00E4315B" w:rsidRDefault="00E4315B" w:rsidP="00630B3A">
      <w:pPr>
        <w:spacing w:line="360" w:lineRule="auto"/>
        <w:jc w:val="both"/>
        <w:rPr>
          <w:rFonts w:ascii="Times New Roman" w:hAnsi="Times New Roman" w:cs="Times New Roman"/>
          <w:b/>
          <w:shd w:val="clear" w:color="auto" w:fill="FFFFFF"/>
        </w:rPr>
      </w:pPr>
      <w:r w:rsidRPr="00E4315B">
        <w:rPr>
          <w:rFonts w:ascii="Times New Roman" w:hAnsi="Times New Roman" w:cs="Times New Roman"/>
          <w:b/>
          <w:shd w:val="clear" w:color="auto" w:fill="FFFFFF"/>
        </w:rPr>
        <w:t>Container</w:t>
      </w:r>
      <w:r>
        <w:rPr>
          <w:rFonts w:ascii="Times New Roman" w:hAnsi="Times New Roman" w:cs="Times New Roman"/>
          <w:b/>
          <w:color w:val="1D1F20"/>
          <w:shd w:val="clear" w:color="auto" w:fill="FFFFFF"/>
        </w:rPr>
        <w:t xml:space="preserve"> </w:t>
      </w:r>
      <w:r>
        <w:rPr>
          <w:rFonts w:ascii="Times New Roman" w:hAnsi="Times New Roman" w:cs="Times New Roman"/>
          <w:b/>
          <w:shd w:val="clear" w:color="auto" w:fill="FFFFFF"/>
        </w:rPr>
        <w:t>and Dependency Injection:</w:t>
      </w:r>
    </w:p>
    <w:p w:rsidR="00E4315B" w:rsidRDefault="00E4315B" w:rsidP="00630B3A">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Spring supports most annotations</w:t>
      </w:r>
    </w:p>
    <w:p w:rsidR="00E4315B" w:rsidRPr="00E4315B" w:rsidRDefault="00E4315B" w:rsidP="00E4315B">
      <w:pPr>
        <w:spacing w:line="360" w:lineRule="auto"/>
        <w:ind w:left="830"/>
        <w:jc w:val="both"/>
        <w:rPr>
          <w:rFonts w:ascii="Times New Roman" w:hAnsi="Times New Roman" w:cs="Times New Roman"/>
        </w:rPr>
      </w:pPr>
      <w:r w:rsidRPr="00E4315B">
        <w:rPr>
          <w:rFonts w:ascii="Times New Roman" w:hAnsi="Times New Roman" w:cs="Times New Roman"/>
        </w:rPr>
        <w:t>@Inject (@Autowired)</w:t>
      </w:r>
      <w:r>
        <w:rPr>
          <w:rFonts w:ascii="Times New Roman" w:hAnsi="Times New Roman" w:cs="Times New Roman"/>
        </w:rPr>
        <w:t xml:space="preserve">, </w:t>
      </w:r>
      <w:r w:rsidRPr="00E4315B">
        <w:rPr>
          <w:rFonts w:ascii="Times New Roman" w:hAnsi="Times New Roman" w:cs="Times New Roman"/>
        </w:rPr>
        <w:t>@Named (@Component and @Qualifier)</w:t>
      </w:r>
      <w:r>
        <w:rPr>
          <w:rFonts w:ascii="Times New Roman" w:hAnsi="Times New Roman" w:cs="Times New Roman"/>
        </w:rPr>
        <w:t xml:space="preserve"> and @Singleton (Defines a scope of singleton). </w:t>
      </w:r>
    </w:p>
    <w:p w:rsidR="008919DB" w:rsidRDefault="008919DB" w:rsidP="00365255">
      <w:pPr>
        <w:pStyle w:val="ListParagraph"/>
        <w:spacing w:line="360" w:lineRule="auto"/>
        <w:jc w:val="both"/>
        <w:rPr>
          <w:rFonts w:ascii="Times New Roman" w:hAnsi="Times New Roman" w:cs="Times New Roman"/>
          <w:b/>
          <w:sz w:val="24"/>
          <w:szCs w:val="24"/>
        </w:rPr>
      </w:pPr>
      <w:r>
        <w:rPr>
          <w:rFonts w:ascii="Times New Roman" w:hAnsi="Times New Roman" w:cs="Times New Roman"/>
        </w:rPr>
        <w:lastRenderedPageBreak/>
        <w:t xml:space="preserve"> </w:t>
      </w:r>
      <w:r w:rsidR="0074276A">
        <w:rPr>
          <w:rFonts w:ascii="Times New Roman" w:hAnsi="Times New Roman" w:cs="Times New Roman"/>
        </w:rPr>
        <w:t xml:space="preserve">                                               </w:t>
      </w:r>
      <w:r w:rsidR="0074276A">
        <w:rPr>
          <w:rFonts w:ascii="Times New Roman" w:hAnsi="Times New Roman" w:cs="Times New Roman"/>
          <w:b/>
          <w:sz w:val="24"/>
          <w:szCs w:val="24"/>
        </w:rPr>
        <w:t>HIBERNATE</w:t>
      </w:r>
    </w:p>
    <w:p w:rsidR="0074276A" w:rsidRDefault="0074276A" w:rsidP="0074276A">
      <w:pPr>
        <w:spacing w:line="360" w:lineRule="auto"/>
        <w:jc w:val="both"/>
        <w:rPr>
          <w:rFonts w:ascii="Times New Roman" w:hAnsi="Times New Roman" w:cs="Times New Roman"/>
          <w:b/>
        </w:rPr>
      </w:pPr>
      <w:r>
        <w:rPr>
          <w:rFonts w:ascii="Times New Roman" w:hAnsi="Times New Roman" w:cs="Times New Roman"/>
          <w:b/>
        </w:rPr>
        <w:t>INTRODUCTION:</w:t>
      </w:r>
    </w:p>
    <w:p w:rsidR="0074276A" w:rsidRDefault="0074276A" w:rsidP="0074276A">
      <w:pPr>
        <w:spacing w:line="360" w:lineRule="auto"/>
        <w:jc w:val="both"/>
        <w:rPr>
          <w:rFonts w:ascii="Times New Roman" w:hAnsi="Times New Roman" w:cs="Times New Roman"/>
        </w:rPr>
      </w:pPr>
      <w:r>
        <w:rPr>
          <w:rFonts w:ascii="Times New Roman" w:hAnsi="Times New Roman" w:cs="Times New Roman"/>
        </w:rPr>
        <w:t xml:space="preserve">              </w:t>
      </w:r>
      <w:r w:rsidRPr="0074276A">
        <w:rPr>
          <w:rFonts w:ascii="Times New Roman" w:hAnsi="Times New Roman" w:cs="Times New Roman"/>
        </w:rPr>
        <w:t>H</w:t>
      </w:r>
      <w:r w:rsidRPr="0074276A">
        <w:rPr>
          <w:rFonts w:ascii="Times New Roman" w:hAnsi="Times New Roman" w:cs="Times New Roman"/>
        </w:rPr>
        <w:t>ibernate ORM (Hibernate in short) is an object-relational mapping framework, facilitating the conversion of an object-oriented domain model to a traditional relational database. Hibernate solves the object-relational impedance mismatch problems by replacing direct persistence-related database accesses with high-level object handling functions.</w:t>
      </w:r>
    </w:p>
    <w:p w:rsidR="00595C61" w:rsidRPr="00595C61" w:rsidRDefault="00595C61" w:rsidP="0074276A">
      <w:pPr>
        <w:spacing w:line="360" w:lineRule="auto"/>
        <w:jc w:val="both"/>
        <w:rPr>
          <w:rFonts w:ascii="Times New Roman" w:hAnsi="Times New Roman" w:cs="Times New Roman"/>
        </w:rPr>
      </w:pPr>
      <w:r w:rsidRPr="00595C61">
        <w:rPr>
          <w:rFonts w:ascii="Times New Roman" w:hAnsi="Times New Roman" w:cs="Times New Roman"/>
        </w:rPr>
        <w:t xml:space="preserve">Hibernate consists of three different components: </w:t>
      </w:r>
    </w:p>
    <w:p w:rsidR="00276E71" w:rsidRDefault="00595C61" w:rsidP="0074276A">
      <w:pPr>
        <w:spacing w:line="360" w:lineRule="auto"/>
        <w:jc w:val="both"/>
        <w:rPr>
          <w:rFonts w:ascii="Times New Roman" w:hAnsi="Times New Roman" w:cs="Times New Roman"/>
        </w:rPr>
      </w:pPr>
      <w:r w:rsidRPr="00276E71">
        <w:rPr>
          <w:rFonts w:ascii="Times New Roman" w:hAnsi="Times New Roman" w:cs="Times New Roman"/>
          <w:b/>
        </w:rPr>
        <w:t>• Entities</w:t>
      </w:r>
      <w:r w:rsidRPr="00595C61">
        <w:rPr>
          <w:rFonts w:ascii="Times New Roman" w:hAnsi="Times New Roman" w:cs="Times New Roman"/>
        </w:rPr>
        <w:t xml:space="preserve">: </w:t>
      </w:r>
    </w:p>
    <w:p w:rsidR="00595C61" w:rsidRPr="00595C61" w:rsidRDefault="00276E71" w:rsidP="0074276A">
      <w:pPr>
        <w:spacing w:line="360" w:lineRule="auto"/>
        <w:jc w:val="both"/>
        <w:rPr>
          <w:rFonts w:ascii="Times New Roman" w:hAnsi="Times New Roman" w:cs="Times New Roman"/>
        </w:rPr>
      </w:pPr>
      <w:r>
        <w:rPr>
          <w:rFonts w:ascii="Times New Roman" w:hAnsi="Times New Roman" w:cs="Times New Roman"/>
        </w:rPr>
        <w:t xml:space="preserve">               </w:t>
      </w:r>
      <w:r w:rsidR="00595C61" w:rsidRPr="00595C61">
        <w:rPr>
          <w:rFonts w:ascii="Times New Roman" w:hAnsi="Times New Roman" w:cs="Times New Roman"/>
        </w:rPr>
        <w:t xml:space="preserve">The classes that are mapped by Hibernate to the tables of a relational database </w:t>
      </w:r>
      <w:r>
        <w:rPr>
          <w:rFonts w:ascii="Times New Roman" w:hAnsi="Times New Roman" w:cs="Times New Roman"/>
        </w:rPr>
        <w:t>system are simple Java classes</w:t>
      </w:r>
      <w:r w:rsidR="00595C61" w:rsidRPr="00595C61">
        <w:rPr>
          <w:rFonts w:ascii="Times New Roman" w:hAnsi="Times New Roman" w:cs="Times New Roman"/>
        </w:rPr>
        <w:t>.</w:t>
      </w:r>
    </w:p>
    <w:p w:rsidR="00276E71" w:rsidRDefault="00595C61" w:rsidP="0074276A">
      <w:pPr>
        <w:spacing w:line="360" w:lineRule="auto"/>
        <w:jc w:val="both"/>
        <w:rPr>
          <w:rFonts w:ascii="Times New Roman" w:hAnsi="Times New Roman" w:cs="Times New Roman"/>
        </w:rPr>
      </w:pPr>
      <w:r w:rsidRPr="00595C61">
        <w:rPr>
          <w:rFonts w:ascii="Times New Roman" w:hAnsi="Times New Roman" w:cs="Times New Roman"/>
        </w:rPr>
        <w:t xml:space="preserve"> • </w:t>
      </w:r>
      <w:r w:rsidRPr="00276E71">
        <w:rPr>
          <w:rFonts w:ascii="Times New Roman" w:hAnsi="Times New Roman" w:cs="Times New Roman"/>
          <w:b/>
        </w:rPr>
        <w:t>Object-relational metadata</w:t>
      </w:r>
      <w:r w:rsidRPr="00595C61">
        <w:rPr>
          <w:rFonts w:ascii="Times New Roman" w:hAnsi="Times New Roman" w:cs="Times New Roman"/>
        </w:rPr>
        <w:t xml:space="preserve">: </w:t>
      </w:r>
    </w:p>
    <w:p w:rsidR="00595C61" w:rsidRPr="00595C61" w:rsidRDefault="00276E71" w:rsidP="0074276A">
      <w:pPr>
        <w:spacing w:line="360" w:lineRule="auto"/>
        <w:jc w:val="both"/>
        <w:rPr>
          <w:rFonts w:ascii="Times New Roman" w:hAnsi="Times New Roman" w:cs="Times New Roman"/>
        </w:rPr>
      </w:pPr>
      <w:r>
        <w:rPr>
          <w:rFonts w:ascii="Times New Roman" w:hAnsi="Times New Roman" w:cs="Times New Roman"/>
        </w:rPr>
        <w:t xml:space="preserve">               </w:t>
      </w:r>
      <w:r w:rsidR="00595C61" w:rsidRPr="00595C61">
        <w:rPr>
          <w:rFonts w:ascii="Times New Roman" w:hAnsi="Times New Roman" w:cs="Times New Roman"/>
        </w:rPr>
        <w:t>The information how to map the entities to the relational database is either provided by annotations (since Java 1.5) or by legacy XML-based configuration files. The information in these files is used at runtime to perform the mapping to the data store and back to the Java objects.</w:t>
      </w:r>
    </w:p>
    <w:p w:rsidR="00276E71" w:rsidRDefault="00595C61" w:rsidP="0074276A">
      <w:pPr>
        <w:spacing w:line="360" w:lineRule="auto"/>
        <w:jc w:val="both"/>
        <w:rPr>
          <w:rFonts w:ascii="Times New Roman" w:hAnsi="Times New Roman" w:cs="Times New Roman"/>
        </w:rPr>
      </w:pPr>
      <w:r w:rsidRPr="00595C61">
        <w:rPr>
          <w:rFonts w:ascii="Times New Roman" w:hAnsi="Times New Roman" w:cs="Times New Roman"/>
        </w:rPr>
        <w:t xml:space="preserve"> • </w:t>
      </w:r>
      <w:r w:rsidRPr="00276E71">
        <w:rPr>
          <w:rFonts w:ascii="Times New Roman" w:hAnsi="Times New Roman" w:cs="Times New Roman"/>
          <w:b/>
        </w:rPr>
        <w:t>Hibernate Query Language (HQL)</w:t>
      </w:r>
      <w:r w:rsidRPr="00595C61">
        <w:rPr>
          <w:rFonts w:ascii="Times New Roman" w:hAnsi="Times New Roman" w:cs="Times New Roman"/>
        </w:rPr>
        <w:t>:</w:t>
      </w:r>
    </w:p>
    <w:p w:rsidR="00595C61" w:rsidRDefault="00276E71" w:rsidP="0074276A">
      <w:pPr>
        <w:spacing w:line="360" w:lineRule="auto"/>
        <w:jc w:val="both"/>
        <w:rPr>
          <w:rFonts w:ascii="Times New Roman" w:hAnsi="Times New Roman" w:cs="Times New Roman"/>
        </w:rPr>
      </w:pPr>
      <w:r>
        <w:rPr>
          <w:rFonts w:ascii="Times New Roman" w:hAnsi="Times New Roman" w:cs="Times New Roman"/>
        </w:rPr>
        <w:t xml:space="preserve">              </w:t>
      </w:r>
      <w:r w:rsidR="00595C61" w:rsidRPr="00595C61">
        <w:rPr>
          <w:rFonts w:ascii="Times New Roman" w:hAnsi="Times New Roman" w:cs="Times New Roman"/>
        </w:rPr>
        <w:t xml:space="preserve"> When using Hibernate, queries send to the database do not have to be formulated in native SQL but can be specified using Hibernate’s query language. As these queries are translated at runtime into the currently used dialect of the chose product, queries formulated in HQL are independent from the SQL dialect of a specific vendor.</w:t>
      </w:r>
    </w:p>
    <w:p w:rsidR="00276E71" w:rsidRDefault="00276E71" w:rsidP="0074276A">
      <w:pPr>
        <w:spacing w:line="360" w:lineRule="auto"/>
        <w:jc w:val="both"/>
        <w:rPr>
          <w:rFonts w:ascii="Times New Roman" w:hAnsi="Times New Roman" w:cs="Times New Roman"/>
        </w:rPr>
      </w:pPr>
      <w:r>
        <w:rPr>
          <w:rFonts w:ascii="Times New Roman" w:hAnsi="Times New Roman" w:cs="Times New Roman"/>
        </w:rPr>
        <w:t>To implement a code we need the following Dependencies:</w:t>
      </w:r>
    </w:p>
    <w:p w:rsidR="00276E71" w:rsidRDefault="00276E71" w:rsidP="0074276A">
      <w:pPr>
        <w:spacing w:line="360" w:lineRule="auto"/>
        <w:jc w:val="both"/>
        <w:rPr>
          <w:rFonts w:ascii="Times New Roman" w:hAnsi="Times New Roman" w:cs="Times New Roman"/>
        </w:rPr>
      </w:pPr>
      <w:r>
        <w:rPr>
          <w:rFonts w:ascii="Times New Roman" w:hAnsi="Times New Roman" w:cs="Times New Roman"/>
        </w:rPr>
        <w:t>H2 dependency:</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&lt;dependency&gt;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 xml:space="preserve">    &lt;groupId&gt;com.h2database&lt;/groupId&gt;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 xml:space="preserve">    &lt;artifactId&gt;h2&lt;/artifactId&gt;</w:t>
      </w:r>
    </w:p>
    <w:p w:rsidR="00276E71" w:rsidRPr="00276E71" w:rsidRDefault="00276E71" w:rsidP="00276E71">
      <w:pPr>
        <w:pStyle w:val="ListParagraph"/>
        <w:spacing w:line="360" w:lineRule="auto"/>
        <w:jc w:val="both"/>
        <w:rPr>
          <w:rFonts w:ascii="Times New Roman" w:hAnsi="Times New Roman" w:cs="Times New Roman"/>
        </w:rPr>
      </w:pPr>
      <w:r>
        <w:rPr>
          <w:rFonts w:ascii="Times New Roman" w:hAnsi="Times New Roman" w:cs="Times New Roman"/>
        </w:rPr>
        <w:t xml:space="preserve">    &lt;version&gt;h2 database version</w:t>
      </w:r>
      <w:r w:rsidRPr="00276E71">
        <w:rPr>
          <w:rFonts w:ascii="Times New Roman" w:hAnsi="Times New Roman" w:cs="Times New Roman"/>
        </w:rPr>
        <w:t>&lt;/version&gt;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 xml:space="preserve">    &lt;scope&gt;test&lt;/scope&gt;</w:t>
      </w:r>
    </w:p>
    <w:p w:rsidR="00276E71" w:rsidRDefault="00276E71" w:rsidP="00276E71">
      <w:pPr>
        <w:pStyle w:val="ListParagraph"/>
        <w:spacing w:line="360" w:lineRule="auto"/>
        <w:jc w:val="both"/>
        <w:rPr>
          <w:rFonts w:ascii="Times New Roman" w:hAnsi="Times New Roman" w:cs="Times New Roman"/>
        </w:rPr>
      </w:pPr>
    </w:p>
    <w:p w:rsidR="00276E71" w:rsidRDefault="00276E71" w:rsidP="00276E71">
      <w:pPr>
        <w:pStyle w:val="ListParagraph"/>
        <w:spacing w:line="360" w:lineRule="auto"/>
        <w:jc w:val="both"/>
        <w:rPr>
          <w:rFonts w:ascii="Times New Roman" w:hAnsi="Times New Roman" w:cs="Times New Roman"/>
        </w:rPr>
      </w:pPr>
    </w:p>
    <w:p w:rsidR="00276E71" w:rsidRDefault="00276E71" w:rsidP="00276E71">
      <w:pPr>
        <w:pStyle w:val="ListParagraph"/>
        <w:spacing w:line="360" w:lineRule="auto"/>
        <w:jc w:val="both"/>
        <w:rPr>
          <w:rFonts w:ascii="Times New Roman" w:hAnsi="Times New Roman" w:cs="Times New Roman"/>
        </w:rPr>
      </w:pPr>
    </w:p>
    <w:p w:rsidR="00276E71" w:rsidRPr="00276E71" w:rsidRDefault="00276E71" w:rsidP="00276E71">
      <w:pPr>
        <w:spacing w:line="360" w:lineRule="auto"/>
        <w:jc w:val="both"/>
        <w:rPr>
          <w:rFonts w:ascii="Times New Roman" w:hAnsi="Times New Roman" w:cs="Times New Roman"/>
        </w:rPr>
      </w:pPr>
      <w:r>
        <w:rPr>
          <w:rFonts w:ascii="Times New Roman" w:hAnsi="Times New Roman" w:cs="Times New Roman"/>
        </w:rPr>
        <w:lastRenderedPageBreak/>
        <w:t>Hibernate Dependency:</w:t>
      </w:r>
    </w:p>
    <w:p w:rsidR="001609A0"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&lt;/dependency&gt;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&lt;dependency&gt;</w:t>
      </w:r>
    </w:p>
    <w:p w:rsidR="00276E71" w:rsidRPr="00276E71" w:rsidRDefault="00276E71" w:rsidP="00276E71">
      <w:pPr>
        <w:pStyle w:val="ListParagraph"/>
        <w:spacing w:line="360" w:lineRule="auto"/>
        <w:jc w:val="both"/>
        <w:rPr>
          <w:rFonts w:ascii="Times New Roman" w:hAnsi="Times New Roman" w:cs="Times New Roman"/>
        </w:rPr>
      </w:pPr>
      <w:r>
        <w:rPr>
          <w:rFonts w:ascii="Times New Roman" w:hAnsi="Times New Roman" w:cs="Times New Roman"/>
        </w:rPr>
        <w:t xml:space="preserve">    &lt;groupId&gt;org.hibernate</w:t>
      </w:r>
      <w:r w:rsidRPr="00276E71">
        <w:rPr>
          <w:rFonts w:ascii="Times New Roman" w:hAnsi="Times New Roman" w:cs="Times New Roman"/>
        </w:rPr>
        <w:t>&lt;/groupId&gt;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 xml:space="preserve">    &lt;artifactId&gt;hibernate-core&lt;/artifactId&gt;</w:t>
      </w:r>
    </w:p>
    <w:p w:rsidR="00276E71" w:rsidRP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 xml:space="preserve">    &lt;version&gt;</w:t>
      </w:r>
      <w:r>
        <w:rPr>
          <w:rFonts w:ascii="Times New Roman" w:hAnsi="Times New Roman" w:cs="Times New Roman"/>
        </w:rPr>
        <w:t>hibernate version</w:t>
      </w:r>
      <w:r w:rsidRPr="00276E71">
        <w:rPr>
          <w:rFonts w:ascii="Times New Roman" w:hAnsi="Times New Roman" w:cs="Times New Roman"/>
        </w:rPr>
        <w:t xml:space="preserve"> </w:t>
      </w:r>
      <w:r w:rsidRPr="00276E71">
        <w:rPr>
          <w:rFonts w:ascii="Times New Roman" w:hAnsi="Times New Roman" w:cs="Times New Roman"/>
        </w:rPr>
        <w:t>&lt;/version&gt;</w:t>
      </w:r>
    </w:p>
    <w:p w:rsidR="00276E71" w:rsidRDefault="00276E71" w:rsidP="00276E71">
      <w:pPr>
        <w:pStyle w:val="ListParagraph"/>
        <w:spacing w:line="360" w:lineRule="auto"/>
        <w:jc w:val="both"/>
        <w:rPr>
          <w:rFonts w:ascii="Times New Roman" w:hAnsi="Times New Roman" w:cs="Times New Roman"/>
        </w:rPr>
      </w:pPr>
      <w:r w:rsidRPr="00276E71">
        <w:rPr>
          <w:rFonts w:ascii="Times New Roman" w:hAnsi="Times New Roman" w:cs="Times New Roman"/>
        </w:rPr>
        <w:t>&lt;/dependency&gt;</w:t>
      </w:r>
    </w:p>
    <w:p w:rsidR="001609A0" w:rsidRDefault="00333A6C" w:rsidP="00333A6C">
      <w:pPr>
        <w:spacing w:line="360" w:lineRule="auto"/>
        <w:jc w:val="both"/>
        <w:rPr>
          <w:rFonts w:ascii="Times New Roman" w:hAnsi="Times New Roman" w:cs="Times New Roman"/>
          <w:b/>
        </w:rPr>
      </w:pPr>
      <w:r>
        <w:rPr>
          <w:rFonts w:ascii="Times New Roman" w:hAnsi="Times New Roman" w:cs="Times New Roman"/>
          <w:b/>
        </w:rPr>
        <w:t>RELATIONSHIPS:</w:t>
      </w:r>
    </w:p>
    <w:p w:rsidR="00333A6C" w:rsidRDefault="00333A6C" w:rsidP="00333A6C">
      <w:pPr>
        <w:spacing w:line="360" w:lineRule="auto"/>
        <w:jc w:val="both"/>
        <w:rPr>
          <w:rFonts w:ascii="Times New Roman" w:hAnsi="Times New Roman" w:cs="Times New Roman"/>
        </w:rPr>
      </w:pPr>
      <w:r>
        <w:rPr>
          <w:rFonts w:ascii="Times New Roman" w:hAnsi="Times New Roman" w:cs="Times New Roman"/>
        </w:rPr>
        <w:t xml:space="preserve"> </w:t>
      </w:r>
      <w:r w:rsidRPr="00333A6C">
        <w:rPr>
          <w:rFonts w:ascii="Times New Roman" w:hAnsi="Times New Roman" w:cs="Times New Roman"/>
        </w:rPr>
        <w:t xml:space="preserve">Up to now the only relationship between two tables we have seen was the "extends" one. Next to the mere inheritance Hibernate can also map relationships that are based on lists where the one entity has a list of instances of another entity. The following types of relationships are distinguished: </w:t>
      </w:r>
    </w:p>
    <w:p w:rsidR="00333A6C" w:rsidRDefault="00333A6C" w:rsidP="00333A6C">
      <w:pPr>
        <w:spacing w:line="360" w:lineRule="auto"/>
        <w:jc w:val="both"/>
        <w:rPr>
          <w:rFonts w:ascii="Times New Roman" w:hAnsi="Times New Roman" w:cs="Times New Roman"/>
        </w:rPr>
      </w:pPr>
      <w:r w:rsidRPr="00333A6C">
        <w:rPr>
          <w:rFonts w:ascii="Times New Roman" w:hAnsi="Times New Roman" w:cs="Times New Roman"/>
        </w:rPr>
        <w:t xml:space="preserve">• </w:t>
      </w:r>
      <w:r w:rsidRPr="00333A6C">
        <w:rPr>
          <w:rFonts w:ascii="Times New Roman" w:hAnsi="Times New Roman" w:cs="Times New Roman"/>
          <w:b/>
        </w:rPr>
        <w:t>One to one</w:t>
      </w:r>
      <w:r w:rsidRPr="00333A6C">
        <w:rPr>
          <w:rFonts w:ascii="Times New Roman" w:hAnsi="Times New Roman" w:cs="Times New Roman"/>
        </w:rPr>
        <w:t xml:space="preserve">: </w:t>
      </w:r>
    </w:p>
    <w:p w:rsidR="00333A6C" w:rsidRDefault="00333A6C" w:rsidP="00333A6C">
      <w:pPr>
        <w:spacing w:line="360" w:lineRule="auto"/>
        <w:jc w:val="both"/>
        <w:rPr>
          <w:rFonts w:ascii="Times New Roman" w:hAnsi="Times New Roman" w:cs="Times New Roman"/>
        </w:rPr>
      </w:pPr>
      <w:r>
        <w:rPr>
          <w:rFonts w:ascii="Times New Roman" w:hAnsi="Times New Roman" w:cs="Times New Roman"/>
        </w:rPr>
        <w:t xml:space="preserve">             </w:t>
      </w:r>
      <w:r w:rsidRPr="00333A6C">
        <w:rPr>
          <w:rFonts w:ascii="Times New Roman" w:hAnsi="Times New Roman" w:cs="Times New Roman"/>
        </w:rPr>
        <w:t xml:space="preserve">This denotes a simple relationship in which one entity of type A belongs exactly to one entity of type B. </w:t>
      </w:r>
    </w:p>
    <w:p w:rsidR="00333A6C" w:rsidRDefault="00333A6C" w:rsidP="00333A6C">
      <w:pPr>
        <w:spacing w:line="360" w:lineRule="auto"/>
        <w:jc w:val="both"/>
        <w:rPr>
          <w:rFonts w:ascii="Times New Roman" w:hAnsi="Times New Roman" w:cs="Times New Roman"/>
        </w:rPr>
      </w:pPr>
      <w:r w:rsidRPr="00333A6C">
        <w:rPr>
          <w:rFonts w:ascii="Times New Roman" w:hAnsi="Times New Roman" w:cs="Times New Roman"/>
        </w:rPr>
        <w:t xml:space="preserve">• </w:t>
      </w:r>
      <w:r w:rsidRPr="00333A6C">
        <w:rPr>
          <w:rFonts w:ascii="Times New Roman" w:hAnsi="Times New Roman" w:cs="Times New Roman"/>
          <w:b/>
        </w:rPr>
        <w:t>Many to one</w:t>
      </w:r>
      <w:r w:rsidRPr="00333A6C">
        <w:rPr>
          <w:rFonts w:ascii="Times New Roman" w:hAnsi="Times New Roman" w:cs="Times New Roman"/>
        </w:rPr>
        <w:t xml:space="preserve">: </w:t>
      </w:r>
    </w:p>
    <w:p w:rsidR="00333A6C" w:rsidRDefault="00333A6C" w:rsidP="00333A6C">
      <w:pPr>
        <w:spacing w:line="360" w:lineRule="auto"/>
        <w:jc w:val="both"/>
        <w:rPr>
          <w:rFonts w:ascii="Times New Roman" w:hAnsi="Times New Roman" w:cs="Times New Roman"/>
        </w:rPr>
      </w:pPr>
      <w:r>
        <w:rPr>
          <w:rFonts w:ascii="Times New Roman" w:hAnsi="Times New Roman" w:cs="Times New Roman"/>
        </w:rPr>
        <w:t xml:space="preserve">            </w:t>
      </w:r>
      <w:r w:rsidRPr="00333A6C">
        <w:rPr>
          <w:rFonts w:ascii="Times New Roman" w:hAnsi="Times New Roman" w:cs="Times New Roman"/>
        </w:rPr>
        <w:t>As the name indicates, this relationship encompasses the case that an entity of type A has many child entities of type B.</w:t>
      </w:r>
    </w:p>
    <w:p w:rsidR="00333A6C" w:rsidRDefault="00333A6C" w:rsidP="00333A6C">
      <w:pPr>
        <w:spacing w:line="360" w:lineRule="auto"/>
        <w:jc w:val="both"/>
        <w:rPr>
          <w:rFonts w:ascii="Times New Roman" w:hAnsi="Times New Roman" w:cs="Times New Roman"/>
        </w:rPr>
      </w:pPr>
      <w:r w:rsidRPr="00333A6C">
        <w:rPr>
          <w:rFonts w:ascii="Times New Roman" w:hAnsi="Times New Roman" w:cs="Times New Roman"/>
        </w:rPr>
        <w:t xml:space="preserve"> • </w:t>
      </w:r>
      <w:r w:rsidRPr="00333A6C">
        <w:rPr>
          <w:rFonts w:ascii="Times New Roman" w:hAnsi="Times New Roman" w:cs="Times New Roman"/>
          <w:b/>
        </w:rPr>
        <w:t>Many to many</w:t>
      </w:r>
      <w:r w:rsidRPr="00333A6C">
        <w:rPr>
          <w:rFonts w:ascii="Times New Roman" w:hAnsi="Times New Roman" w:cs="Times New Roman"/>
        </w:rPr>
        <w:t xml:space="preserve">: </w:t>
      </w:r>
    </w:p>
    <w:p w:rsidR="00333A6C" w:rsidRDefault="00333A6C" w:rsidP="00333A6C">
      <w:pPr>
        <w:spacing w:line="360" w:lineRule="auto"/>
        <w:jc w:val="both"/>
        <w:rPr>
          <w:rFonts w:ascii="Times New Roman" w:hAnsi="Times New Roman" w:cs="Times New Roman"/>
        </w:rPr>
      </w:pPr>
      <w:r>
        <w:rPr>
          <w:rFonts w:ascii="Times New Roman" w:hAnsi="Times New Roman" w:cs="Times New Roman"/>
        </w:rPr>
        <w:t xml:space="preserve">            </w:t>
      </w:r>
      <w:r w:rsidRPr="00333A6C">
        <w:rPr>
          <w:rFonts w:ascii="Times New Roman" w:hAnsi="Times New Roman" w:cs="Times New Roman"/>
        </w:rPr>
        <w:t>In this case there can be many entities of type A that belong to many entities of type B.</w:t>
      </w:r>
    </w:p>
    <w:p w:rsidR="00333A6C" w:rsidRDefault="00333A6C" w:rsidP="00333A6C">
      <w:pPr>
        <w:spacing w:line="360" w:lineRule="auto"/>
        <w:jc w:val="both"/>
        <w:rPr>
          <w:rFonts w:ascii="Times New Roman" w:hAnsi="Times New Roman" w:cs="Times New Roman"/>
          <w:b/>
        </w:rPr>
      </w:pPr>
      <w:r>
        <w:rPr>
          <w:rFonts w:ascii="Times New Roman" w:hAnsi="Times New Roman" w:cs="Times New Roman"/>
          <w:b/>
        </w:rPr>
        <w:t>USER DEFINED DATATYPES:</w:t>
      </w:r>
    </w:p>
    <w:p w:rsidR="00333A6C" w:rsidRPr="00333A6C" w:rsidRDefault="00333A6C" w:rsidP="00333A6C">
      <w:pPr>
        <w:spacing w:line="360" w:lineRule="auto"/>
        <w:jc w:val="both"/>
        <w:rPr>
          <w:rFonts w:ascii="Times New Roman" w:hAnsi="Times New Roman" w:cs="Times New Roman"/>
        </w:rPr>
      </w:pPr>
      <w:r>
        <w:rPr>
          <w:rFonts w:ascii="Times New Roman" w:hAnsi="Times New Roman" w:cs="Times New Roman"/>
          <w:b/>
        </w:rPr>
        <w:t xml:space="preserve">           </w:t>
      </w:r>
      <w:r w:rsidRPr="00333A6C">
        <w:rPr>
          <w:rFonts w:ascii="Times New Roman" w:hAnsi="Times New Roman" w:cs="Times New Roman"/>
        </w:rPr>
        <w:t xml:space="preserve">When working for example with a legacy database it can happen that certain columns are modelled in a different way than Hibernate would map them. The Boolean data type for example is mapped on an H2 database to the type </w:t>
      </w:r>
      <w:r w:rsidRPr="00333A6C">
        <w:rPr>
          <w:rFonts w:ascii="Times New Roman" w:hAnsi="Times New Roman" w:cs="Times New Roman"/>
        </w:rPr>
        <w:t>Boolean</w:t>
      </w:r>
      <w:r w:rsidRPr="00333A6C">
        <w:rPr>
          <w:rFonts w:ascii="Times New Roman" w:hAnsi="Times New Roman" w:cs="Times New Roman"/>
        </w:rPr>
        <w:t xml:space="preserve">. If the original development team has decided to map </w:t>
      </w:r>
      <w:r w:rsidRPr="00333A6C">
        <w:rPr>
          <w:rFonts w:ascii="Times New Roman" w:hAnsi="Times New Roman" w:cs="Times New Roman"/>
        </w:rPr>
        <w:t>Boolean</w:t>
      </w:r>
      <w:bookmarkStart w:id="0" w:name="_GoBack"/>
      <w:bookmarkEnd w:id="0"/>
      <w:r w:rsidRPr="00333A6C">
        <w:rPr>
          <w:rFonts w:ascii="Times New Roman" w:hAnsi="Times New Roman" w:cs="Times New Roman"/>
        </w:rPr>
        <w:t xml:space="preserve"> values using a string with the value "0" and "1", Hibernate allows to implement user-defined types that are used for the mapping.</w:t>
      </w:r>
    </w:p>
    <w:p w:rsidR="0055420E" w:rsidRPr="0055420E" w:rsidRDefault="0055420E" w:rsidP="0055420E">
      <w:pPr>
        <w:pStyle w:val="ListParagraph"/>
        <w:spacing w:line="360" w:lineRule="auto"/>
        <w:jc w:val="both"/>
        <w:rPr>
          <w:rFonts w:ascii="Times New Roman" w:hAnsi="Times New Roman" w:cs="Times New Roman"/>
        </w:rPr>
      </w:pPr>
      <w:r>
        <w:rPr>
          <w:rFonts w:ascii="Times New Roman" w:hAnsi="Times New Roman" w:cs="Times New Roman"/>
        </w:rPr>
        <w:t xml:space="preserve">   </w:t>
      </w:r>
    </w:p>
    <w:sectPr w:rsidR="0055420E" w:rsidRPr="00554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C13" w:rsidRDefault="00272C13" w:rsidP="00333A6C">
      <w:pPr>
        <w:spacing w:after="0" w:line="240" w:lineRule="auto"/>
      </w:pPr>
      <w:r>
        <w:separator/>
      </w:r>
    </w:p>
  </w:endnote>
  <w:endnote w:type="continuationSeparator" w:id="0">
    <w:p w:rsidR="00272C13" w:rsidRDefault="00272C13" w:rsidP="0033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C13" w:rsidRDefault="00272C13" w:rsidP="00333A6C">
      <w:pPr>
        <w:spacing w:after="0" w:line="240" w:lineRule="auto"/>
      </w:pPr>
      <w:r>
        <w:separator/>
      </w:r>
    </w:p>
  </w:footnote>
  <w:footnote w:type="continuationSeparator" w:id="0">
    <w:p w:rsidR="00272C13" w:rsidRDefault="00272C13" w:rsidP="0033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F2A"/>
    <w:multiLevelType w:val="hybridMultilevel"/>
    <w:tmpl w:val="325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C5969"/>
    <w:multiLevelType w:val="hybridMultilevel"/>
    <w:tmpl w:val="9300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91C51"/>
    <w:multiLevelType w:val="hybridMultilevel"/>
    <w:tmpl w:val="1DB4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136E4"/>
    <w:multiLevelType w:val="hybridMultilevel"/>
    <w:tmpl w:val="0792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43682"/>
    <w:multiLevelType w:val="hybridMultilevel"/>
    <w:tmpl w:val="B7EC6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E460D"/>
    <w:multiLevelType w:val="hybridMultilevel"/>
    <w:tmpl w:val="5AE694EA"/>
    <w:lvl w:ilvl="0" w:tplc="04090001">
      <w:start w:val="1"/>
      <w:numFmt w:val="bullet"/>
      <w:lvlText w:val=""/>
      <w:lvlJc w:val="left"/>
      <w:pPr>
        <w:ind w:left="1550" w:hanging="360"/>
      </w:pPr>
      <w:rPr>
        <w:rFonts w:ascii="Symbol" w:hAnsi="Symbol"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6" w15:restartNumberingAfterBreak="0">
    <w:nsid w:val="7B2D5187"/>
    <w:multiLevelType w:val="hybridMultilevel"/>
    <w:tmpl w:val="C7D0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6A"/>
    <w:rsid w:val="0004076A"/>
    <w:rsid w:val="00040D2F"/>
    <w:rsid w:val="000A2EF2"/>
    <w:rsid w:val="001609A0"/>
    <w:rsid w:val="00272C13"/>
    <w:rsid w:val="00276E71"/>
    <w:rsid w:val="002F5C43"/>
    <w:rsid w:val="00321913"/>
    <w:rsid w:val="00333A6C"/>
    <w:rsid w:val="00365255"/>
    <w:rsid w:val="003C4485"/>
    <w:rsid w:val="0055420E"/>
    <w:rsid w:val="005760BC"/>
    <w:rsid w:val="00595C61"/>
    <w:rsid w:val="00630B3A"/>
    <w:rsid w:val="0074276A"/>
    <w:rsid w:val="008919DB"/>
    <w:rsid w:val="00A95990"/>
    <w:rsid w:val="00AB3D8E"/>
    <w:rsid w:val="00AB40FF"/>
    <w:rsid w:val="00B041DB"/>
    <w:rsid w:val="00D56D33"/>
    <w:rsid w:val="00E4315B"/>
    <w:rsid w:val="00EB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FDCBC"/>
  <w15:chartTrackingRefBased/>
  <w15:docId w15:val="{1AE6B0A0-5D4A-4359-95DC-57D727D0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6A"/>
    <w:pPr>
      <w:ind w:left="720"/>
      <w:contextualSpacing/>
    </w:pPr>
  </w:style>
  <w:style w:type="character" w:styleId="HTMLCode">
    <w:name w:val="HTML Code"/>
    <w:basedOn w:val="DefaultParagraphFont"/>
    <w:uiPriority w:val="99"/>
    <w:semiHidden/>
    <w:unhideWhenUsed/>
    <w:rsid w:val="002F5C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5C43"/>
    <w:rPr>
      <w:color w:val="0000FF"/>
      <w:u w:val="single"/>
    </w:rPr>
  </w:style>
  <w:style w:type="paragraph" w:styleId="HTMLPreformatted">
    <w:name w:val="HTML Preformatted"/>
    <w:basedOn w:val="Normal"/>
    <w:link w:val="HTMLPreformattedChar"/>
    <w:uiPriority w:val="99"/>
    <w:semiHidden/>
    <w:unhideWhenUsed/>
    <w:rsid w:val="00B0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1DB"/>
    <w:rPr>
      <w:rFonts w:ascii="Courier New" w:eastAsia="Times New Roman" w:hAnsi="Courier New" w:cs="Courier New"/>
      <w:sz w:val="20"/>
      <w:szCs w:val="20"/>
    </w:rPr>
  </w:style>
  <w:style w:type="character" w:customStyle="1" w:styleId="hl-tag">
    <w:name w:val="hl-tag"/>
    <w:basedOn w:val="DefaultParagraphFont"/>
    <w:rsid w:val="00B0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4.3.12.RELEASE/spring-framework-reference/html/integration-test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framework/docs/4.3.12.RELEASE/spring-framework-reference/html/unit-testing.html" TargetMode="External"/><Relationship Id="rId12" Type="http://schemas.openxmlformats.org/officeDocument/2006/relationships/hyperlink" Target="https://mave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4.3.12.RELEASE/spring-framework-reference/html/unit-testing.html" TargetMode="External"/><Relationship Id="rId5" Type="http://schemas.openxmlformats.org/officeDocument/2006/relationships/footnotes" Target="footnotes.xml"/><Relationship Id="rId10" Type="http://schemas.openxmlformats.org/officeDocument/2006/relationships/hyperlink" Target="https://docs.spring.io/spring-framework/docs/4.3.12.RELEASE/spring-framework-reference/html/integration-testing.html" TargetMode="External"/><Relationship Id="rId4" Type="http://schemas.openxmlformats.org/officeDocument/2006/relationships/webSettings" Target="webSettings.xml"/><Relationship Id="rId9" Type="http://schemas.openxmlformats.org/officeDocument/2006/relationships/hyperlink" Target="https://docs.spring.io/spring-framework/docs/4.3.12.RELEASE/spring-framework-reference/html/integration-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Nasreen Sulthana</dc:creator>
  <cp:keywords/>
  <dc:description/>
  <cp:lastModifiedBy>H Nasreen Sulthana</cp:lastModifiedBy>
  <cp:revision>9</cp:revision>
  <dcterms:created xsi:type="dcterms:W3CDTF">2022-03-06T04:56:00Z</dcterms:created>
  <dcterms:modified xsi:type="dcterms:W3CDTF">2022-03-06T07:49:00Z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TECHMAHINDRA\HS00810757</vt:lpwstr>
  </property>
  <property fmtid="{D5CDD505-2E9C-101B-9397-08002B2CF9AE}" pid="4" name="DLPManualFileClassificationLastModificationDate">
    <vt:lpwstr>1646543189</vt:lpwstr>
  </property>
  <property fmtid="{D5CDD505-2E9C-101B-9397-08002B2CF9AE}" pid="5" name="DLPManualFileClassificationVersion">
    <vt:lpwstr>11.6.0.76</vt:lpwstr>
  </property>
</Properties>
</file>