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3557AA" w14:textId="3F2D69A1" w:rsidR="0057797B" w:rsidRPr="00B5577E" w:rsidRDefault="0057797B">
      <w:pPr>
        <w:rPr>
          <w:rFonts w:ascii="Times New Roman" w:hAnsi="Times New Roman" w:cs="Times New Roman"/>
          <w:sz w:val="24"/>
          <w:szCs w:val="24"/>
        </w:rPr>
      </w:pPr>
      <w:r w:rsidRPr="00B5577E">
        <w:rPr>
          <w:rFonts w:ascii="Times New Roman" w:hAnsi="Times New Roman" w:cs="Times New Roman"/>
          <w:sz w:val="24"/>
          <w:szCs w:val="24"/>
        </w:rPr>
        <w:t>N</w:t>
      </w:r>
      <w:r w:rsidR="00FA6807" w:rsidRPr="00B5577E">
        <w:rPr>
          <w:rFonts w:ascii="Times New Roman" w:hAnsi="Times New Roman" w:cs="Times New Roman"/>
          <w:sz w:val="24"/>
          <w:szCs w:val="24"/>
        </w:rPr>
        <w:t xml:space="preserve">ama </w:t>
      </w:r>
      <w:proofErr w:type="spellStart"/>
      <w:proofErr w:type="gramStart"/>
      <w:r w:rsidR="00FA6807" w:rsidRPr="00B5577E">
        <w:rPr>
          <w:rFonts w:ascii="Times New Roman" w:hAnsi="Times New Roman" w:cs="Times New Roman"/>
          <w:sz w:val="24"/>
          <w:szCs w:val="24"/>
        </w:rPr>
        <w:t>K</w:t>
      </w:r>
      <w:r w:rsidR="001D5712" w:rsidRPr="00B5577E">
        <w:rPr>
          <w:rFonts w:ascii="Times New Roman" w:hAnsi="Times New Roman" w:cs="Times New Roman"/>
          <w:sz w:val="24"/>
          <w:szCs w:val="24"/>
        </w:rPr>
        <w:t>elompok</w:t>
      </w:r>
      <w:proofErr w:type="spellEnd"/>
      <w:r w:rsidR="001D5712" w:rsidRPr="00B557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1D5712" w:rsidRPr="00B5577E">
        <w:rPr>
          <w:rFonts w:ascii="Times New Roman" w:hAnsi="Times New Roman" w:cs="Times New Roman"/>
          <w:sz w:val="24"/>
          <w:szCs w:val="24"/>
        </w:rPr>
        <w:t xml:space="preserve"> 1. M. </w:t>
      </w:r>
      <w:proofErr w:type="spellStart"/>
      <w:r w:rsidR="001D5712" w:rsidRPr="00B5577E">
        <w:rPr>
          <w:rFonts w:ascii="Times New Roman" w:hAnsi="Times New Roman" w:cs="Times New Roman"/>
          <w:sz w:val="24"/>
          <w:szCs w:val="24"/>
        </w:rPr>
        <w:t>Nasrul</w:t>
      </w:r>
      <w:proofErr w:type="spellEnd"/>
      <w:r w:rsidR="001D5712" w:rsidRPr="00B55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5712" w:rsidRPr="00B5577E">
        <w:rPr>
          <w:rFonts w:ascii="Times New Roman" w:hAnsi="Times New Roman" w:cs="Times New Roman"/>
          <w:sz w:val="24"/>
          <w:szCs w:val="24"/>
        </w:rPr>
        <w:t>F</w:t>
      </w:r>
      <w:r w:rsidR="003A2C1E" w:rsidRPr="00B5577E">
        <w:rPr>
          <w:rFonts w:ascii="Times New Roman" w:hAnsi="Times New Roman" w:cs="Times New Roman"/>
          <w:sz w:val="24"/>
          <w:szCs w:val="24"/>
        </w:rPr>
        <w:t>ajri</w:t>
      </w:r>
      <w:proofErr w:type="spellEnd"/>
      <w:r w:rsidR="003A2C1E" w:rsidRPr="00B55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2C1E" w:rsidRPr="00B5577E">
        <w:rPr>
          <w:rFonts w:ascii="Times New Roman" w:hAnsi="Times New Roman" w:cs="Times New Roman"/>
          <w:sz w:val="24"/>
          <w:szCs w:val="24"/>
        </w:rPr>
        <w:t>A</w:t>
      </w:r>
      <w:r w:rsidR="00EF539D" w:rsidRPr="00B5577E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="00EF539D" w:rsidRPr="00B557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539D" w:rsidRPr="00B5577E">
        <w:rPr>
          <w:rFonts w:ascii="Times New Roman" w:hAnsi="Times New Roman" w:cs="Times New Roman"/>
          <w:sz w:val="24"/>
          <w:szCs w:val="24"/>
        </w:rPr>
        <w:t>S</w:t>
      </w:r>
      <w:r w:rsidR="002B1328" w:rsidRPr="00B5577E">
        <w:rPr>
          <w:rFonts w:ascii="Times New Roman" w:hAnsi="Times New Roman" w:cs="Times New Roman"/>
          <w:sz w:val="24"/>
          <w:szCs w:val="24"/>
        </w:rPr>
        <w:t>yamil</w:t>
      </w:r>
      <w:proofErr w:type="spellEnd"/>
    </w:p>
    <w:p w14:paraId="4C3A174F" w14:textId="73ABBA32" w:rsidR="002B1328" w:rsidRPr="00B5577E" w:rsidRDefault="002B1328">
      <w:pPr>
        <w:rPr>
          <w:rFonts w:ascii="Times New Roman" w:hAnsi="Times New Roman" w:cs="Times New Roman"/>
          <w:sz w:val="24"/>
          <w:szCs w:val="24"/>
        </w:rPr>
      </w:pPr>
      <w:r w:rsidRPr="00B5577E">
        <w:rPr>
          <w:rFonts w:ascii="Times New Roman" w:hAnsi="Times New Roman" w:cs="Times New Roman"/>
          <w:sz w:val="24"/>
          <w:szCs w:val="24"/>
        </w:rPr>
        <w:tab/>
      </w:r>
      <w:r w:rsidR="00B5577E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B5577E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5577E">
        <w:rPr>
          <w:rFonts w:ascii="Times New Roman" w:hAnsi="Times New Roman" w:cs="Times New Roman"/>
          <w:sz w:val="24"/>
          <w:szCs w:val="24"/>
        </w:rPr>
        <w:t>N</w:t>
      </w:r>
      <w:r w:rsidR="00B5577E" w:rsidRPr="00B5577E">
        <w:rPr>
          <w:rFonts w:ascii="Times New Roman" w:hAnsi="Times New Roman" w:cs="Times New Roman"/>
          <w:sz w:val="24"/>
          <w:szCs w:val="24"/>
        </w:rPr>
        <w:t>urita</w:t>
      </w:r>
      <w:proofErr w:type="spellEnd"/>
    </w:p>
    <w:p w14:paraId="6D7AA757" w14:textId="77777777" w:rsidR="0057797B" w:rsidRDefault="0057797B"/>
    <w:p w14:paraId="6A27EC44" w14:textId="1C99694D" w:rsidR="00AD375B" w:rsidRPr="00515566" w:rsidRDefault="00B621C2" w:rsidP="00B557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15566">
        <w:rPr>
          <w:rFonts w:ascii="Times New Roman" w:hAnsi="Times New Roman" w:cs="Times New Roman"/>
          <w:b/>
          <w:sz w:val="28"/>
          <w:szCs w:val="28"/>
        </w:rPr>
        <w:t>Dokumen</w:t>
      </w:r>
      <w:proofErr w:type="spellEnd"/>
      <w:r w:rsidRPr="005155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5566">
        <w:rPr>
          <w:rFonts w:ascii="Times New Roman" w:hAnsi="Times New Roman" w:cs="Times New Roman"/>
          <w:b/>
          <w:sz w:val="28"/>
          <w:szCs w:val="28"/>
        </w:rPr>
        <w:t>Rencana</w:t>
      </w:r>
      <w:proofErr w:type="spellEnd"/>
      <w:r w:rsidRPr="005155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5566">
        <w:rPr>
          <w:rFonts w:ascii="Times New Roman" w:hAnsi="Times New Roman" w:cs="Times New Roman"/>
          <w:b/>
          <w:sz w:val="28"/>
          <w:szCs w:val="28"/>
        </w:rPr>
        <w:t>Proyek</w:t>
      </w:r>
      <w:proofErr w:type="spellEnd"/>
      <w:r w:rsidRPr="005155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5566">
        <w:rPr>
          <w:rFonts w:ascii="Times New Roman" w:hAnsi="Times New Roman" w:cs="Times New Roman"/>
          <w:b/>
          <w:sz w:val="28"/>
          <w:szCs w:val="28"/>
        </w:rPr>
        <w:t>P</w:t>
      </w:r>
      <w:r w:rsidR="0018585F" w:rsidRPr="00515566">
        <w:rPr>
          <w:rFonts w:ascii="Times New Roman" w:hAnsi="Times New Roman" w:cs="Times New Roman"/>
          <w:b/>
          <w:sz w:val="28"/>
          <w:szCs w:val="28"/>
        </w:rPr>
        <w:t>erpustakaan</w:t>
      </w:r>
      <w:proofErr w:type="spellEnd"/>
      <w:r w:rsidR="0018585F" w:rsidRPr="00515566">
        <w:rPr>
          <w:rFonts w:ascii="Times New Roman" w:hAnsi="Times New Roman" w:cs="Times New Roman"/>
          <w:b/>
          <w:sz w:val="28"/>
          <w:szCs w:val="28"/>
        </w:rPr>
        <w:t xml:space="preserve"> D</w:t>
      </w:r>
      <w:r w:rsidR="0057797B" w:rsidRPr="00515566">
        <w:rPr>
          <w:rFonts w:ascii="Times New Roman" w:hAnsi="Times New Roman" w:cs="Times New Roman"/>
          <w:b/>
          <w:sz w:val="28"/>
          <w:szCs w:val="28"/>
        </w:rPr>
        <w:t>igital</w:t>
      </w:r>
    </w:p>
    <w:p w14:paraId="16B3A455" w14:textId="77777777" w:rsidR="00B5577E" w:rsidRDefault="00B5577E" w:rsidP="00B5577E">
      <w:pPr>
        <w:rPr>
          <w:rFonts w:ascii="Times New Roman" w:hAnsi="Times New Roman" w:cs="Times New Roman"/>
          <w:b/>
          <w:sz w:val="24"/>
          <w:szCs w:val="24"/>
        </w:rPr>
      </w:pPr>
    </w:p>
    <w:p w14:paraId="14231032" w14:textId="77777777" w:rsidR="00B5577E" w:rsidRPr="00515566" w:rsidRDefault="00B5577E" w:rsidP="00B5577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5566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515566">
        <w:rPr>
          <w:rFonts w:ascii="Times New Roman" w:hAnsi="Times New Roman" w:cs="Times New Roman"/>
          <w:b/>
          <w:sz w:val="28"/>
          <w:szCs w:val="28"/>
        </w:rPr>
        <w:t>Pendahuluan</w:t>
      </w:r>
      <w:proofErr w:type="spellEnd"/>
    </w:p>
    <w:p w14:paraId="71E84539" w14:textId="276B7685" w:rsidR="00B5577E" w:rsidRDefault="00B5577E" w:rsidP="00B5577E">
      <w:pPr>
        <w:jc w:val="both"/>
        <w:rPr>
          <w:rFonts w:ascii="Times New Roman" w:hAnsi="Times New Roman" w:cs="Times New Roman"/>
          <w:b/>
        </w:rPr>
      </w:pPr>
      <w:r w:rsidRPr="00B5577E">
        <w:rPr>
          <w:rFonts w:ascii="Times New Roman" w:hAnsi="Times New Roman" w:cs="Times New Roman"/>
          <w:b/>
        </w:rPr>
        <w:t xml:space="preserve">1.1 </w:t>
      </w:r>
      <w:proofErr w:type="spellStart"/>
      <w:r w:rsidRPr="00B5577E">
        <w:rPr>
          <w:rFonts w:ascii="Times New Roman" w:hAnsi="Times New Roman" w:cs="Times New Roman"/>
          <w:b/>
        </w:rPr>
        <w:t>Latar</w:t>
      </w:r>
      <w:proofErr w:type="spellEnd"/>
      <w:r w:rsidRPr="00B5577E">
        <w:rPr>
          <w:rFonts w:ascii="Times New Roman" w:hAnsi="Times New Roman" w:cs="Times New Roman"/>
          <w:b/>
        </w:rPr>
        <w:t xml:space="preserve"> </w:t>
      </w:r>
      <w:proofErr w:type="spellStart"/>
      <w:r w:rsidRPr="00B5577E">
        <w:rPr>
          <w:rFonts w:ascii="Times New Roman" w:hAnsi="Times New Roman" w:cs="Times New Roman"/>
          <w:b/>
        </w:rPr>
        <w:t>Belakang</w:t>
      </w:r>
      <w:proofErr w:type="spellEnd"/>
    </w:p>
    <w:p w14:paraId="60AE9299" w14:textId="16FC8D13" w:rsidR="001741D4" w:rsidRPr="00515566" w:rsidRDefault="001741D4" w:rsidP="00B5577E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Perpustakaan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digital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merupakan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sistem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yang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mengelola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informasi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dalam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format digital,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memberikan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akses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yang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lebih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mudah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dan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cepat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kepada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pengguna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.</w:t>
      </w:r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P</w:t>
      </w:r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erpustakaan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digital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penting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untuk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memenuhi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kebutuhan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informasi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di era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teknologi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yang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terus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berkembang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,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serta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meningkatkan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kualitas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layanan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perpustakaan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konvensional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.</w:t>
      </w:r>
    </w:p>
    <w:p w14:paraId="0A6559BB" w14:textId="17A1B6A8" w:rsidR="00B5577E" w:rsidRDefault="00B5577E" w:rsidP="000B1D60">
      <w:pPr>
        <w:jc w:val="both"/>
        <w:rPr>
          <w:rFonts w:ascii="Times New Roman" w:hAnsi="Times New Roman" w:cs="Times New Roman"/>
          <w:b/>
        </w:rPr>
      </w:pPr>
    </w:p>
    <w:p w14:paraId="15D9CCB2" w14:textId="45804B5C" w:rsidR="000B1D60" w:rsidRDefault="000B1D60" w:rsidP="000B1D60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B1D60">
        <w:rPr>
          <w:rFonts w:ascii="Times New Roman" w:hAnsi="Times New Roman" w:cs="Times New Roman"/>
          <w:b/>
          <w:sz w:val="24"/>
          <w:szCs w:val="24"/>
        </w:rPr>
        <w:t>Tujuan</w:t>
      </w:r>
      <w:proofErr w:type="spellEnd"/>
      <w:r w:rsidRPr="000B1D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B1D60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14:paraId="3652D766" w14:textId="7751BA96" w:rsidR="000B1D60" w:rsidRDefault="000B1D60" w:rsidP="000B1D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6FF864" w14:textId="17BE982D" w:rsidR="000B1D60" w:rsidRPr="00836D36" w:rsidRDefault="000B1D60" w:rsidP="000B1D60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D36">
        <w:rPr>
          <w:rFonts w:ascii="Times New Roman" w:hAnsi="Times New Roman" w:cs="Times New Roman"/>
          <w:sz w:val="24"/>
          <w:szCs w:val="24"/>
        </w:rPr>
        <w:t>M</w:t>
      </w:r>
      <w:r w:rsidR="00390F5B" w:rsidRPr="00836D36">
        <w:rPr>
          <w:rFonts w:ascii="Times New Roman" w:hAnsi="Times New Roman" w:cs="Times New Roman"/>
          <w:sz w:val="24"/>
          <w:szCs w:val="24"/>
        </w:rPr>
        <w:t>eningkatkan</w:t>
      </w:r>
      <w:proofErr w:type="spellEnd"/>
      <w:r w:rsidR="00390F5B"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0F5B" w:rsidRPr="00836D36">
        <w:rPr>
          <w:rFonts w:ascii="Times New Roman" w:hAnsi="Times New Roman" w:cs="Times New Roman"/>
          <w:sz w:val="24"/>
          <w:szCs w:val="24"/>
        </w:rPr>
        <w:t>A</w:t>
      </w:r>
      <w:r w:rsidR="00E545B2" w:rsidRPr="00836D36">
        <w:rPr>
          <w:rFonts w:ascii="Times New Roman" w:hAnsi="Times New Roman" w:cs="Times New Roman"/>
          <w:sz w:val="24"/>
          <w:szCs w:val="24"/>
        </w:rPr>
        <w:t>ksebilitas</w:t>
      </w:r>
      <w:proofErr w:type="spellEnd"/>
      <w:r w:rsidR="00E545B2"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45B2" w:rsidRPr="00836D36">
        <w:rPr>
          <w:rFonts w:ascii="Times New Roman" w:hAnsi="Times New Roman" w:cs="Times New Roman"/>
          <w:sz w:val="24"/>
          <w:szCs w:val="24"/>
        </w:rPr>
        <w:t>I</w:t>
      </w:r>
      <w:r w:rsidR="005C6890" w:rsidRPr="00836D36">
        <w:rPr>
          <w:rFonts w:ascii="Times New Roman" w:hAnsi="Times New Roman" w:cs="Times New Roman"/>
          <w:sz w:val="24"/>
          <w:szCs w:val="24"/>
        </w:rPr>
        <w:t>nformasi</w:t>
      </w:r>
      <w:proofErr w:type="spellEnd"/>
    </w:p>
    <w:p w14:paraId="05E0BF55" w14:textId="53450EEC" w:rsidR="005C6890" w:rsidRDefault="00836D36" w:rsidP="005C6890">
      <w:pPr>
        <w:pStyle w:val="ListParagraph"/>
        <w:jc w:val="both"/>
        <w:rPr>
          <w:rFonts w:ascii="Arial" w:hAnsi="Arial" w:cs="Arial"/>
          <w:color w:val="374151"/>
          <w:shd w:val="clear" w:color="auto" w:fill="FFFFFF"/>
        </w:rPr>
      </w:pPr>
      <w:proofErr w:type="spellStart"/>
      <w:r>
        <w:rPr>
          <w:rFonts w:ascii="Arial" w:hAnsi="Arial" w:cs="Arial"/>
          <w:color w:val="374151"/>
          <w:shd w:val="clear" w:color="auto" w:fill="FFFFFF"/>
        </w:rPr>
        <w:t>Memastikan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bahwa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semua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pengguna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tanpa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memandang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lokasi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atau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waktu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dapat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mengakses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koleksi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perpustakaan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sumber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daya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informasi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74151"/>
          <w:shd w:val="clear" w:color="auto" w:fill="FFFFFF"/>
        </w:rPr>
        <w:t>secara</w:t>
      </w:r>
      <w:proofErr w:type="spellEnd"/>
      <w:r>
        <w:rPr>
          <w:rFonts w:ascii="Arial" w:hAnsi="Arial" w:cs="Arial"/>
          <w:color w:val="374151"/>
          <w:shd w:val="clear" w:color="auto" w:fill="FFFFFF"/>
        </w:rPr>
        <w:t xml:space="preserve"> online.</w:t>
      </w:r>
    </w:p>
    <w:p w14:paraId="1B5A5C90" w14:textId="77777777" w:rsidR="00836D36" w:rsidRDefault="00836D36" w:rsidP="005C6890">
      <w:pPr>
        <w:pStyle w:val="ListParagraph"/>
        <w:jc w:val="both"/>
        <w:rPr>
          <w:rFonts w:ascii="Arial" w:hAnsi="Arial" w:cs="Arial"/>
          <w:color w:val="374151"/>
          <w:shd w:val="clear" w:color="auto" w:fill="FFFFFF"/>
        </w:rPr>
      </w:pPr>
    </w:p>
    <w:p w14:paraId="545C0158" w14:textId="755EDCAF" w:rsidR="00836D36" w:rsidRPr="00836D36" w:rsidRDefault="00836D36" w:rsidP="00836D3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D36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</w:p>
    <w:p w14:paraId="238F5536" w14:textId="246E7B53" w:rsidR="00836D36" w:rsidRDefault="00836D36" w:rsidP="00836D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D36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format digital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melestarikan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bahan-bahan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rentan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kerusakan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>.</w:t>
      </w:r>
    </w:p>
    <w:p w14:paraId="3D7DF206" w14:textId="77777777" w:rsidR="00836D36" w:rsidRDefault="00836D36" w:rsidP="00836D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90B0C2E" w14:textId="1772A69C" w:rsidR="00836D36" w:rsidRPr="00836D36" w:rsidRDefault="00836D36" w:rsidP="00836D36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D3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61B0B66C" w14:textId="23BAA5FA" w:rsidR="00836D36" w:rsidRDefault="00836D36" w:rsidP="00836D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36D3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responsif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fitur-fitur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katalog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online,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e-book, dan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836D36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Pr="00836D36">
        <w:rPr>
          <w:rFonts w:ascii="Times New Roman" w:hAnsi="Times New Roman" w:cs="Times New Roman"/>
          <w:sz w:val="24"/>
          <w:szCs w:val="24"/>
        </w:rPr>
        <w:t>.</w:t>
      </w:r>
    </w:p>
    <w:p w14:paraId="4A7E1A79" w14:textId="62CA65B4" w:rsidR="00836D36" w:rsidRDefault="00836D36" w:rsidP="00836D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9AC8AC1" w14:textId="186A8764" w:rsidR="00836D36" w:rsidRPr="00836D36" w:rsidRDefault="00836D36" w:rsidP="00836D3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36D36">
        <w:rPr>
          <w:rFonts w:ascii="Times New Roman" w:hAnsi="Times New Roman" w:cs="Times New Roman"/>
          <w:b/>
          <w:sz w:val="24"/>
          <w:szCs w:val="24"/>
        </w:rPr>
        <w:t>Ruang</w:t>
      </w:r>
      <w:proofErr w:type="spellEnd"/>
      <w:r w:rsidRPr="00836D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b/>
          <w:sz w:val="24"/>
          <w:szCs w:val="24"/>
        </w:rPr>
        <w:t>Lingkup</w:t>
      </w:r>
      <w:proofErr w:type="spellEnd"/>
      <w:r w:rsidRPr="00836D3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36D36">
        <w:rPr>
          <w:rFonts w:ascii="Times New Roman" w:hAnsi="Times New Roman" w:cs="Times New Roman"/>
          <w:b/>
          <w:sz w:val="24"/>
          <w:szCs w:val="24"/>
        </w:rPr>
        <w:t>Proyek</w:t>
      </w:r>
      <w:proofErr w:type="spellEnd"/>
    </w:p>
    <w:p w14:paraId="03596B00" w14:textId="0B556A1B" w:rsidR="00836D36" w:rsidRDefault="00836D36" w:rsidP="00836D36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6D44C72" w14:textId="7D869578" w:rsidR="00836D36" w:rsidRPr="00515566" w:rsidRDefault="00836D36" w:rsidP="00836D36">
      <w:pPr>
        <w:pStyle w:val="ListParagraph"/>
        <w:ind w:left="360"/>
        <w:jc w:val="both"/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</w:pP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Ruang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lingkup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Rencana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Proyek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Perpustakaan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Digital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mencakup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berbagai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aspek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yang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akan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diimplementasikan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untuk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mencapai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tujuan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proyek</w:t>
      </w:r>
      <w:proofErr w:type="spellEnd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.</w:t>
      </w:r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B</w:t>
      </w:r>
      <w:r w:rsidR="00B54FCF"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erikut</w:t>
      </w:r>
      <w:proofErr w:type="spellEnd"/>
      <w:r w:rsidR="00B54FCF"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="00B54FCF"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adalah</w:t>
      </w:r>
      <w:proofErr w:type="spellEnd"/>
      <w:r w:rsidR="00B54FCF"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="00B54FCF"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ruang</w:t>
      </w:r>
      <w:proofErr w:type="spellEnd"/>
      <w:r w:rsidR="00B54FCF"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="00B54FCF"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lingkup</w:t>
      </w:r>
      <w:proofErr w:type="spellEnd"/>
      <w:r w:rsidR="00B54FCF"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r w:rsidR="00B54FCF"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aspek</w:t>
      </w:r>
      <w:proofErr w:type="spellEnd"/>
      <w:r w:rsidR="00B54FCF"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B54FCF"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>tersebut</w:t>
      </w:r>
      <w:proofErr w:type="spellEnd"/>
      <w:r w:rsidR="00B54FCF"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:</w:t>
      </w:r>
      <w:proofErr w:type="gramEnd"/>
      <w:r w:rsidR="00515566" w:rsidRPr="00515566">
        <w:rPr>
          <w:rFonts w:ascii="Times New Roman" w:hAnsi="Times New Roman" w:cs="Times New Roman"/>
          <w:color w:val="374151"/>
          <w:sz w:val="24"/>
          <w:szCs w:val="24"/>
          <w:shd w:val="clear" w:color="auto" w:fill="FFFFFF"/>
        </w:rPr>
        <w:t xml:space="preserve"> </w:t>
      </w:r>
    </w:p>
    <w:p w14:paraId="2F21074B" w14:textId="39E84164" w:rsidR="00515566" w:rsidRPr="00515566" w:rsidRDefault="00515566" w:rsidP="00836D36">
      <w:pPr>
        <w:pStyle w:val="ListParagraph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C76BF06" w14:textId="5A00EC46" w:rsidR="00515566" w:rsidRPr="00515566" w:rsidRDefault="00515566" w:rsidP="005155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5566">
        <w:rPr>
          <w:rFonts w:ascii="Times New Roman" w:hAnsi="Times New Roman" w:cs="Times New Roman"/>
          <w:sz w:val="24"/>
          <w:szCs w:val="24"/>
        </w:rPr>
        <w:t>Digitalisasi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Koleksi</w:t>
      </w:r>
      <w:proofErr w:type="spellEnd"/>
    </w:p>
    <w:p w14:paraId="3E6F4CA1" w14:textId="7C951A47" w:rsidR="00515566" w:rsidRPr="00515566" w:rsidRDefault="00515566" w:rsidP="0051556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556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didigitalisasi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15566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, </w:t>
      </w:r>
      <w:r w:rsidRPr="0051556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Pr="00515566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>.</w:t>
      </w:r>
    </w:p>
    <w:p w14:paraId="4EDB804C" w14:textId="7F1E080E" w:rsidR="00515566" w:rsidRP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556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pemindaian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mengonversi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format digital.</w:t>
      </w:r>
    </w:p>
    <w:p w14:paraId="1E217258" w14:textId="6A664F7C" w:rsid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51556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metadata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item digital agar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>.</w:t>
      </w:r>
    </w:p>
    <w:p w14:paraId="04BBC47D" w14:textId="4712B7F7" w:rsidR="00515566" w:rsidRP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Digital</w:t>
      </w:r>
    </w:p>
    <w:p w14:paraId="326D9301" w14:textId="77777777" w:rsidR="00515566" w:rsidRP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0AD4B8E" w14:textId="34286B4D" w:rsidR="00515566" w:rsidRP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digital yang user-friendly,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antarmuka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>.</w:t>
      </w:r>
    </w:p>
    <w:p w14:paraId="0338574A" w14:textId="0DA94A62" w:rsidR="00515566" w:rsidRP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51BA5237" w14:textId="77777777" w:rsidR="00515566" w:rsidRDefault="00515566" w:rsidP="00515566">
      <w:pPr>
        <w:pStyle w:val="ListParagraph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database dan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relevan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>.</w:t>
      </w:r>
      <w:r w:rsidRPr="00515566">
        <w:t xml:space="preserve"> </w:t>
      </w:r>
    </w:p>
    <w:p w14:paraId="7B7315AC" w14:textId="77777777" w:rsid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717004F" w14:textId="04FD109D" w:rsidR="00515566" w:rsidRP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Teknologi</w:t>
      </w:r>
      <w:proofErr w:type="spellEnd"/>
    </w:p>
    <w:p w14:paraId="687391BE" w14:textId="77777777" w:rsidR="00515566" w:rsidRP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AB04F5" w14:textId="091361FF" w:rsidR="00515566" w:rsidRP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infrastruktur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TI yang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server,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5E00ACB3" w14:textId="77777777" w:rsidR="00515566" w:rsidRDefault="00515566" w:rsidP="00515566">
      <w:pPr>
        <w:pStyle w:val="ListParagraph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aman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>.</w:t>
      </w:r>
      <w:r w:rsidRPr="00515566">
        <w:t xml:space="preserve"> </w:t>
      </w:r>
    </w:p>
    <w:p w14:paraId="01C46EBC" w14:textId="77777777" w:rsidR="00515566" w:rsidRDefault="00515566" w:rsidP="00515566">
      <w:pPr>
        <w:pStyle w:val="ListParagraph"/>
        <w:ind w:left="360"/>
        <w:jc w:val="both"/>
      </w:pPr>
    </w:p>
    <w:p w14:paraId="0E1FA59E" w14:textId="5AEE4470" w:rsidR="00515566" w:rsidRP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4.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Prosedur</w:t>
      </w:r>
      <w:proofErr w:type="spellEnd"/>
    </w:p>
    <w:p w14:paraId="6F2161AE" w14:textId="77777777" w:rsidR="00515566" w:rsidRP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EAD54C2" w14:textId="2315D156" w:rsidR="00515566" w:rsidRP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kebijakan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cipta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privasi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23F15C11" w14:textId="170C9687" w:rsidR="00515566" w:rsidRDefault="00515566" w:rsidP="00515566">
      <w:pPr>
        <w:pStyle w:val="ListParagraph"/>
        <w:ind w:left="360"/>
        <w:jc w:val="both"/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pengelolaan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digital dan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>.</w:t>
      </w:r>
      <w:r w:rsidRPr="00515566">
        <w:t xml:space="preserve"> </w:t>
      </w:r>
    </w:p>
    <w:p w14:paraId="40F571A6" w14:textId="77777777" w:rsidR="00515566" w:rsidRDefault="00515566" w:rsidP="00515566">
      <w:pPr>
        <w:pStyle w:val="ListParagraph"/>
        <w:ind w:left="360"/>
        <w:jc w:val="both"/>
      </w:pPr>
    </w:p>
    <w:p w14:paraId="74505151" w14:textId="7D65AEF2" w:rsidR="00515566" w:rsidRP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5.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Pemasaran</w:t>
      </w:r>
      <w:proofErr w:type="spellEnd"/>
    </w:p>
    <w:p w14:paraId="484C79DA" w14:textId="77777777" w:rsidR="00515566" w:rsidRP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8EB698D" w14:textId="58F77B0E" w:rsidR="00515566" w:rsidRP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Merancang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pemasaran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kesadaran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perpustakaan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digital.</w:t>
      </w:r>
    </w:p>
    <w:p w14:paraId="72044074" w14:textId="645A86D5" w:rsid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, situs web, dan acara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komunitas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mempromosikan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koleksi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1556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515566">
        <w:rPr>
          <w:rFonts w:ascii="Times New Roman" w:hAnsi="Times New Roman" w:cs="Times New Roman"/>
          <w:sz w:val="24"/>
          <w:szCs w:val="24"/>
        </w:rPr>
        <w:t>.</w:t>
      </w:r>
    </w:p>
    <w:p w14:paraId="7FF38246" w14:textId="3BD9C306" w:rsid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C1B7FF1" w14:textId="16D2BECA" w:rsidR="00515566" w:rsidRPr="00515566" w:rsidRDefault="00515566" w:rsidP="005155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5566">
        <w:rPr>
          <w:rFonts w:ascii="Times New Roman" w:hAnsi="Times New Roman" w:cs="Times New Roman"/>
          <w:b/>
          <w:sz w:val="28"/>
          <w:szCs w:val="28"/>
        </w:rPr>
        <w:t xml:space="preserve">Tim </w:t>
      </w:r>
      <w:proofErr w:type="spellStart"/>
      <w:r w:rsidRPr="00515566">
        <w:rPr>
          <w:rFonts w:ascii="Times New Roman" w:hAnsi="Times New Roman" w:cs="Times New Roman"/>
          <w:b/>
          <w:sz w:val="28"/>
          <w:szCs w:val="28"/>
        </w:rPr>
        <w:t>Proyek</w:t>
      </w:r>
      <w:proofErr w:type="spellEnd"/>
    </w:p>
    <w:tbl>
      <w:tblPr>
        <w:tblStyle w:val="TableGrid"/>
        <w:tblW w:w="9133" w:type="dxa"/>
        <w:tblInd w:w="360" w:type="dxa"/>
        <w:tblLook w:val="04A0" w:firstRow="1" w:lastRow="0" w:firstColumn="1" w:lastColumn="0" w:noHBand="0" w:noVBand="1"/>
      </w:tblPr>
      <w:tblGrid>
        <w:gridCol w:w="2916"/>
        <w:gridCol w:w="2917"/>
        <w:gridCol w:w="3300"/>
      </w:tblGrid>
      <w:tr w:rsidR="00515566" w14:paraId="0C574ED4" w14:textId="77777777" w:rsidTr="00515566">
        <w:trPr>
          <w:trHeight w:val="332"/>
        </w:trPr>
        <w:tc>
          <w:tcPr>
            <w:tcW w:w="2916" w:type="dxa"/>
          </w:tcPr>
          <w:p w14:paraId="0D7A387A" w14:textId="25103194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15566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917" w:type="dxa"/>
          </w:tcPr>
          <w:p w14:paraId="24D54F27" w14:textId="34652237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15566">
              <w:rPr>
                <w:rFonts w:ascii="Times New Roman" w:hAnsi="Times New Roman" w:cs="Times New Roman"/>
                <w:b/>
              </w:rPr>
              <w:t>Peran</w:t>
            </w:r>
            <w:proofErr w:type="spellEnd"/>
          </w:p>
        </w:tc>
        <w:tc>
          <w:tcPr>
            <w:tcW w:w="3300" w:type="dxa"/>
          </w:tcPr>
          <w:p w14:paraId="264A52CD" w14:textId="0BFE6690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15566">
              <w:rPr>
                <w:rFonts w:ascii="Times New Roman" w:hAnsi="Times New Roman" w:cs="Times New Roman"/>
                <w:b/>
              </w:rPr>
              <w:t>Tanggung</w:t>
            </w:r>
            <w:proofErr w:type="spellEnd"/>
            <w:r w:rsidRPr="00515566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  <w:b/>
              </w:rPr>
              <w:t>jawab</w:t>
            </w:r>
            <w:proofErr w:type="spellEnd"/>
          </w:p>
        </w:tc>
      </w:tr>
      <w:tr w:rsidR="00515566" w14:paraId="62B36D97" w14:textId="77777777" w:rsidTr="00515566">
        <w:trPr>
          <w:trHeight w:val="421"/>
        </w:trPr>
        <w:tc>
          <w:tcPr>
            <w:tcW w:w="2916" w:type="dxa"/>
          </w:tcPr>
          <w:p w14:paraId="0C77D204" w14:textId="2706DDD7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</w:rPr>
              <w:t>Nasrul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Fajri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Asy</w:t>
            </w:r>
            <w:proofErr w:type="spellEnd"/>
            <w:r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2917" w:type="dxa"/>
          </w:tcPr>
          <w:p w14:paraId="6BC0A35D" w14:textId="2EEDDE05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Manajer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  <w:tc>
          <w:tcPr>
            <w:tcW w:w="3300" w:type="dxa"/>
          </w:tcPr>
          <w:p w14:paraId="584824AA" w14:textId="66662EF7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Mengelola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keseluruhan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proyek</w:t>
            </w:r>
            <w:proofErr w:type="spellEnd"/>
          </w:p>
        </w:tc>
      </w:tr>
      <w:tr w:rsidR="00515566" w14:paraId="0D5DBF22" w14:textId="77777777" w:rsidTr="00515566">
        <w:trPr>
          <w:trHeight w:val="431"/>
        </w:trPr>
        <w:tc>
          <w:tcPr>
            <w:tcW w:w="2916" w:type="dxa"/>
          </w:tcPr>
          <w:p w14:paraId="18801FE9" w14:textId="33E1CA2F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Nurita</w:t>
            </w:r>
            <w:proofErr w:type="spellEnd"/>
          </w:p>
        </w:tc>
        <w:tc>
          <w:tcPr>
            <w:tcW w:w="2917" w:type="dxa"/>
          </w:tcPr>
          <w:p w14:paraId="0654F042" w14:textId="539726FB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Analis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3300" w:type="dxa"/>
          </w:tcPr>
          <w:p w14:paraId="0391D9D0" w14:textId="55177B33" w:rsidR="00515566" w:rsidRPr="00515566" w:rsidRDefault="00515566" w:rsidP="00515566">
            <w:pPr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Mengumpulkan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515566">
              <w:rPr>
                <w:rFonts w:ascii="Times New Roman" w:hAnsi="Times New Roman" w:cs="Times New Roman"/>
              </w:rPr>
              <w:t>dan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menganalisis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kebutuhan</w:t>
            </w:r>
            <w:proofErr w:type="spellEnd"/>
          </w:p>
        </w:tc>
      </w:tr>
      <w:tr w:rsidR="00515566" w14:paraId="0880D37A" w14:textId="77777777" w:rsidTr="00515566">
        <w:trPr>
          <w:trHeight w:val="421"/>
        </w:trPr>
        <w:tc>
          <w:tcPr>
            <w:tcW w:w="2916" w:type="dxa"/>
          </w:tcPr>
          <w:p w14:paraId="607A222A" w14:textId="5BB6CD7D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</w:rPr>
              <w:t>Nasrul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Fajri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Asy</w:t>
            </w:r>
            <w:proofErr w:type="spellEnd"/>
            <w:r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2917" w:type="dxa"/>
          </w:tcPr>
          <w:p w14:paraId="01DD1FFD" w14:textId="77777777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Pengembang</w:t>
            </w:r>
            <w:proofErr w:type="spellEnd"/>
          </w:p>
          <w:p w14:paraId="487D828B" w14:textId="1B20CCC2" w:rsidR="00515566" w:rsidRDefault="00515566" w:rsidP="005155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15566">
              <w:rPr>
                <w:rFonts w:ascii="Times New Roman" w:hAnsi="Times New Roman" w:cs="Times New Roman"/>
              </w:rPr>
              <w:t>Backend</w:t>
            </w:r>
          </w:p>
        </w:tc>
        <w:tc>
          <w:tcPr>
            <w:tcW w:w="3300" w:type="dxa"/>
          </w:tcPr>
          <w:p w14:paraId="1205EDCF" w14:textId="2A316473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Implementasi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logika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system</w:t>
            </w:r>
          </w:p>
        </w:tc>
      </w:tr>
      <w:tr w:rsidR="00515566" w14:paraId="491048CB" w14:textId="77777777" w:rsidTr="00515566">
        <w:trPr>
          <w:trHeight w:val="421"/>
        </w:trPr>
        <w:tc>
          <w:tcPr>
            <w:tcW w:w="2916" w:type="dxa"/>
          </w:tcPr>
          <w:p w14:paraId="513DA86A" w14:textId="76E3734D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Nurita</w:t>
            </w:r>
            <w:proofErr w:type="spellEnd"/>
          </w:p>
        </w:tc>
        <w:tc>
          <w:tcPr>
            <w:tcW w:w="2917" w:type="dxa"/>
          </w:tcPr>
          <w:p w14:paraId="4664D870" w14:textId="77777777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Pengembang</w:t>
            </w:r>
            <w:proofErr w:type="spellEnd"/>
          </w:p>
          <w:p w14:paraId="4572D415" w14:textId="25D022D8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</w:rPr>
            </w:pPr>
            <w:r w:rsidRPr="00515566">
              <w:rPr>
                <w:rFonts w:ascii="Times New Roman" w:hAnsi="Times New Roman" w:cs="Times New Roman"/>
              </w:rPr>
              <w:t>Frontend</w:t>
            </w:r>
          </w:p>
        </w:tc>
        <w:tc>
          <w:tcPr>
            <w:tcW w:w="3300" w:type="dxa"/>
          </w:tcPr>
          <w:p w14:paraId="7FA4562E" w14:textId="77777777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Desain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UI/UX dan </w:t>
            </w:r>
            <w:proofErr w:type="spellStart"/>
            <w:r w:rsidRPr="00515566">
              <w:rPr>
                <w:rFonts w:ascii="Times New Roman" w:hAnsi="Times New Roman" w:cs="Times New Roman"/>
              </w:rPr>
              <w:t>pengembangan</w:t>
            </w:r>
            <w:proofErr w:type="spellEnd"/>
          </w:p>
          <w:p w14:paraId="613F00D8" w14:textId="0FF1C709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A</w:t>
            </w:r>
            <w:r w:rsidRPr="00515566">
              <w:rPr>
                <w:rFonts w:ascii="Times New Roman" w:hAnsi="Times New Roman" w:cs="Times New Roman"/>
              </w:rPr>
              <w:t>ntarmuka</w:t>
            </w:r>
            <w:proofErr w:type="spellEnd"/>
          </w:p>
        </w:tc>
      </w:tr>
      <w:tr w:rsidR="00515566" w14:paraId="18D32560" w14:textId="77777777" w:rsidTr="00515566">
        <w:trPr>
          <w:trHeight w:val="431"/>
        </w:trPr>
        <w:tc>
          <w:tcPr>
            <w:tcW w:w="2916" w:type="dxa"/>
          </w:tcPr>
          <w:p w14:paraId="10C563EC" w14:textId="0FD7E6DC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M. </w:t>
            </w:r>
            <w:proofErr w:type="spellStart"/>
            <w:r>
              <w:rPr>
                <w:rFonts w:ascii="Times New Roman" w:hAnsi="Times New Roman" w:cs="Times New Roman"/>
              </w:rPr>
              <w:t>Nasrul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Fajri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Asy</w:t>
            </w:r>
            <w:proofErr w:type="spellEnd"/>
            <w:r>
              <w:rPr>
                <w:rFonts w:ascii="Times New Roman" w:hAnsi="Times New Roman" w:cs="Times New Roman"/>
              </w:rPr>
              <w:t xml:space="preserve"> S</w:t>
            </w:r>
          </w:p>
        </w:tc>
        <w:tc>
          <w:tcPr>
            <w:tcW w:w="2917" w:type="dxa"/>
          </w:tcPr>
          <w:p w14:paraId="7F9715D8" w14:textId="58D6195D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Penguji</w:t>
            </w:r>
            <w:proofErr w:type="spellEnd"/>
          </w:p>
        </w:tc>
        <w:tc>
          <w:tcPr>
            <w:tcW w:w="3300" w:type="dxa"/>
          </w:tcPr>
          <w:p w14:paraId="622DF9C0" w14:textId="5D88905F" w:rsidR="00515566" w:rsidRPr="00515566" w:rsidRDefault="00515566" w:rsidP="0051556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Melakukan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pengujian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15566">
              <w:rPr>
                <w:rFonts w:ascii="Times New Roman" w:hAnsi="Times New Roman" w:cs="Times New Roman"/>
              </w:rPr>
              <w:t>validasi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</w:tr>
    </w:tbl>
    <w:p w14:paraId="15D7204B" w14:textId="5B1772F0" w:rsidR="00515566" w:rsidRDefault="00515566" w:rsidP="0051556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90C7F31" w14:textId="77777777" w:rsidR="00515566" w:rsidRDefault="00515566" w:rsidP="0051556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CD51DD" w14:textId="77777777" w:rsidR="00515566" w:rsidRDefault="00515566" w:rsidP="0051556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D38A322" w14:textId="77777777" w:rsidR="00515566" w:rsidRDefault="00515566" w:rsidP="0051556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F672881" w14:textId="77777777" w:rsidR="00515566" w:rsidRDefault="00515566" w:rsidP="0051556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A37DAB8" w14:textId="77777777" w:rsidR="00515566" w:rsidRDefault="00515566" w:rsidP="0051556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A146A4" w14:textId="6989BB17" w:rsidR="00515566" w:rsidRPr="00515566" w:rsidRDefault="00515566" w:rsidP="005155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15566">
        <w:rPr>
          <w:rFonts w:ascii="Times New Roman" w:hAnsi="Times New Roman" w:cs="Times New Roman"/>
          <w:b/>
          <w:sz w:val="28"/>
          <w:szCs w:val="28"/>
        </w:rPr>
        <w:lastRenderedPageBreak/>
        <w:t>Jadwal</w:t>
      </w:r>
      <w:proofErr w:type="spellEnd"/>
      <w:r w:rsidRPr="005155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5566">
        <w:rPr>
          <w:rFonts w:ascii="Times New Roman" w:hAnsi="Times New Roman" w:cs="Times New Roman"/>
          <w:b/>
          <w:sz w:val="28"/>
          <w:szCs w:val="28"/>
        </w:rPr>
        <w:t>Proyek</w:t>
      </w:r>
      <w:proofErr w:type="spellEnd"/>
      <w:r w:rsidRPr="00515566">
        <w:rPr>
          <w:rFonts w:ascii="Times New Roman" w:hAnsi="Times New Roman" w:cs="Times New Roman"/>
          <w:b/>
          <w:sz w:val="28"/>
          <w:szCs w:val="28"/>
        </w:rPr>
        <w:t xml:space="preserve"> (Timeline)</w:t>
      </w:r>
    </w:p>
    <w:p w14:paraId="3EA540FC" w14:textId="3EB9AFF6" w:rsidR="00515566" w:rsidRDefault="00515566" w:rsidP="0051556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7639" w:type="dxa"/>
        <w:tblInd w:w="720" w:type="dxa"/>
        <w:tblLook w:val="04A0" w:firstRow="1" w:lastRow="0" w:firstColumn="1" w:lastColumn="0" w:noHBand="0" w:noVBand="1"/>
      </w:tblPr>
      <w:tblGrid>
        <w:gridCol w:w="2110"/>
        <w:gridCol w:w="4253"/>
        <w:gridCol w:w="1276"/>
      </w:tblGrid>
      <w:tr w:rsidR="00515566" w14:paraId="6CD5A39C" w14:textId="77777777" w:rsidTr="00515566">
        <w:tc>
          <w:tcPr>
            <w:tcW w:w="2110" w:type="dxa"/>
          </w:tcPr>
          <w:p w14:paraId="5AC7DB0F" w14:textId="10005B20" w:rsidR="00515566" w:rsidRPr="00515566" w:rsidRDefault="00515566" w:rsidP="005155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15566">
              <w:rPr>
                <w:rFonts w:ascii="Times New Roman" w:hAnsi="Times New Roman" w:cs="Times New Roman"/>
                <w:b/>
              </w:rPr>
              <w:t>Tahapan</w:t>
            </w:r>
            <w:proofErr w:type="spellEnd"/>
          </w:p>
        </w:tc>
        <w:tc>
          <w:tcPr>
            <w:tcW w:w="4253" w:type="dxa"/>
          </w:tcPr>
          <w:p w14:paraId="402BA25F" w14:textId="054E12FA" w:rsidR="00515566" w:rsidRPr="00515566" w:rsidRDefault="00515566" w:rsidP="005155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15566">
              <w:rPr>
                <w:rFonts w:ascii="Times New Roman" w:hAnsi="Times New Roman" w:cs="Times New Roman"/>
                <w:b/>
              </w:rPr>
              <w:t>Deskripsi</w:t>
            </w:r>
            <w:proofErr w:type="spellEnd"/>
          </w:p>
        </w:tc>
        <w:tc>
          <w:tcPr>
            <w:tcW w:w="1276" w:type="dxa"/>
          </w:tcPr>
          <w:p w14:paraId="6500DAC5" w14:textId="0470CF88" w:rsidR="00515566" w:rsidRPr="00515566" w:rsidRDefault="00515566" w:rsidP="005155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515566">
              <w:rPr>
                <w:rFonts w:ascii="Times New Roman" w:hAnsi="Times New Roman" w:cs="Times New Roman"/>
                <w:b/>
              </w:rPr>
              <w:t>Durasi</w:t>
            </w:r>
            <w:proofErr w:type="spellEnd"/>
          </w:p>
        </w:tc>
      </w:tr>
      <w:tr w:rsidR="00515566" w14:paraId="4223B529" w14:textId="77777777" w:rsidTr="00515566">
        <w:tc>
          <w:tcPr>
            <w:tcW w:w="2110" w:type="dxa"/>
          </w:tcPr>
          <w:p w14:paraId="5AF29507" w14:textId="3B9A99D0" w:rsidR="00515566" w:rsidRPr="00515566" w:rsidRDefault="00515566" w:rsidP="005155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Perencanaan</w:t>
            </w:r>
            <w:proofErr w:type="spellEnd"/>
          </w:p>
        </w:tc>
        <w:tc>
          <w:tcPr>
            <w:tcW w:w="4253" w:type="dxa"/>
          </w:tcPr>
          <w:p w14:paraId="274C030A" w14:textId="35DC7DDC" w:rsidR="00515566" w:rsidRPr="00515566" w:rsidRDefault="00515566" w:rsidP="005155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Identifikasi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kebutuhan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15566">
              <w:rPr>
                <w:rFonts w:ascii="Times New Roman" w:hAnsi="Times New Roman" w:cs="Times New Roman"/>
              </w:rPr>
              <w:t>studi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kelayakan</w:t>
            </w:r>
            <w:proofErr w:type="spellEnd"/>
          </w:p>
        </w:tc>
        <w:tc>
          <w:tcPr>
            <w:tcW w:w="1276" w:type="dxa"/>
          </w:tcPr>
          <w:p w14:paraId="2A1D53C7" w14:textId="2019C7C0" w:rsidR="00515566" w:rsidRPr="00515566" w:rsidRDefault="00515566" w:rsidP="005155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15566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515566">
              <w:rPr>
                <w:rFonts w:ascii="Times New Roman" w:hAnsi="Times New Roman" w:cs="Times New Roman"/>
              </w:rPr>
              <w:t>minggu</w:t>
            </w:r>
            <w:proofErr w:type="spellEnd"/>
          </w:p>
        </w:tc>
      </w:tr>
      <w:tr w:rsidR="00515566" w14:paraId="5378B7BA" w14:textId="77777777" w:rsidTr="00515566">
        <w:tc>
          <w:tcPr>
            <w:tcW w:w="2110" w:type="dxa"/>
          </w:tcPr>
          <w:p w14:paraId="6EE9C4C0" w14:textId="7E62ACF1" w:rsidR="00515566" w:rsidRPr="00515566" w:rsidRDefault="00515566" w:rsidP="005155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Analisis</w:t>
            </w:r>
            <w:proofErr w:type="spellEnd"/>
          </w:p>
        </w:tc>
        <w:tc>
          <w:tcPr>
            <w:tcW w:w="4253" w:type="dxa"/>
          </w:tcPr>
          <w:p w14:paraId="192DF84E" w14:textId="1DC941A8" w:rsidR="00515566" w:rsidRPr="00515566" w:rsidRDefault="00515566" w:rsidP="005155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 w:rsidRPr="00515566">
              <w:rPr>
                <w:rFonts w:ascii="Times New Roman" w:hAnsi="Times New Roman" w:cs="Times New Roman"/>
              </w:rPr>
              <w:t xml:space="preserve">dan </w:t>
            </w:r>
            <w:proofErr w:type="spellStart"/>
            <w:r w:rsidRPr="00515566">
              <w:rPr>
                <w:rFonts w:ascii="Times New Roman" w:hAnsi="Times New Roman" w:cs="Times New Roman"/>
              </w:rPr>
              <w:t>analisis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kebutuhan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pengguna</w:t>
            </w:r>
            <w:proofErr w:type="spellEnd"/>
          </w:p>
        </w:tc>
        <w:tc>
          <w:tcPr>
            <w:tcW w:w="1276" w:type="dxa"/>
          </w:tcPr>
          <w:p w14:paraId="139B9A3C" w14:textId="132663B1" w:rsidR="00515566" w:rsidRPr="00515566" w:rsidRDefault="00515566" w:rsidP="005155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515566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515566">
              <w:rPr>
                <w:rFonts w:ascii="Times New Roman" w:hAnsi="Times New Roman" w:cs="Times New Roman"/>
              </w:rPr>
              <w:t>minggu</w:t>
            </w:r>
            <w:proofErr w:type="spellEnd"/>
          </w:p>
        </w:tc>
      </w:tr>
      <w:tr w:rsidR="00515566" w14:paraId="7CC87094" w14:textId="77777777" w:rsidTr="00515566">
        <w:tc>
          <w:tcPr>
            <w:tcW w:w="2110" w:type="dxa"/>
          </w:tcPr>
          <w:p w14:paraId="592D42CB" w14:textId="04122169" w:rsidR="00515566" w:rsidRPr="00515566" w:rsidRDefault="00515566" w:rsidP="005155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Desain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Sistem</w:t>
            </w:r>
            <w:proofErr w:type="spellEnd"/>
          </w:p>
        </w:tc>
        <w:tc>
          <w:tcPr>
            <w:tcW w:w="4253" w:type="dxa"/>
          </w:tcPr>
          <w:p w14:paraId="386858FD" w14:textId="406081F0" w:rsidR="00515566" w:rsidRPr="00515566" w:rsidRDefault="00515566" w:rsidP="005155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Merancang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arsitektur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sistem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dan database</w:t>
            </w:r>
          </w:p>
        </w:tc>
        <w:tc>
          <w:tcPr>
            <w:tcW w:w="1276" w:type="dxa"/>
          </w:tcPr>
          <w:p w14:paraId="162AA353" w14:textId="3F46977B" w:rsidR="00515566" w:rsidRPr="00515566" w:rsidRDefault="00515566" w:rsidP="005155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15566">
              <w:rPr>
                <w:rFonts w:ascii="Times New Roman" w:hAnsi="Times New Roman" w:cs="Times New Roman"/>
              </w:rPr>
              <w:t xml:space="preserve">3 </w:t>
            </w:r>
            <w:proofErr w:type="spellStart"/>
            <w:r w:rsidRPr="00515566">
              <w:rPr>
                <w:rFonts w:ascii="Times New Roman" w:hAnsi="Times New Roman" w:cs="Times New Roman"/>
              </w:rPr>
              <w:t>minggu</w:t>
            </w:r>
            <w:proofErr w:type="spellEnd"/>
          </w:p>
        </w:tc>
      </w:tr>
      <w:tr w:rsidR="00515566" w14:paraId="5D59FC25" w14:textId="77777777" w:rsidTr="00515566">
        <w:tc>
          <w:tcPr>
            <w:tcW w:w="2110" w:type="dxa"/>
          </w:tcPr>
          <w:p w14:paraId="3093DE45" w14:textId="5EC5D467" w:rsidR="00515566" w:rsidRPr="00515566" w:rsidRDefault="00515566" w:rsidP="005155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Implementasi</w:t>
            </w:r>
            <w:proofErr w:type="spellEnd"/>
          </w:p>
        </w:tc>
        <w:tc>
          <w:tcPr>
            <w:tcW w:w="4253" w:type="dxa"/>
          </w:tcPr>
          <w:p w14:paraId="33C2C453" w14:textId="0E61FBE3" w:rsidR="00515566" w:rsidRPr="00515566" w:rsidRDefault="00515566" w:rsidP="005155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Pengembangan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backend dan frontend</w:t>
            </w:r>
          </w:p>
        </w:tc>
        <w:tc>
          <w:tcPr>
            <w:tcW w:w="1276" w:type="dxa"/>
          </w:tcPr>
          <w:p w14:paraId="51F27406" w14:textId="012F5140" w:rsidR="00515566" w:rsidRPr="00515566" w:rsidRDefault="00515566" w:rsidP="005155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15566">
              <w:rPr>
                <w:rFonts w:ascii="Times New Roman" w:hAnsi="Times New Roman" w:cs="Times New Roman"/>
              </w:rPr>
              <w:t xml:space="preserve">6 </w:t>
            </w:r>
            <w:proofErr w:type="spellStart"/>
            <w:r w:rsidRPr="00515566">
              <w:rPr>
                <w:rFonts w:ascii="Times New Roman" w:hAnsi="Times New Roman" w:cs="Times New Roman"/>
              </w:rPr>
              <w:t>minggu</w:t>
            </w:r>
            <w:proofErr w:type="spellEnd"/>
          </w:p>
        </w:tc>
      </w:tr>
      <w:tr w:rsidR="00515566" w14:paraId="52E45EBF" w14:textId="77777777" w:rsidTr="00515566">
        <w:tc>
          <w:tcPr>
            <w:tcW w:w="2110" w:type="dxa"/>
          </w:tcPr>
          <w:p w14:paraId="602AFBD8" w14:textId="33E8C864" w:rsidR="00515566" w:rsidRPr="00515566" w:rsidRDefault="00515566" w:rsidP="005155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Pengujian</w:t>
            </w:r>
            <w:proofErr w:type="spellEnd"/>
          </w:p>
        </w:tc>
        <w:tc>
          <w:tcPr>
            <w:tcW w:w="4253" w:type="dxa"/>
          </w:tcPr>
          <w:p w14:paraId="6C0C7697" w14:textId="00277274" w:rsidR="00515566" w:rsidRPr="00515566" w:rsidRDefault="00515566" w:rsidP="005155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Pengujian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unit, </w:t>
            </w:r>
            <w:proofErr w:type="spellStart"/>
            <w:r w:rsidRPr="00515566">
              <w:rPr>
                <w:rFonts w:ascii="Times New Roman" w:hAnsi="Times New Roman" w:cs="Times New Roman"/>
              </w:rPr>
              <w:t>integrasi</w:t>
            </w:r>
            <w:proofErr w:type="spellEnd"/>
            <w:r w:rsidRPr="00515566">
              <w:rPr>
                <w:rFonts w:ascii="Times New Roman" w:hAnsi="Times New Roman" w:cs="Times New Roman"/>
              </w:rPr>
              <w:t>, dan UAT</w:t>
            </w:r>
          </w:p>
        </w:tc>
        <w:tc>
          <w:tcPr>
            <w:tcW w:w="1276" w:type="dxa"/>
          </w:tcPr>
          <w:p w14:paraId="352E78FD" w14:textId="6DAA9694" w:rsidR="00515566" w:rsidRPr="00515566" w:rsidRDefault="00515566" w:rsidP="005155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15566">
              <w:rPr>
                <w:rFonts w:ascii="Times New Roman" w:hAnsi="Times New Roman" w:cs="Times New Roman"/>
              </w:rPr>
              <w:t xml:space="preserve">4 </w:t>
            </w:r>
            <w:proofErr w:type="spellStart"/>
            <w:r w:rsidRPr="00515566">
              <w:rPr>
                <w:rFonts w:ascii="Times New Roman" w:hAnsi="Times New Roman" w:cs="Times New Roman"/>
              </w:rPr>
              <w:t>minggu</w:t>
            </w:r>
            <w:proofErr w:type="spellEnd"/>
          </w:p>
        </w:tc>
      </w:tr>
      <w:tr w:rsidR="00515566" w14:paraId="0ECF1D36" w14:textId="77777777" w:rsidTr="00515566">
        <w:tc>
          <w:tcPr>
            <w:tcW w:w="2110" w:type="dxa"/>
          </w:tcPr>
          <w:p w14:paraId="1E13A140" w14:textId="44C5D467" w:rsidR="00515566" w:rsidRPr="00515566" w:rsidRDefault="00515566" w:rsidP="0051556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</w:rPr>
            </w:pPr>
            <w:r w:rsidRPr="00515566">
              <w:rPr>
                <w:rFonts w:ascii="Times New Roman" w:hAnsi="Times New Roman" w:cs="Times New Roman"/>
              </w:rPr>
              <w:t>Deployment</w:t>
            </w:r>
          </w:p>
        </w:tc>
        <w:tc>
          <w:tcPr>
            <w:tcW w:w="4253" w:type="dxa"/>
          </w:tcPr>
          <w:p w14:paraId="721DE23F" w14:textId="53EAACD1" w:rsidR="00515566" w:rsidRPr="00515566" w:rsidRDefault="00515566" w:rsidP="00515566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proofErr w:type="spellStart"/>
            <w:r w:rsidRPr="00515566">
              <w:rPr>
                <w:rFonts w:ascii="Times New Roman" w:hAnsi="Times New Roman" w:cs="Times New Roman"/>
              </w:rPr>
              <w:t>Penerapan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sistem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dan </w:t>
            </w:r>
            <w:proofErr w:type="spellStart"/>
            <w:r w:rsidRPr="00515566">
              <w:rPr>
                <w:rFonts w:ascii="Times New Roman" w:hAnsi="Times New Roman" w:cs="Times New Roman"/>
              </w:rPr>
              <w:t>pelatihan</w:t>
            </w:r>
            <w:proofErr w:type="spellEnd"/>
            <w:r w:rsidRPr="0051556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6" w:type="dxa"/>
          </w:tcPr>
          <w:p w14:paraId="7F7D8E75" w14:textId="17EB50C4" w:rsidR="00515566" w:rsidRPr="00515566" w:rsidRDefault="00515566" w:rsidP="0051556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 w:rsidRPr="00515566">
              <w:rPr>
                <w:rFonts w:ascii="Times New Roman" w:hAnsi="Times New Roman" w:cs="Times New Roman"/>
              </w:rPr>
              <w:t xml:space="preserve">2 </w:t>
            </w:r>
            <w:proofErr w:type="spellStart"/>
            <w:r w:rsidRPr="00515566">
              <w:rPr>
                <w:rFonts w:ascii="Times New Roman" w:hAnsi="Times New Roman" w:cs="Times New Roman"/>
              </w:rPr>
              <w:t>minggu</w:t>
            </w:r>
            <w:proofErr w:type="spellEnd"/>
          </w:p>
        </w:tc>
      </w:tr>
    </w:tbl>
    <w:p w14:paraId="0286E85A" w14:textId="45F96F69" w:rsidR="00515566" w:rsidRDefault="00515566" w:rsidP="00515566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D33E4B7" w14:textId="335C1AF3" w:rsidR="00515566" w:rsidRPr="00515566" w:rsidRDefault="00515566" w:rsidP="005155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55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5566">
        <w:rPr>
          <w:rFonts w:ascii="Times New Roman" w:hAnsi="Times New Roman" w:cs="Times New Roman"/>
          <w:b/>
          <w:sz w:val="28"/>
          <w:szCs w:val="28"/>
        </w:rPr>
        <w:t>Manajemen</w:t>
      </w:r>
      <w:proofErr w:type="spellEnd"/>
      <w:r w:rsidRPr="005155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515566">
        <w:rPr>
          <w:rFonts w:ascii="Times New Roman" w:hAnsi="Times New Roman" w:cs="Times New Roman"/>
          <w:b/>
          <w:sz w:val="28"/>
          <w:szCs w:val="28"/>
        </w:rPr>
        <w:t>Risiko</w:t>
      </w:r>
      <w:proofErr w:type="spellEnd"/>
    </w:p>
    <w:p w14:paraId="6AC7C28A" w14:textId="6399A493" w:rsidR="00515566" w:rsidRDefault="00515566" w:rsidP="00515566">
      <w:pPr>
        <w:ind w:left="360"/>
        <w:jc w:val="both"/>
        <w:rPr>
          <w:rFonts w:ascii="Times New Roman" w:hAnsi="Times New Roman" w:cs="Times New Roman"/>
          <w:color w:val="374151"/>
          <w:shd w:val="clear" w:color="auto" w:fill="FFFFFF"/>
        </w:rPr>
      </w:pP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Manajemen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risiko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adalah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proses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penting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dalam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setiap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proyek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,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termasuk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proyek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perpustakaan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digital.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Identifikasi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,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analisis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, dan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mitigasi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risiko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dapat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membantu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memastikan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bahwa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proyek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berjalan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lancar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dan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mencapai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tujuannya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. 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Berikut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adalah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beberapa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risiko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utama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yang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telah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diidentifikasi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beserta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strategi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mitigasinya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321"/>
        <w:gridCol w:w="1417"/>
        <w:gridCol w:w="3918"/>
      </w:tblGrid>
      <w:tr w:rsidR="00515566" w14:paraId="5C88CD76" w14:textId="77777777" w:rsidTr="00515566">
        <w:tc>
          <w:tcPr>
            <w:tcW w:w="3321" w:type="dxa"/>
          </w:tcPr>
          <w:p w14:paraId="2FA3C3FF" w14:textId="2F8443D0" w:rsidR="00515566" w:rsidRPr="00515566" w:rsidRDefault="00515566" w:rsidP="00515566">
            <w:pPr>
              <w:jc w:val="both"/>
              <w:rPr>
                <w:rFonts w:ascii="Times New Roman" w:hAnsi="Times New Roman" w:cs="Times New Roman"/>
                <w:b/>
                <w:color w:val="374151"/>
                <w:shd w:val="clear" w:color="auto" w:fill="FFFFFF"/>
              </w:rPr>
            </w:pPr>
            <w:proofErr w:type="spellStart"/>
            <w:r w:rsidRPr="00515566">
              <w:rPr>
                <w:rFonts w:ascii="Times New Roman" w:hAnsi="Times New Roman" w:cs="Times New Roman"/>
                <w:b/>
                <w:color w:val="374151"/>
                <w:shd w:val="clear" w:color="auto" w:fill="FFFFFF"/>
              </w:rPr>
              <w:t>Risiko</w:t>
            </w:r>
            <w:proofErr w:type="spellEnd"/>
          </w:p>
        </w:tc>
        <w:tc>
          <w:tcPr>
            <w:tcW w:w="1417" w:type="dxa"/>
          </w:tcPr>
          <w:p w14:paraId="38A2CC34" w14:textId="3FE2E346" w:rsidR="00515566" w:rsidRPr="00515566" w:rsidRDefault="00515566" w:rsidP="00515566">
            <w:pPr>
              <w:rPr>
                <w:rFonts w:ascii="Times New Roman" w:hAnsi="Times New Roman" w:cs="Times New Roman"/>
                <w:b/>
                <w:color w:val="374151"/>
                <w:shd w:val="clear" w:color="auto" w:fill="FFFFFF"/>
              </w:rPr>
            </w:pPr>
            <w:proofErr w:type="spellStart"/>
            <w:r w:rsidRPr="00515566">
              <w:rPr>
                <w:rFonts w:ascii="Times New Roman" w:hAnsi="Times New Roman" w:cs="Times New Roman"/>
                <w:b/>
                <w:color w:val="374151"/>
                <w:shd w:val="clear" w:color="auto" w:fill="FFFFFF"/>
              </w:rPr>
              <w:t>Dampak</w:t>
            </w:r>
            <w:proofErr w:type="spellEnd"/>
          </w:p>
        </w:tc>
        <w:tc>
          <w:tcPr>
            <w:tcW w:w="3918" w:type="dxa"/>
          </w:tcPr>
          <w:p w14:paraId="5880B411" w14:textId="31A4B2F6" w:rsidR="00515566" w:rsidRPr="00515566" w:rsidRDefault="00515566" w:rsidP="00515566">
            <w:pPr>
              <w:rPr>
                <w:rFonts w:ascii="Times New Roman" w:hAnsi="Times New Roman" w:cs="Times New Roman"/>
                <w:b/>
                <w:color w:val="374151"/>
                <w:shd w:val="clear" w:color="auto" w:fill="FFFFFF"/>
              </w:rPr>
            </w:pPr>
            <w:proofErr w:type="spellStart"/>
            <w:r w:rsidRPr="00515566">
              <w:rPr>
                <w:rFonts w:ascii="Times New Roman" w:hAnsi="Times New Roman" w:cs="Times New Roman"/>
                <w:b/>
                <w:color w:val="374151"/>
                <w:shd w:val="clear" w:color="auto" w:fill="FFFFFF"/>
              </w:rPr>
              <w:t>Mitigasi</w:t>
            </w:r>
            <w:proofErr w:type="spellEnd"/>
          </w:p>
        </w:tc>
      </w:tr>
      <w:tr w:rsidR="00515566" w14:paraId="08AF8AF1" w14:textId="77777777" w:rsidTr="00515566">
        <w:tc>
          <w:tcPr>
            <w:tcW w:w="3321" w:type="dxa"/>
          </w:tcPr>
          <w:p w14:paraId="073F072E" w14:textId="69D2A050" w:rsidR="00515566" w:rsidRDefault="00515566" w:rsidP="00515566">
            <w:pPr>
              <w:jc w:val="both"/>
              <w:rPr>
                <w:rFonts w:ascii="Times New Roman" w:hAnsi="Times New Roman" w:cs="Times New Roman"/>
                <w:color w:val="374151"/>
                <w:shd w:val="clear" w:color="auto" w:fill="FFFFFF"/>
              </w:rPr>
            </w:pP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Perubahan</w:t>
            </w:r>
            <w:proofErr w:type="spellEnd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kebutuhan</w:t>
            </w:r>
            <w:proofErr w:type="spellEnd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system</w:t>
            </w:r>
          </w:p>
        </w:tc>
        <w:tc>
          <w:tcPr>
            <w:tcW w:w="1417" w:type="dxa"/>
          </w:tcPr>
          <w:p w14:paraId="180324FD" w14:textId="1368A433" w:rsidR="00515566" w:rsidRDefault="00515566" w:rsidP="00515566">
            <w:pPr>
              <w:rPr>
                <w:rFonts w:ascii="Times New Roman" w:hAnsi="Times New Roman" w:cs="Times New Roman"/>
                <w:color w:val="374151"/>
                <w:shd w:val="clear" w:color="auto" w:fill="FFFFFF"/>
              </w:rPr>
            </w:pPr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Tinggi</w:t>
            </w:r>
          </w:p>
        </w:tc>
        <w:tc>
          <w:tcPr>
            <w:tcW w:w="3918" w:type="dxa"/>
          </w:tcPr>
          <w:p w14:paraId="241B8ECF" w14:textId="77777777" w:rsidR="00515566" w:rsidRPr="00515566" w:rsidRDefault="00515566" w:rsidP="00515566">
            <w:pPr>
              <w:rPr>
                <w:rFonts w:ascii="Times New Roman" w:hAnsi="Times New Roman" w:cs="Times New Roman"/>
                <w:color w:val="374151"/>
                <w:shd w:val="clear" w:color="auto" w:fill="FFFFFF"/>
              </w:rPr>
            </w:pP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Dokumentasi</w:t>
            </w:r>
            <w:proofErr w:type="spellEnd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kebutuhan</w:t>
            </w:r>
            <w:proofErr w:type="spellEnd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 xml:space="preserve"> yang </w:t>
            </w: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jelas</w:t>
            </w:r>
            <w:proofErr w:type="spellEnd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 xml:space="preserve"> dan</w:t>
            </w:r>
          </w:p>
          <w:p w14:paraId="4BAEB701" w14:textId="1F9F5D2C" w:rsidR="00515566" w:rsidRDefault="00515566" w:rsidP="00515566">
            <w:pPr>
              <w:rPr>
                <w:rFonts w:ascii="Times New Roman" w:hAnsi="Times New Roman" w:cs="Times New Roman"/>
                <w:color w:val="374151"/>
                <w:shd w:val="clear" w:color="auto" w:fill="FFFFFF"/>
              </w:rPr>
            </w:pP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komunikasi</w:t>
            </w:r>
            <w:proofErr w:type="spellEnd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intensif</w:t>
            </w:r>
            <w:proofErr w:type="spellEnd"/>
          </w:p>
        </w:tc>
      </w:tr>
      <w:tr w:rsidR="00515566" w14:paraId="229A7BA4" w14:textId="77777777" w:rsidTr="00515566">
        <w:tc>
          <w:tcPr>
            <w:tcW w:w="3321" w:type="dxa"/>
          </w:tcPr>
          <w:p w14:paraId="5171F067" w14:textId="7F819876" w:rsidR="00515566" w:rsidRDefault="00515566" w:rsidP="00515566">
            <w:pPr>
              <w:rPr>
                <w:rFonts w:ascii="Times New Roman" w:hAnsi="Times New Roman" w:cs="Times New Roman"/>
                <w:color w:val="374151"/>
                <w:shd w:val="clear" w:color="auto" w:fill="FFFFFF"/>
              </w:rPr>
            </w:pP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Keterlambatan</w:t>
            </w:r>
            <w:proofErr w:type="spellEnd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pengembangan</w:t>
            </w:r>
            <w:proofErr w:type="spellEnd"/>
          </w:p>
        </w:tc>
        <w:tc>
          <w:tcPr>
            <w:tcW w:w="1417" w:type="dxa"/>
          </w:tcPr>
          <w:p w14:paraId="1B2089BE" w14:textId="4F66E5BB" w:rsidR="00515566" w:rsidRDefault="00515566" w:rsidP="00515566">
            <w:pPr>
              <w:rPr>
                <w:rFonts w:ascii="Times New Roman" w:hAnsi="Times New Roman" w:cs="Times New Roman"/>
                <w:color w:val="374151"/>
                <w:shd w:val="clear" w:color="auto" w:fill="FFFFFF"/>
              </w:rPr>
            </w:pP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Sedang</w:t>
            </w:r>
            <w:proofErr w:type="spellEnd"/>
          </w:p>
        </w:tc>
        <w:tc>
          <w:tcPr>
            <w:tcW w:w="3918" w:type="dxa"/>
          </w:tcPr>
          <w:p w14:paraId="4A510E32" w14:textId="2417754B" w:rsidR="00515566" w:rsidRDefault="00515566" w:rsidP="00515566">
            <w:pPr>
              <w:jc w:val="both"/>
              <w:rPr>
                <w:rFonts w:ascii="Times New Roman" w:hAnsi="Times New Roman" w:cs="Times New Roman"/>
                <w:color w:val="374151"/>
                <w:shd w:val="clear" w:color="auto" w:fill="FFFFFF"/>
              </w:rPr>
            </w:pP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Penggunaan</w:t>
            </w:r>
            <w:proofErr w:type="spellEnd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metodologi</w:t>
            </w:r>
            <w:proofErr w:type="spellEnd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 xml:space="preserve"> Agile dan </w:t>
            </w: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pemantauan</w:t>
            </w:r>
            <w:proofErr w:type="spellEnd"/>
            <w:r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berkala</w:t>
            </w:r>
            <w:proofErr w:type="spellEnd"/>
          </w:p>
        </w:tc>
      </w:tr>
      <w:tr w:rsidR="00515566" w14:paraId="11A3A1AD" w14:textId="77777777" w:rsidTr="00515566">
        <w:tc>
          <w:tcPr>
            <w:tcW w:w="3321" w:type="dxa"/>
          </w:tcPr>
          <w:p w14:paraId="1319322A" w14:textId="77777777" w:rsidR="00515566" w:rsidRPr="00515566" w:rsidRDefault="00515566" w:rsidP="00515566">
            <w:pPr>
              <w:jc w:val="both"/>
              <w:rPr>
                <w:rFonts w:ascii="Times New Roman" w:hAnsi="Times New Roman" w:cs="Times New Roman"/>
                <w:color w:val="374151"/>
                <w:shd w:val="clear" w:color="auto" w:fill="FFFFFF"/>
              </w:rPr>
            </w:pP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Kegagalan</w:t>
            </w:r>
            <w:proofErr w:type="spellEnd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sistem</w:t>
            </w:r>
            <w:proofErr w:type="spellEnd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saat</w:t>
            </w:r>
            <w:proofErr w:type="spellEnd"/>
          </w:p>
          <w:p w14:paraId="1B861680" w14:textId="48A638FE" w:rsidR="00515566" w:rsidRDefault="00515566" w:rsidP="00515566">
            <w:pPr>
              <w:jc w:val="both"/>
              <w:rPr>
                <w:rFonts w:ascii="Times New Roman" w:hAnsi="Times New Roman" w:cs="Times New Roman"/>
                <w:color w:val="374151"/>
                <w:shd w:val="clear" w:color="auto" w:fill="FFFFFF"/>
              </w:rPr>
            </w:pPr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deployment</w:t>
            </w:r>
          </w:p>
        </w:tc>
        <w:tc>
          <w:tcPr>
            <w:tcW w:w="1417" w:type="dxa"/>
          </w:tcPr>
          <w:p w14:paraId="0219F0C4" w14:textId="0B0BC49A" w:rsidR="00515566" w:rsidRDefault="00515566" w:rsidP="00515566">
            <w:pPr>
              <w:rPr>
                <w:rFonts w:ascii="Times New Roman" w:hAnsi="Times New Roman" w:cs="Times New Roman"/>
                <w:color w:val="374151"/>
                <w:shd w:val="clear" w:color="auto" w:fill="FFFFFF"/>
              </w:rPr>
            </w:pPr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Tinggi</w:t>
            </w:r>
          </w:p>
        </w:tc>
        <w:tc>
          <w:tcPr>
            <w:tcW w:w="3918" w:type="dxa"/>
          </w:tcPr>
          <w:p w14:paraId="38362E86" w14:textId="4A30835E" w:rsidR="00515566" w:rsidRDefault="00515566" w:rsidP="00515566">
            <w:pPr>
              <w:rPr>
                <w:rFonts w:ascii="Times New Roman" w:hAnsi="Times New Roman" w:cs="Times New Roman"/>
                <w:color w:val="374151"/>
                <w:shd w:val="clear" w:color="auto" w:fill="FFFFFF"/>
              </w:rPr>
            </w:pP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Pengujian</w:t>
            </w:r>
            <w:proofErr w:type="spellEnd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menyeluruh</w:t>
            </w:r>
            <w:proofErr w:type="spellEnd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 xml:space="preserve"> dan uji </w:t>
            </w: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coba</w:t>
            </w:r>
            <w:proofErr w:type="spellEnd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sebelum</w:t>
            </w:r>
            <w:proofErr w:type="spellEnd"/>
            <w:r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 xml:space="preserve"> </w:t>
            </w:r>
            <w:proofErr w:type="spellStart"/>
            <w:r w:rsidRPr="00515566">
              <w:rPr>
                <w:rFonts w:ascii="Times New Roman" w:hAnsi="Times New Roman" w:cs="Times New Roman"/>
                <w:color w:val="374151"/>
                <w:shd w:val="clear" w:color="auto" w:fill="FFFFFF"/>
              </w:rPr>
              <w:t>produksi</w:t>
            </w:r>
            <w:proofErr w:type="spellEnd"/>
          </w:p>
        </w:tc>
      </w:tr>
    </w:tbl>
    <w:p w14:paraId="184B9204" w14:textId="77777777" w:rsidR="00515566" w:rsidRPr="00515566" w:rsidRDefault="00515566" w:rsidP="00515566">
      <w:pPr>
        <w:ind w:left="360"/>
        <w:jc w:val="both"/>
        <w:rPr>
          <w:rFonts w:ascii="Times New Roman" w:hAnsi="Times New Roman" w:cs="Times New Roman"/>
          <w:color w:val="374151"/>
          <w:shd w:val="clear" w:color="auto" w:fill="FFFFFF"/>
        </w:rPr>
      </w:pPr>
    </w:p>
    <w:p w14:paraId="35372BA4" w14:textId="142BC2B6" w:rsidR="00515566" w:rsidRPr="00515566" w:rsidRDefault="00515566" w:rsidP="00515566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515566">
        <w:rPr>
          <w:rFonts w:ascii="Times New Roman" w:hAnsi="Times New Roman" w:cs="Times New Roman"/>
          <w:b/>
          <w:sz w:val="28"/>
          <w:szCs w:val="28"/>
        </w:rPr>
        <w:t>Kesimpulan</w:t>
      </w:r>
    </w:p>
    <w:p w14:paraId="36D8903E" w14:textId="70A477B2" w:rsidR="00515566" w:rsidRPr="00515566" w:rsidRDefault="00515566" w:rsidP="00515566">
      <w:pPr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Perencanaan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proyek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perpustakaan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digital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merupakan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langkah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krusial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dalam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menciptakan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sistem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yang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efisien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,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aksesibel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, dan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relevan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bagi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pengguna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.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Melalui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perencanaan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yang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matang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,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proyek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ini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diharapkan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dapat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memberikan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manfaat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yang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signifikan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bagi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masyarakat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,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akademisi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, dan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peneliti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.</w:t>
      </w:r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Dengan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kesimpulan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ini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,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diharapkan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bahwa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perencanaan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proyek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perpustakaan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digital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dapat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dilaksanakan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dengan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baik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,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menghasilkan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sistem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yang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tidak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hanya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memenuhi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kebutuhan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informasi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masyarakat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saat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ini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,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tetapi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juga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beradaptasi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dengan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perubahan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di masa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depan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.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Proyek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ini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memiliki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potensi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untuk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menjadi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pusat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pengetahuan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yang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inklusif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dan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aksesibel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,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berkontribusi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pada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peningkatan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literasi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dan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pendidikan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 xml:space="preserve"> di </w:t>
      </w:r>
      <w:proofErr w:type="spellStart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masyarakat</w:t>
      </w:r>
      <w:proofErr w:type="spellEnd"/>
      <w:r w:rsidRPr="00515566">
        <w:rPr>
          <w:rFonts w:ascii="Times New Roman" w:hAnsi="Times New Roman" w:cs="Times New Roman"/>
          <w:color w:val="374151"/>
          <w:shd w:val="clear" w:color="auto" w:fill="FFFFFF"/>
        </w:rPr>
        <w:t>.</w:t>
      </w:r>
      <w:bookmarkStart w:id="0" w:name="_GoBack"/>
      <w:bookmarkEnd w:id="0"/>
    </w:p>
    <w:p w14:paraId="1A5E3FCD" w14:textId="77777777" w:rsid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539AE24" w14:textId="40DA82DB" w:rsid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19DAD511" w14:textId="0A6AC3B4" w:rsidR="00515566" w:rsidRPr="00515566" w:rsidRDefault="00515566" w:rsidP="00515566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515566" w:rsidRPr="0051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F2032"/>
    <w:multiLevelType w:val="hybridMultilevel"/>
    <w:tmpl w:val="1048E8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864E2"/>
    <w:multiLevelType w:val="hybridMultilevel"/>
    <w:tmpl w:val="9AE02240"/>
    <w:lvl w:ilvl="0" w:tplc="C030A73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11827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00463B"/>
    <w:multiLevelType w:val="multilevel"/>
    <w:tmpl w:val="13343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4143E8"/>
    <w:multiLevelType w:val="multilevel"/>
    <w:tmpl w:val="B840FA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E257396"/>
    <w:multiLevelType w:val="hybridMultilevel"/>
    <w:tmpl w:val="D5B0748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2A39C7"/>
    <w:multiLevelType w:val="multilevel"/>
    <w:tmpl w:val="AE404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66719E"/>
    <w:multiLevelType w:val="hybridMultilevel"/>
    <w:tmpl w:val="A6B621CE"/>
    <w:lvl w:ilvl="0" w:tplc="3809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640" w:hanging="360"/>
      </w:pPr>
    </w:lvl>
    <w:lvl w:ilvl="2" w:tplc="3809001B" w:tentative="1">
      <w:start w:val="1"/>
      <w:numFmt w:val="lowerRoman"/>
      <w:lvlText w:val="%3."/>
      <w:lvlJc w:val="right"/>
      <w:pPr>
        <w:ind w:left="3360" w:hanging="180"/>
      </w:pPr>
    </w:lvl>
    <w:lvl w:ilvl="3" w:tplc="3809000F" w:tentative="1">
      <w:start w:val="1"/>
      <w:numFmt w:val="decimal"/>
      <w:lvlText w:val="%4."/>
      <w:lvlJc w:val="left"/>
      <w:pPr>
        <w:ind w:left="4080" w:hanging="360"/>
      </w:pPr>
    </w:lvl>
    <w:lvl w:ilvl="4" w:tplc="38090019" w:tentative="1">
      <w:start w:val="1"/>
      <w:numFmt w:val="lowerLetter"/>
      <w:lvlText w:val="%5."/>
      <w:lvlJc w:val="left"/>
      <w:pPr>
        <w:ind w:left="4800" w:hanging="360"/>
      </w:pPr>
    </w:lvl>
    <w:lvl w:ilvl="5" w:tplc="3809001B" w:tentative="1">
      <w:start w:val="1"/>
      <w:numFmt w:val="lowerRoman"/>
      <w:lvlText w:val="%6."/>
      <w:lvlJc w:val="right"/>
      <w:pPr>
        <w:ind w:left="5520" w:hanging="180"/>
      </w:pPr>
    </w:lvl>
    <w:lvl w:ilvl="6" w:tplc="3809000F" w:tentative="1">
      <w:start w:val="1"/>
      <w:numFmt w:val="decimal"/>
      <w:lvlText w:val="%7."/>
      <w:lvlJc w:val="left"/>
      <w:pPr>
        <w:ind w:left="6240" w:hanging="360"/>
      </w:pPr>
    </w:lvl>
    <w:lvl w:ilvl="7" w:tplc="38090019" w:tentative="1">
      <w:start w:val="1"/>
      <w:numFmt w:val="lowerLetter"/>
      <w:lvlText w:val="%8."/>
      <w:lvlJc w:val="left"/>
      <w:pPr>
        <w:ind w:left="6960" w:hanging="360"/>
      </w:pPr>
    </w:lvl>
    <w:lvl w:ilvl="8" w:tplc="38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7" w15:restartNumberingAfterBreak="0">
    <w:nsid w:val="5AB80527"/>
    <w:multiLevelType w:val="hybridMultilevel"/>
    <w:tmpl w:val="9426FF34"/>
    <w:lvl w:ilvl="0" w:tplc="E6B432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7465BF"/>
    <w:multiLevelType w:val="multilevel"/>
    <w:tmpl w:val="4A6A4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7456A4"/>
    <w:multiLevelType w:val="hybridMultilevel"/>
    <w:tmpl w:val="0A3051F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3A6D9C"/>
    <w:multiLevelType w:val="hybridMultilevel"/>
    <w:tmpl w:val="47F879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E6C4042"/>
    <w:multiLevelType w:val="hybridMultilevel"/>
    <w:tmpl w:val="0D1A1A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4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C5"/>
    <w:rsid w:val="000B1D60"/>
    <w:rsid w:val="001741D4"/>
    <w:rsid w:val="0018585F"/>
    <w:rsid w:val="001D5712"/>
    <w:rsid w:val="00280BB5"/>
    <w:rsid w:val="002B1328"/>
    <w:rsid w:val="00390F5B"/>
    <w:rsid w:val="003A2C1E"/>
    <w:rsid w:val="00515566"/>
    <w:rsid w:val="0057797B"/>
    <w:rsid w:val="005C6890"/>
    <w:rsid w:val="006432BA"/>
    <w:rsid w:val="007A2AA5"/>
    <w:rsid w:val="00836D36"/>
    <w:rsid w:val="009F48C5"/>
    <w:rsid w:val="00AD375B"/>
    <w:rsid w:val="00B54FCF"/>
    <w:rsid w:val="00B5577E"/>
    <w:rsid w:val="00B621C2"/>
    <w:rsid w:val="00C80784"/>
    <w:rsid w:val="00E545B2"/>
    <w:rsid w:val="00EF539D"/>
    <w:rsid w:val="00FA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13D95"/>
  <w15:chartTrackingRefBased/>
  <w15:docId w15:val="{4C79F806-AE43-4825-AF19-63E2D17D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77E"/>
    <w:pPr>
      <w:ind w:left="720"/>
      <w:contextualSpacing/>
    </w:pPr>
  </w:style>
  <w:style w:type="paragraph" w:customStyle="1" w:styleId="mb-2">
    <w:name w:val="mb-2"/>
    <w:basedOn w:val="Normal"/>
    <w:rsid w:val="000B1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0B1D60"/>
    <w:rPr>
      <w:b/>
      <w:bCs/>
    </w:rPr>
  </w:style>
  <w:style w:type="table" w:styleId="TableGrid">
    <w:name w:val="Table Grid"/>
    <w:basedOn w:val="TableNormal"/>
    <w:uiPriority w:val="39"/>
    <w:rsid w:val="00515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5679DA-A5DB-4841-87A6-BC36A7B85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MyBook14F</dc:creator>
  <cp:keywords/>
  <dc:description/>
  <cp:lastModifiedBy>MyBook14F</cp:lastModifiedBy>
  <cp:revision>3</cp:revision>
  <dcterms:created xsi:type="dcterms:W3CDTF">2025-04-12T07:35:00Z</dcterms:created>
  <dcterms:modified xsi:type="dcterms:W3CDTF">2025-04-12T09:23:00Z</dcterms:modified>
</cp:coreProperties>
</file>