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3DE986" w14:textId="4052792A" w:rsidR="00B059A3" w:rsidRDefault="002823D3" w:rsidP="007C6CD1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038F22A1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376AC4">
        <w:rPr>
          <w:b/>
          <w:bCs/>
          <w:sz w:val="36"/>
          <w:szCs w:val="48"/>
        </w:rPr>
        <w:t>Non-Functional</w:t>
      </w:r>
      <w:r w:rsidR="008F3244">
        <w:rPr>
          <w:b/>
          <w:bCs/>
          <w:sz w:val="36"/>
          <w:szCs w:val="48"/>
        </w:rPr>
        <w:t xml:space="preserve"> Requirements</w:t>
      </w:r>
    </w:p>
    <w:p w14:paraId="721B7D13" w14:textId="77777777" w:rsidR="00B07BE6" w:rsidRDefault="00B07BE6" w:rsidP="00B07BE6">
      <w:pPr>
        <w:jc w:val="center"/>
        <w:divId w:val="1659846320"/>
        <w:rPr>
          <w:b/>
          <w:bCs/>
        </w:rPr>
      </w:pPr>
      <w:r>
        <w:rPr>
          <w:b/>
          <w:bCs/>
        </w:rPr>
        <w:t>D23129279</w:t>
      </w:r>
    </w:p>
    <w:p w14:paraId="239A4494" w14:textId="77777777" w:rsidR="00B07BE6" w:rsidRDefault="00B07BE6" w:rsidP="00B07BE6">
      <w:pPr>
        <w:jc w:val="center"/>
        <w:divId w:val="1659846320"/>
        <w:rPr>
          <w:b/>
          <w:bCs/>
        </w:rPr>
      </w:pPr>
      <w:r>
        <w:rPr>
          <w:b/>
          <w:bCs/>
        </w:rPr>
        <w:t xml:space="preserve">Hassan </w:t>
      </w:r>
      <w:proofErr w:type="spellStart"/>
      <w:r>
        <w:rPr>
          <w:b/>
          <w:bCs/>
        </w:rPr>
        <w:t>Hassan</w:t>
      </w:r>
      <w:proofErr w:type="spellEnd"/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1FE45B7E" w14:textId="3713DF06" w:rsidR="00C44920" w:rsidRPr="00570050" w:rsidRDefault="00C44920" w:rsidP="00570050">
      <w:pPr>
        <w:divId w:val="1659846320"/>
      </w:pPr>
    </w:p>
    <w:tbl>
      <w:tblPr>
        <w:tblStyle w:val="GridTable4-Accent1"/>
        <w:tblW w:w="14645" w:type="dxa"/>
        <w:tblLayout w:type="fixed"/>
        <w:tblLook w:val="04A0" w:firstRow="1" w:lastRow="0" w:firstColumn="1" w:lastColumn="0" w:noHBand="0" w:noVBand="1"/>
      </w:tblPr>
      <w:tblGrid>
        <w:gridCol w:w="1048"/>
        <w:gridCol w:w="2066"/>
        <w:gridCol w:w="2410"/>
        <w:gridCol w:w="1701"/>
        <w:gridCol w:w="7420"/>
      </w:tblGrid>
      <w:tr w:rsidR="00C44920" w14:paraId="1B3FE73C" w14:textId="77777777" w:rsidTr="008F3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6BA1CF6E" w14:textId="4D5D50F6" w:rsidR="00C44920" w:rsidRDefault="00C44920" w:rsidP="00570050">
            <w:r>
              <w:t>Number</w:t>
            </w:r>
          </w:p>
        </w:tc>
        <w:tc>
          <w:tcPr>
            <w:tcW w:w="2066" w:type="dxa"/>
          </w:tcPr>
          <w:p w14:paraId="2A08B6F3" w14:textId="0AA1AAF6" w:rsidR="00C44920" w:rsidRPr="00C44920" w:rsidRDefault="00C44920" w:rsidP="00C449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C44920">
              <w:rPr>
                <w:b/>
                <w:bCs/>
                <w:lang w:val="en-US"/>
              </w:rPr>
              <w:t>Non-Functional</w:t>
            </w:r>
            <w:r w:rsidRPr="00C44920">
              <w:rPr>
                <w:b/>
                <w:bCs/>
                <w:lang w:val="en-US"/>
              </w:rPr>
              <w:t xml:space="preserve"> Requirement Name</w:t>
            </w:r>
          </w:p>
          <w:p w14:paraId="399F9191" w14:textId="19BE0669" w:rsidR="00C44920" w:rsidRDefault="00C44920" w:rsidP="0057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9A04304" w14:textId="07D7A09F" w:rsidR="00C44920" w:rsidRDefault="00C44920" w:rsidP="0057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01" w:type="dxa"/>
          </w:tcPr>
          <w:p w14:paraId="5437B40A" w14:textId="1678AA40" w:rsidR="00C44920" w:rsidRDefault="00C44920" w:rsidP="0057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</w:t>
            </w:r>
          </w:p>
        </w:tc>
        <w:tc>
          <w:tcPr>
            <w:tcW w:w="7420" w:type="dxa"/>
          </w:tcPr>
          <w:p w14:paraId="7802B753" w14:textId="29CC210A" w:rsidR="00C44920" w:rsidRDefault="00C44920" w:rsidP="0057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C44920" w14:paraId="23B54C0B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7D96BAD7" w14:textId="097BA8C7" w:rsidR="00C44920" w:rsidRDefault="00C44920" w:rsidP="00570050">
            <w:r>
              <w:t>1</w:t>
            </w:r>
          </w:p>
        </w:tc>
        <w:tc>
          <w:tcPr>
            <w:tcW w:w="2066" w:type="dxa"/>
          </w:tcPr>
          <w:p w14:paraId="1A8AC657" w14:textId="063A0B63" w:rsidR="00C44920" w:rsidRDefault="001645BD" w:rsidP="0057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5BD">
              <w:t>Performance</w:t>
            </w:r>
          </w:p>
        </w:tc>
        <w:tc>
          <w:tcPr>
            <w:tcW w:w="2410" w:type="dxa"/>
          </w:tcPr>
          <w:p w14:paraId="58E7B160" w14:textId="767279B6" w:rsidR="00C44920" w:rsidRDefault="001645BD" w:rsidP="0057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5BD">
              <w:t>Response Time</w:t>
            </w:r>
          </w:p>
        </w:tc>
        <w:tc>
          <w:tcPr>
            <w:tcW w:w="1701" w:type="dxa"/>
          </w:tcPr>
          <w:p w14:paraId="4B8C8B70" w14:textId="6D5F6CE7" w:rsidR="00C44920" w:rsidRDefault="001645BD" w:rsidP="0057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Login/Register</w:t>
            </w:r>
          </w:p>
        </w:tc>
        <w:tc>
          <w:tcPr>
            <w:tcW w:w="7420" w:type="dxa"/>
          </w:tcPr>
          <w:p w14:paraId="69CE202D" w14:textId="388AFD58" w:rsidR="00C44920" w:rsidRDefault="001645BD" w:rsidP="0057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1645BD">
              <w:t xml:space="preserve">he application should </w:t>
            </w:r>
            <w:r>
              <w:t>load</w:t>
            </w:r>
            <w:r w:rsidRPr="001645BD">
              <w:t xml:space="preserve"> to user input in less than </w:t>
            </w:r>
            <w:r>
              <w:t>3</w:t>
            </w:r>
            <w:r w:rsidRPr="001645BD">
              <w:t xml:space="preserve"> seconds.</w:t>
            </w:r>
          </w:p>
        </w:tc>
      </w:tr>
      <w:tr w:rsidR="007C6CD1" w14:paraId="46300E45" w14:textId="77777777" w:rsidTr="008F34BF">
        <w:trPr>
          <w:divId w:val="165984632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7D3318D6" w14:textId="680696FC" w:rsidR="00C44920" w:rsidRDefault="006A3FDC" w:rsidP="00570050">
            <w:r>
              <w:t>2</w:t>
            </w:r>
          </w:p>
        </w:tc>
        <w:tc>
          <w:tcPr>
            <w:tcW w:w="2066" w:type="dxa"/>
          </w:tcPr>
          <w:p w14:paraId="2C4CB797" w14:textId="15EE9A27" w:rsidR="00C44920" w:rsidRDefault="006A3FDC" w:rsidP="0057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410" w:type="dxa"/>
          </w:tcPr>
          <w:p w14:paraId="162BDA6C" w14:textId="78A6A7F0" w:rsidR="00C44920" w:rsidRDefault="006A3FDC" w:rsidP="0057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1701" w:type="dxa"/>
          </w:tcPr>
          <w:p w14:paraId="2B672E69" w14:textId="17A7F324" w:rsidR="00C44920" w:rsidRDefault="008F34BF" w:rsidP="0057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306C4F6E" w14:textId="5D34D3E3" w:rsidR="00C44920" w:rsidRDefault="008F34BF" w:rsidP="0057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4BF">
              <w:t>2000 concurrent users must be supported by the application without noticeably degrading performance.</w:t>
            </w:r>
          </w:p>
        </w:tc>
      </w:tr>
      <w:tr w:rsidR="005F472B" w14:paraId="490868B0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54553F47" w14:textId="3BC200AC" w:rsidR="005F472B" w:rsidRDefault="005F472B" w:rsidP="005F472B">
            <w:r>
              <w:t>3</w:t>
            </w:r>
          </w:p>
        </w:tc>
        <w:tc>
          <w:tcPr>
            <w:tcW w:w="2066" w:type="dxa"/>
          </w:tcPr>
          <w:p w14:paraId="65695910" w14:textId="0E9ECE7D" w:rsidR="005F472B" w:rsidRDefault="005F472B" w:rsidP="005F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410" w:type="dxa"/>
          </w:tcPr>
          <w:p w14:paraId="158AA597" w14:textId="28B7E41E" w:rsidR="005F472B" w:rsidRDefault="005F472B" w:rsidP="005F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Reliability</w:t>
            </w:r>
          </w:p>
        </w:tc>
        <w:tc>
          <w:tcPr>
            <w:tcW w:w="1701" w:type="dxa"/>
          </w:tcPr>
          <w:p w14:paraId="02FF3F1E" w14:textId="5E78899D" w:rsidR="005F472B" w:rsidRDefault="005F472B" w:rsidP="005F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15250A4A" w14:textId="1F9512D3" w:rsidR="005F472B" w:rsidRDefault="005F472B" w:rsidP="005F4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72B">
              <w:t>A minimum of 99% uptime is required from the system</w:t>
            </w:r>
          </w:p>
        </w:tc>
      </w:tr>
      <w:tr w:rsidR="00683F3E" w14:paraId="07B379AD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6B906E2D" w14:textId="527CECC6" w:rsidR="00683F3E" w:rsidRDefault="00683F3E" w:rsidP="00683F3E">
            <w:r>
              <w:t>4</w:t>
            </w:r>
          </w:p>
        </w:tc>
        <w:tc>
          <w:tcPr>
            <w:tcW w:w="2066" w:type="dxa"/>
          </w:tcPr>
          <w:p w14:paraId="1EDF9DB3" w14:textId="7EC12387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53D">
              <w:t>Usability</w:t>
            </w:r>
          </w:p>
        </w:tc>
        <w:tc>
          <w:tcPr>
            <w:tcW w:w="2410" w:type="dxa"/>
          </w:tcPr>
          <w:p w14:paraId="03B19E7E" w14:textId="178026BB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A7114">
              <w:t>implicity of use</w:t>
            </w:r>
          </w:p>
        </w:tc>
        <w:tc>
          <w:tcPr>
            <w:tcW w:w="1701" w:type="dxa"/>
          </w:tcPr>
          <w:p w14:paraId="5019FFAB" w14:textId="625484B6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1072304B" w14:textId="419A9101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F3E">
              <w:t xml:space="preserve">The </w:t>
            </w:r>
            <w:r>
              <w:t>application</w:t>
            </w:r>
            <w:r w:rsidRPr="00683F3E">
              <w:t xml:space="preserve"> must have an easy-to-use interface that </w:t>
            </w:r>
            <w:r>
              <w:t>allows</w:t>
            </w:r>
            <w:r w:rsidRPr="00683F3E">
              <w:t xml:space="preserve"> users</w:t>
            </w:r>
            <w:r>
              <w:t xml:space="preserve"> to</w:t>
            </w:r>
            <w:r w:rsidRPr="00683F3E">
              <w:t xml:space="preserve"> navigate and complete tasks without requiring a lot of training.</w:t>
            </w:r>
          </w:p>
        </w:tc>
      </w:tr>
      <w:tr w:rsidR="00683F3E" w14:paraId="3542BE37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4BC6FE1E" w14:textId="1D945627" w:rsidR="00683F3E" w:rsidRDefault="00683F3E" w:rsidP="00683F3E">
            <w:r>
              <w:t>5</w:t>
            </w:r>
          </w:p>
        </w:tc>
        <w:tc>
          <w:tcPr>
            <w:tcW w:w="2066" w:type="dxa"/>
          </w:tcPr>
          <w:p w14:paraId="2C0FB13F" w14:textId="6DA4396A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53D">
              <w:t>Usability</w:t>
            </w:r>
          </w:p>
        </w:tc>
        <w:tc>
          <w:tcPr>
            <w:tcW w:w="2410" w:type="dxa"/>
          </w:tcPr>
          <w:p w14:paraId="710F8A63" w14:textId="7E1102D9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</w:t>
            </w:r>
          </w:p>
        </w:tc>
        <w:tc>
          <w:tcPr>
            <w:tcW w:w="1701" w:type="dxa"/>
          </w:tcPr>
          <w:p w14:paraId="7C3CE342" w14:textId="07F27D78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46E75F60" w14:textId="41A0BB8E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must be used by everyone including people with disabilities.</w:t>
            </w:r>
          </w:p>
        </w:tc>
      </w:tr>
      <w:tr w:rsidR="00683F3E" w14:paraId="035CA96F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3CA048B4" w14:textId="5EB9D10F" w:rsidR="00683F3E" w:rsidRDefault="00683F3E" w:rsidP="00683F3E">
            <w:r>
              <w:t>6</w:t>
            </w:r>
          </w:p>
        </w:tc>
        <w:tc>
          <w:tcPr>
            <w:tcW w:w="2066" w:type="dxa"/>
          </w:tcPr>
          <w:p w14:paraId="6C1200D9" w14:textId="5D0F041F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Security</w:t>
            </w:r>
          </w:p>
        </w:tc>
        <w:tc>
          <w:tcPr>
            <w:tcW w:w="2410" w:type="dxa"/>
          </w:tcPr>
          <w:p w14:paraId="09B76E69" w14:textId="116484C4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Encryption of Data</w:t>
            </w:r>
          </w:p>
        </w:tc>
        <w:tc>
          <w:tcPr>
            <w:tcW w:w="1701" w:type="dxa"/>
          </w:tcPr>
          <w:p w14:paraId="5D136312" w14:textId="6C64587C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4BCC9AD5" w14:textId="773B3849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683F3E">
              <w:t>ll sensitive user data, including payment information, must be encrypted.</w:t>
            </w:r>
          </w:p>
        </w:tc>
      </w:tr>
      <w:tr w:rsidR="00683F3E" w14:paraId="43D99517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3F8674E4" w14:textId="199623D0" w:rsidR="00683F3E" w:rsidRDefault="00683F3E" w:rsidP="00683F3E">
            <w:r>
              <w:t>7</w:t>
            </w:r>
          </w:p>
        </w:tc>
        <w:tc>
          <w:tcPr>
            <w:tcW w:w="2066" w:type="dxa"/>
          </w:tcPr>
          <w:p w14:paraId="243F363B" w14:textId="442D6413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114">
              <w:t>Security</w:t>
            </w:r>
          </w:p>
        </w:tc>
        <w:tc>
          <w:tcPr>
            <w:tcW w:w="2410" w:type="dxa"/>
          </w:tcPr>
          <w:p w14:paraId="28104263" w14:textId="43907FD1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114">
              <w:t>Authentication</w:t>
            </w:r>
          </w:p>
        </w:tc>
        <w:tc>
          <w:tcPr>
            <w:tcW w:w="1701" w:type="dxa"/>
          </w:tcPr>
          <w:p w14:paraId="12CF9859" w14:textId="20DB1F16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7420" w:type="dxa"/>
          </w:tcPr>
          <w:p w14:paraId="411453A4" w14:textId="46362D73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F3E">
              <w:t>To safeguard user accounts and data, the application must implement robust authentication procedures and role-based access control.</w:t>
            </w:r>
          </w:p>
        </w:tc>
      </w:tr>
      <w:tr w:rsidR="00683F3E" w14:paraId="3641A1FA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D397D62" w14:textId="2FE8A39A" w:rsidR="00683F3E" w:rsidRDefault="00683F3E" w:rsidP="00683F3E">
            <w:r>
              <w:t>8</w:t>
            </w:r>
          </w:p>
        </w:tc>
        <w:tc>
          <w:tcPr>
            <w:tcW w:w="2066" w:type="dxa"/>
          </w:tcPr>
          <w:p w14:paraId="718BCCE6" w14:textId="55547224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Security</w:t>
            </w:r>
          </w:p>
        </w:tc>
        <w:tc>
          <w:tcPr>
            <w:tcW w:w="2410" w:type="dxa"/>
          </w:tcPr>
          <w:p w14:paraId="1B408B84" w14:textId="5FA89255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Adherence to Security</w:t>
            </w:r>
          </w:p>
        </w:tc>
        <w:tc>
          <w:tcPr>
            <w:tcW w:w="1701" w:type="dxa"/>
          </w:tcPr>
          <w:p w14:paraId="16351974" w14:textId="26501F54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Payment</w:t>
            </w:r>
          </w:p>
        </w:tc>
        <w:tc>
          <w:tcPr>
            <w:tcW w:w="7420" w:type="dxa"/>
          </w:tcPr>
          <w:p w14:paraId="0E1E2A18" w14:textId="73150B05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F3E">
              <w:t>To</w:t>
            </w:r>
            <w:r w:rsidRPr="00683F3E">
              <w:t xml:space="preserve"> guarantee the security of payment information, the application must abide by all applicable security standards such as PCI DSS).</w:t>
            </w:r>
          </w:p>
        </w:tc>
      </w:tr>
      <w:tr w:rsidR="00683F3E" w14:paraId="6122B3E7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EEFC3B2" w14:textId="0AD917E6" w:rsidR="00683F3E" w:rsidRDefault="00683F3E" w:rsidP="00683F3E">
            <w:r>
              <w:lastRenderedPageBreak/>
              <w:t>9</w:t>
            </w:r>
          </w:p>
        </w:tc>
        <w:tc>
          <w:tcPr>
            <w:tcW w:w="2066" w:type="dxa"/>
          </w:tcPr>
          <w:p w14:paraId="1F334F45" w14:textId="172C1DC6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114">
              <w:t>Reliability</w:t>
            </w:r>
          </w:p>
        </w:tc>
        <w:tc>
          <w:tcPr>
            <w:tcW w:w="2410" w:type="dxa"/>
          </w:tcPr>
          <w:p w14:paraId="0E74C81C" w14:textId="11C1C250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lk160738052"/>
            <w:r w:rsidRPr="00366A59">
              <w:t>Tolerance for Fa</w:t>
            </w:r>
            <w:r>
              <w:t>ilure</w:t>
            </w:r>
            <w:bookmarkEnd w:id="0"/>
          </w:p>
        </w:tc>
        <w:tc>
          <w:tcPr>
            <w:tcW w:w="1701" w:type="dxa"/>
          </w:tcPr>
          <w:p w14:paraId="312D9CEF" w14:textId="4188F90F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3DEA5098" w14:textId="5C1F27D7" w:rsidR="00683F3E" w:rsidRDefault="003202BB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2BB">
              <w:t xml:space="preserve">The </w:t>
            </w:r>
            <w:r>
              <w:t>application</w:t>
            </w:r>
            <w:r w:rsidRPr="003202BB">
              <w:t xml:space="preserve"> must have </w:t>
            </w:r>
            <w:r>
              <w:t>processes</w:t>
            </w:r>
            <w:r w:rsidRPr="003202BB">
              <w:t xml:space="preserve"> in place to allow it to recover from system </w:t>
            </w:r>
            <w:r>
              <w:t>malfunctions</w:t>
            </w:r>
            <w:r w:rsidRPr="003202BB">
              <w:t>.</w:t>
            </w:r>
          </w:p>
        </w:tc>
      </w:tr>
      <w:tr w:rsidR="00683F3E" w14:paraId="6A81BC4E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B5C9936" w14:textId="7222AE7E" w:rsidR="00683F3E" w:rsidRDefault="00683F3E" w:rsidP="00683F3E">
            <w:r>
              <w:t>10</w:t>
            </w:r>
          </w:p>
        </w:tc>
        <w:tc>
          <w:tcPr>
            <w:tcW w:w="2066" w:type="dxa"/>
          </w:tcPr>
          <w:p w14:paraId="7A6E5C7E" w14:textId="11F7A74B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Reliability</w:t>
            </w:r>
          </w:p>
        </w:tc>
        <w:tc>
          <w:tcPr>
            <w:tcW w:w="2410" w:type="dxa"/>
          </w:tcPr>
          <w:p w14:paraId="76DF5098" w14:textId="684D8376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A59">
              <w:t>Backup and Recovery</w:t>
            </w:r>
          </w:p>
        </w:tc>
        <w:tc>
          <w:tcPr>
            <w:tcW w:w="1701" w:type="dxa"/>
          </w:tcPr>
          <w:p w14:paraId="7023DD1D" w14:textId="47CB33A2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2AE69227" w14:textId="7E3AC28F" w:rsidR="00683F3E" w:rsidRDefault="003202BB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2BB">
              <w:t xml:space="preserve">A strong recovery plan must be in place to restore the </w:t>
            </w:r>
            <w:r>
              <w:t>application</w:t>
            </w:r>
            <w:r w:rsidRPr="003202BB">
              <w:t xml:space="preserve"> in the event of data loss or </w:t>
            </w:r>
            <w:r>
              <w:t>breach</w:t>
            </w:r>
            <w:r w:rsidRPr="003202BB">
              <w:t xml:space="preserve">, and </w:t>
            </w:r>
            <w:r>
              <w:t>consistent</w:t>
            </w:r>
            <w:r w:rsidRPr="003202BB">
              <w:t xml:space="preserve"> backups of important data must be </w:t>
            </w:r>
            <w:r>
              <w:t>kept.</w:t>
            </w:r>
          </w:p>
        </w:tc>
      </w:tr>
      <w:tr w:rsidR="00683F3E" w14:paraId="2C9D050F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E21E9E2" w14:textId="3AF78254" w:rsidR="00683F3E" w:rsidRDefault="00683F3E" w:rsidP="00683F3E">
            <w:r>
              <w:t>11</w:t>
            </w:r>
          </w:p>
        </w:tc>
        <w:tc>
          <w:tcPr>
            <w:tcW w:w="2066" w:type="dxa"/>
          </w:tcPr>
          <w:p w14:paraId="46164C02" w14:textId="7C46BC10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114">
              <w:t>Maintainability</w:t>
            </w:r>
          </w:p>
        </w:tc>
        <w:tc>
          <w:tcPr>
            <w:tcW w:w="2410" w:type="dxa"/>
          </w:tcPr>
          <w:p w14:paraId="606EB873" w14:textId="2FA6CE84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A59">
              <w:t>Modularity</w:t>
            </w:r>
          </w:p>
        </w:tc>
        <w:tc>
          <w:tcPr>
            <w:tcW w:w="1701" w:type="dxa"/>
          </w:tcPr>
          <w:p w14:paraId="12A6F7CF" w14:textId="720E6122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2A7D867C" w14:textId="30EFF0B9" w:rsidR="00683F3E" w:rsidRDefault="003202BB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should be able to handle updates without affecting other database information.</w:t>
            </w:r>
          </w:p>
        </w:tc>
      </w:tr>
      <w:tr w:rsidR="00683F3E" w14:paraId="30CB994C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ED7EB44" w14:textId="3F66D54F" w:rsidR="00683F3E" w:rsidRDefault="00683F3E" w:rsidP="00683F3E">
            <w:r>
              <w:t>12</w:t>
            </w:r>
          </w:p>
        </w:tc>
        <w:tc>
          <w:tcPr>
            <w:tcW w:w="2066" w:type="dxa"/>
          </w:tcPr>
          <w:p w14:paraId="5C6948DF" w14:textId="7B9F815D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7114">
              <w:t>Maintainability</w:t>
            </w:r>
          </w:p>
        </w:tc>
        <w:tc>
          <w:tcPr>
            <w:tcW w:w="2410" w:type="dxa"/>
          </w:tcPr>
          <w:p w14:paraId="4E1D838E" w14:textId="57AF0E3A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3EB9">
              <w:t>Record-keeping</w:t>
            </w:r>
          </w:p>
        </w:tc>
        <w:tc>
          <w:tcPr>
            <w:tcW w:w="1701" w:type="dxa"/>
          </w:tcPr>
          <w:p w14:paraId="5D4CB1AE" w14:textId="3E9A6946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62494AE8" w14:textId="45BE408C" w:rsidR="00683F3E" w:rsidRDefault="003202BB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Records must be kept well and be traceable. </w:t>
            </w:r>
          </w:p>
        </w:tc>
      </w:tr>
      <w:tr w:rsidR="00683F3E" w14:paraId="1722EF2C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0DC4CB7C" w14:textId="3A1B199C" w:rsidR="00683F3E" w:rsidRDefault="00683F3E" w:rsidP="00683F3E">
            <w:r>
              <w:t>13</w:t>
            </w:r>
          </w:p>
        </w:tc>
        <w:tc>
          <w:tcPr>
            <w:tcW w:w="2066" w:type="dxa"/>
          </w:tcPr>
          <w:p w14:paraId="51BF037A" w14:textId="6ECCBC5C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7114">
              <w:t>Compliance</w:t>
            </w:r>
          </w:p>
        </w:tc>
        <w:tc>
          <w:tcPr>
            <w:tcW w:w="2410" w:type="dxa"/>
          </w:tcPr>
          <w:p w14:paraId="27F53856" w14:textId="1687A9C4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2C8">
              <w:t>Regulatory Compliance</w:t>
            </w:r>
          </w:p>
        </w:tc>
        <w:tc>
          <w:tcPr>
            <w:tcW w:w="1701" w:type="dxa"/>
          </w:tcPr>
          <w:p w14:paraId="057F0CFE" w14:textId="64FF95DD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76222644" w14:textId="183AAEFB" w:rsidR="00683F3E" w:rsidRDefault="008D4D3F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4D3F">
              <w:t>The application must abide by all applicable laws and rules that control online transactions, privacy, and data protection.</w:t>
            </w:r>
          </w:p>
        </w:tc>
      </w:tr>
      <w:tr w:rsidR="00683F3E" w14:paraId="6B1AC678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0B194BE" w14:textId="187E3E40" w:rsidR="00683F3E" w:rsidRDefault="00683F3E" w:rsidP="00683F3E">
            <w:r>
              <w:t>14</w:t>
            </w:r>
          </w:p>
        </w:tc>
        <w:tc>
          <w:tcPr>
            <w:tcW w:w="2066" w:type="dxa"/>
          </w:tcPr>
          <w:p w14:paraId="07A3FFCA" w14:textId="364D580D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A59">
              <w:t>Testability</w:t>
            </w:r>
          </w:p>
        </w:tc>
        <w:tc>
          <w:tcPr>
            <w:tcW w:w="2410" w:type="dxa"/>
          </w:tcPr>
          <w:p w14:paraId="399895CA" w14:textId="47E4A3FD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2C8">
              <w:t>Load Testing</w:t>
            </w:r>
          </w:p>
        </w:tc>
        <w:tc>
          <w:tcPr>
            <w:tcW w:w="1701" w:type="dxa"/>
          </w:tcPr>
          <w:p w14:paraId="2DB74312" w14:textId="41A483E8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6A94D776" w14:textId="0A3B175A" w:rsidR="00683F3E" w:rsidRDefault="003800F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0FE">
              <w:t>To ensure that the application functions as intended under high load circumstances, it must be regularly subjected to load testing.</w:t>
            </w:r>
          </w:p>
        </w:tc>
      </w:tr>
      <w:tr w:rsidR="00683F3E" w14:paraId="35A35B9B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7D3CEC6A" w14:textId="71562A6C" w:rsidR="00683F3E" w:rsidRDefault="00683F3E" w:rsidP="00683F3E">
            <w:r>
              <w:t>15</w:t>
            </w:r>
          </w:p>
        </w:tc>
        <w:tc>
          <w:tcPr>
            <w:tcW w:w="2066" w:type="dxa"/>
          </w:tcPr>
          <w:p w14:paraId="2546A468" w14:textId="471ABF7D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A59">
              <w:t>Testability</w:t>
            </w:r>
          </w:p>
        </w:tc>
        <w:tc>
          <w:tcPr>
            <w:tcW w:w="2410" w:type="dxa"/>
          </w:tcPr>
          <w:p w14:paraId="221DF40A" w14:textId="40C9D0FA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60738614"/>
            <w:r>
              <w:t xml:space="preserve">Capacity </w:t>
            </w:r>
            <w:bookmarkEnd w:id="1"/>
            <w:r>
              <w:t>Testing</w:t>
            </w:r>
          </w:p>
        </w:tc>
        <w:tc>
          <w:tcPr>
            <w:tcW w:w="1701" w:type="dxa"/>
          </w:tcPr>
          <w:p w14:paraId="7227D755" w14:textId="5325AC93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7D7CBE74" w14:textId="1F089F3F" w:rsidR="00683F3E" w:rsidRDefault="003800F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0FE">
              <w:t xml:space="preserve">To determine the application's maximum capacity and any performance </w:t>
            </w:r>
            <w:r>
              <w:t>delays</w:t>
            </w:r>
            <w:r w:rsidRPr="003800FE">
              <w:t>, it will undergo stress testing.</w:t>
            </w:r>
          </w:p>
        </w:tc>
      </w:tr>
      <w:tr w:rsidR="00683F3E" w14:paraId="7E2CCB60" w14:textId="77777777" w:rsidTr="008F34BF">
        <w:trPr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56FE1FB3" w14:textId="372460FD" w:rsidR="00683F3E" w:rsidRDefault="00683F3E" w:rsidP="00683F3E">
            <w:r>
              <w:t>16</w:t>
            </w:r>
          </w:p>
        </w:tc>
        <w:tc>
          <w:tcPr>
            <w:tcW w:w="2066" w:type="dxa"/>
          </w:tcPr>
          <w:p w14:paraId="6E13006C" w14:textId="0D87F6EF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A59">
              <w:t>Robustness Measures</w:t>
            </w:r>
          </w:p>
        </w:tc>
        <w:tc>
          <w:tcPr>
            <w:tcW w:w="2410" w:type="dxa"/>
          </w:tcPr>
          <w:p w14:paraId="6A042CBD" w14:textId="6AF5883F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Disaster Recovery</w:t>
            </w:r>
          </w:p>
        </w:tc>
        <w:tc>
          <w:tcPr>
            <w:tcW w:w="1701" w:type="dxa"/>
          </w:tcPr>
          <w:p w14:paraId="3D353217" w14:textId="00F9837D" w:rsidR="00683F3E" w:rsidRDefault="00683F3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3CCF779E" w14:textId="75B95730" w:rsidR="00683F3E" w:rsidRDefault="00185BCE" w:rsidP="00683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must have </w:t>
            </w:r>
            <w:r w:rsidRPr="00185BCE">
              <w:t xml:space="preserve">thorough disaster recovery plan </w:t>
            </w:r>
            <w:r>
              <w:t xml:space="preserve">in case of an </w:t>
            </w:r>
            <w:r w:rsidRPr="00185BCE">
              <w:t>unanticipated events like natural disasters</w:t>
            </w:r>
            <w:r>
              <w:t>.</w:t>
            </w:r>
          </w:p>
        </w:tc>
      </w:tr>
      <w:tr w:rsidR="00683F3E" w14:paraId="0998230D" w14:textId="77777777" w:rsidTr="008F3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5984632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14:paraId="1783200F" w14:textId="1C23AA4E" w:rsidR="00683F3E" w:rsidRDefault="00683F3E" w:rsidP="00683F3E">
            <w:r>
              <w:t>17</w:t>
            </w:r>
          </w:p>
        </w:tc>
        <w:tc>
          <w:tcPr>
            <w:tcW w:w="2066" w:type="dxa"/>
          </w:tcPr>
          <w:p w14:paraId="1C718E6F" w14:textId="0220DF7C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A59">
              <w:t>Robustness Measures</w:t>
            </w:r>
          </w:p>
        </w:tc>
        <w:tc>
          <w:tcPr>
            <w:tcW w:w="2410" w:type="dxa"/>
          </w:tcPr>
          <w:p w14:paraId="4B71E787" w14:textId="5AD40C23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160739907"/>
            <w:r w:rsidRPr="000022C8">
              <w:t>Inconsistency</w:t>
            </w:r>
            <w:bookmarkEnd w:id="2"/>
          </w:p>
        </w:tc>
        <w:tc>
          <w:tcPr>
            <w:tcW w:w="1701" w:type="dxa"/>
          </w:tcPr>
          <w:p w14:paraId="6BCC1084" w14:textId="7764722A" w:rsidR="00683F3E" w:rsidRDefault="00683F3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 Cases</w:t>
            </w:r>
          </w:p>
        </w:tc>
        <w:tc>
          <w:tcPr>
            <w:tcW w:w="7420" w:type="dxa"/>
          </w:tcPr>
          <w:p w14:paraId="0EA27611" w14:textId="4B7A4993" w:rsidR="00683F3E" w:rsidRDefault="00185BCE" w:rsidP="00683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BCE">
              <w:t>To provide redundancy and reduce downtime in the case of a failure, critical system components must be recreated.</w:t>
            </w:r>
          </w:p>
        </w:tc>
      </w:tr>
    </w:tbl>
    <w:p w14:paraId="6366487B" w14:textId="2A051431" w:rsidR="00442A45" w:rsidRPr="00570050" w:rsidRDefault="00442A45" w:rsidP="00570050">
      <w:pPr>
        <w:divId w:val="1659846320"/>
      </w:pPr>
    </w:p>
    <w:p w14:paraId="4A4D4EF2" w14:textId="77777777" w:rsidR="00333639" w:rsidRPr="007A1073" w:rsidRDefault="00333639">
      <w:pPr>
        <w:pStyle w:val="NormalWeb"/>
        <w:jc w:val="center"/>
        <w:divId w:val="1659846320"/>
        <w:rPr>
          <w:b/>
          <w:bCs/>
          <w:color w:val="0000FF"/>
          <w:sz w:val="36"/>
          <w:szCs w:val="48"/>
        </w:rPr>
      </w:pP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1B3678F1" w14:textId="4C7561F2" w:rsidR="007A1073" w:rsidRDefault="007A1073">
      <w:pPr>
        <w:rPr>
          <w:b/>
          <w:bCs/>
          <w:sz w:val="36"/>
          <w:szCs w:val="36"/>
        </w:rPr>
      </w:pPr>
    </w:p>
    <w:sectPr w:rsidR="007A1073" w:rsidSect="00482F09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98BD" w14:textId="77777777" w:rsidR="00482F09" w:rsidRDefault="00482F09" w:rsidP="002823D3">
      <w:r>
        <w:separator/>
      </w:r>
    </w:p>
  </w:endnote>
  <w:endnote w:type="continuationSeparator" w:id="0">
    <w:p w14:paraId="55833C95" w14:textId="77777777" w:rsidR="00482F09" w:rsidRDefault="00482F09" w:rsidP="002823D3">
      <w:r>
        <w:continuationSeparator/>
      </w:r>
    </w:p>
  </w:endnote>
  <w:endnote w:type="continuationNotice" w:id="1">
    <w:p w14:paraId="7B4B0D45" w14:textId="77777777" w:rsidR="00482F09" w:rsidRDefault="00482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80B8" w14:textId="77777777" w:rsidR="00482F09" w:rsidRDefault="00482F09" w:rsidP="002823D3">
      <w:r>
        <w:separator/>
      </w:r>
    </w:p>
  </w:footnote>
  <w:footnote w:type="continuationSeparator" w:id="0">
    <w:p w14:paraId="6EF362A9" w14:textId="77777777" w:rsidR="00482F09" w:rsidRDefault="00482F09" w:rsidP="002823D3">
      <w:r>
        <w:continuationSeparator/>
      </w:r>
    </w:p>
  </w:footnote>
  <w:footnote w:type="continuationNotice" w:id="1">
    <w:p w14:paraId="1175281C" w14:textId="77777777" w:rsidR="00482F09" w:rsidRDefault="00482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5"/>
  </w:num>
  <w:num w:numId="4" w16cid:durableId="281958550">
    <w:abstractNumId w:val="4"/>
  </w:num>
  <w:num w:numId="5" w16cid:durableId="1795099153">
    <w:abstractNumId w:val="3"/>
  </w:num>
  <w:num w:numId="6" w16cid:durableId="559562708">
    <w:abstractNumId w:val="6"/>
  </w:num>
  <w:num w:numId="7" w16cid:durableId="1822648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022C8"/>
    <w:rsid w:val="000400ED"/>
    <w:rsid w:val="00077F75"/>
    <w:rsid w:val="000B2860"/>
    <w:rsid w:val="0015735C"/>
    <w:rsid w:val="001645BD"/>
    <w:rsid w:val="00185BCE"/>
    <w:rsid w:val="001B1C3C"/>
    <w:rsid w:val="001D3923"/>
    <w:rsid w:val="00226DBB"/>
    <w:rsid w:val="00246643"/>
    <w:rsid w:val="002823D3"/>
    <w:rsid w:val="002D3139"/>
    <w:rsid w:val="002D3D66"/>
    <w:rsid w:val="003202BB"/>
    <w:rsid w:val="00333639"/>
    <w:rsid w:val="0035078D"/>
    <w:rsid w:val="00362429"/>
    <w:rsid w:val="0036597B"/>
    <w:rsid w:val="00366A59"/>
    <w:rsid w:val="00376AC4"/>
    <w:rsid w:val="003800FE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45E15"/>
    <w:rsid w:val="0046231A"/>
    <w:rsid w:val="00482F09"/>
    <w:rsid w:val="0049582E"/>
    <w:rsid w:val="004A3ECA"/>
    <w:rsid w:val="004A62D4"/>
    <w:rsid w:val="004F18F7"/>
    <w:rsid w:val="005131FD"/>
    <w:rsid w:val="00515009"/>
    <w:rsid w:val="00520D3F"/>
    <w:rsid w:val="005562B1"/>
    <w:rsid w:val="00570050"/>
    <w:rsid w:val="005D5540"/>
    <w:rsid w:val="005F472B"/>
    <w:rsid w:val="00642AF7"/>
    <w:rsid w:val="00651707"/>
    <w:rsid w:val="00682268"/>
    <w:rsid w:val="00683F3E"/>
    <w:rsid w:val="006A1E16"/>
    <w:rsid w:val="006A3FDC"/>
    <w:rsid w:val="00752D60"/>
    <w:rsid w:val="00777439"/>
    <w:rsid w:val="00783EF4"/>
    <w:rsid w:val="007A1073"/>
    <w:rsid w:val="007A4F63"/>
    <w:rsid w:val="007C2CC6"/>
    <w:rsid w:val="007C6CD1"/>
    <w:rsid w:val="007D0F27"/>
    <w:rsid w:val="007E1F46"/>
    <w:rsid w:val="00816B6E"/>
    <w:rsid w:val="008249EC"/>
    <w:rsid w:val="00855B6D"/>
    <w:rsid w:val="008668CD"/>
    <w:rsid w:val="00877423"/>
    <w:rsid w:val="008D4D3F"/>
    <w:rsid w:val="008F3244"/>
    <w:rsid w:val="008F34BF"/>
    <w:rsid w:val="00912D96"/>
    <w:rsid w:val="00941B45"/>
    <w:rsid w:val="00952D44"/>
    <w:rsid w:val="00980859"/>
    <w:rsid w:val="009874B8"/>
    <w:rsid w:val="00997573"/>
    <w:rsid w:val="009A3AE9"/>
    <w:rsid w:val="009E0C15"/>
    <w:rsid w:val="00A03723"/>
    <w:rsid w:val="00AA78CE"/>
    <w:rsid w:val="00AE5A0F"/>
    <w:rsid w:val="00B059A3"/>
    <w:rsid w:val="00B07BE6"/>
    <w:rsid w:val="00B221B7"/>
    <w:rsid w:val="00B535F3"/>
    <w:rsid w:val="00B857EF"/>
    <w:rsid w:val="00BA5AA6"/>
    <w:rsid w:val="00C27A23"/>
    <w:rsid w:val="00C44920"/>
    <w:rsid w:val="00C8254A"/>
    <w:rsid w:val="00CA053D"/>
    <w:rsid w:val="00CC2283"/>
    <w:rsid w:val="00CD1327"/>
    <w:rsid w:val="00CE6159"/>
    <w:rsid w:val="00D16EA7"/>
    <w:rsid w:val="00D6558E"/>
    <w:rsid w:val="00D87CEC"/>
    <w:rsid w:val="00DA41BD"/>
    <w:rsid w:val="00DB3C4B"/>
    <w:rsid w:val="00E03581"/>
    <w:rsid w:val="00E27269"/>
    <w:rsid w:val="00E71382"/>
    <w:rsid w:val="00E77474"/>
    <w:rsid w:val="00EA6B35"/>
    <w:rsid w:val="00ED12E9"/>
    <w:rsid w:val="00EE3A6D"/>
    <w:rsid w:val="00F11D4D"/>
    <w:rsid w:val="00F32ED6"/>
    <w:rsid w:val="00F379AE"/>
    <w:rsid w:val="00F43EB9"/>
    <w:rsid w:val="00F56ADA"/>
    <w:rsid w:val="00F64087"/>
    <w:rsid w:val="00F75D59"/>
    <w:rsid w:val="00F8521A"/>
    <w:rsid w:val="00FA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44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49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4492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">
    <w:name w:val="Grid Table 4"/>
    <w:basedOn w:val="TableNormal"/>
    <w:uiPriority w:val="49"/>
    <w:rsid w:val="00C449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4492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D23129279 Hassan Hassan</cp:lastModifiedBy>
  <cp:revision>16</cp:revision>
  <dcterms:created xsi:type="dcterms:W3CDTF">2024-01-31T14:19:00Z</dcterms:created>
  <dcterms:modified xsi:type="dcterms:W3CDTF">2024-03-07T21:52:00Z</dcterms:modified>
</cp:coreProperties>
</file>