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1"/>
        <w:tabs>
          <w:tab w:val="center" w:pos="4824"/>
        </w:tabs>
        <w:spacing w:after="0" w:before="48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2"/>
          <w:szCs w:val="42"/>
          <w:rtl w:val="0"/>
        </w:rPr>
        <w:t xml:space="preserve">Cairo University</w:t>
        <w:br w:type="textWrapping"/>
        <w:t xml:space="preserve">Faculty of Computers and Information </w:t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4384040</wp:posOffset>
            </wp:positionH>
            <wp:positionV relativeFrom="paragraph">
              <wp:posOffset>-75564</wp:posOffset>
            </wp:positionV>
            <wp:extent cx="1014095" cy="943610"/>
            <wp:effectExtent b="0" l="0" r="0" t="0"/>
            <wp:wrapNone/>
            <wp:docPr id="6" name="image10.gif"/>
            <a:graphic>
              <a:graphicData uri="http://schemas.openxmlformats.org/drawingml/2006/picture">
                <pic:pic>
                  <pic:nvPicPr>
                    <pic:cNvPr id="0" name="image10.gif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4229100</wp:posOffset>
                </wp:positionH>
                <wp:positionV relativeFrom="paragraph">
                  <wp:posOffset>-114299</wp:posOffset>
                </wp:positionV>
                <wp:extent cx="2286000" cy="15240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08080" y="3019588"/>
                          <a:ext cx="2275839" cy="1520824"/>
                        </a:xfrm>
                        <a:custGeom>
                          <a:pathLst>
                            <a:path extrusionOk="0" h="1520825" w="2275840">
                              <a:moveTo>
                                <a:pt x="0" y="0"/>
                              </a:moveTo>
                              <a:lnTo>
                                <a:pt x="0" y="1520825"/>
                              </a:lnTo>
                              <a:lnTo>
                                <a:pt x="2275840" y="1520825"/>
                              </a:lnTo>
                              <a:lnTo>
                                <a:pt x="22758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FFFFFF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4229100</wp:posOffset>
                </wp:positionH>
                <wp:positionV relativeFrom="paragraph">
                  <wp:posOffset>-114299</wp:posOffset>
                </wp:positionV>
                <wp:extent cx="2286000" cy="1524000"/>
                <wp:effectExtent b="0" l="0" r="0" t="0"/>
                <wp:wrapNone/>
                <wp:docPr id="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0" cy="152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96"/>
          <w:szCs w:val="96"/>
          <w:rtl w:val="0"/>
        </w:rPr>
        <w:t xml:space="preserve">CS251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96"/>
          <w:szCs w:val="96"/>
          <w:rtl w:val="0"/>
        </w:rPr>
        <w:t xml:space="preserve">Software Engineering I</w:t>
      </w:r>
    </w:p>
    <w:p w:rsidR="00000000" w:rsidDel="00000000" w:rsidP="00000000" w:rsidRDefault="00000000" w:rsidRPr="00000000">
      <w:pPr>
        <w:keepNext w:val="1"/>
        <w:keepLines w:val="1"/>
        <w:tabs>
          <w:tab w:val="center" w:pos="4824"/>
        </w:tabs>
        <w:spacing w:after="0" w:before="48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tabs>
          <w:tab w:val="center" w:pos="4824"/>
        </w:tabs>
        <w:spacing w:after="0" w:before="48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tabs>
          <w:tab w:val="center" w:pos="4824"/>
        </w:tabs>
        <w:spacing w:after="0" w:before="48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tabs>
          <w:tab w:val="center" w:pos="4824"/>
        </w:tabs>
        <w:spacing w:after="0" w:before="48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tabs>
          <w:tab w:val="center" w:pos="4824"/>
        </w:tabs>
        <w:spacing w:after="0" w:before="48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tabs>
          <w:tab w:val="center" w:pos="4824"/>
        </w:tabs>
        <w:spacing w:after="0" w:before="48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tabs>
          <w:tab w:val="center" w:pos="4824"/>
        </w:tabs>
        <w:spacing w:after="0" w:before="480" w:line="276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638"/>
        </w:tabs>
        <w:spacing w:after="1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Instructions [To be removed]</w:t>
        <w:tab/>
      </w:r>
      <w:hyperlink w:anchor="_Toc46857526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638"/>
        </w:tabs>
        <w:spacing w:after="100" w:before="0" w:line="276" w:lineRule="auto"/>
        <w:contextualSpacing w:val="0"/>
      </w:pPr>
      <w:hyperlink w:anchor="_gjdgxs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 xml:space="preserve">Team</w:t>
          <w:tab/>
        </w:r>
      </w:hyperlink>
      <w:hyperlink w:anchor="_Toc46857526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638"/>
        </w:tabs>
        <w:spacing w:after="100" w:before="0" w:line="276" w:lineRule="auto"/>
        <w:contextualSpacing w:val="0"/>
      </w:pPr>
      <w:hyperlink w:anchor="_30j0zll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 xml:space="preserve">Document Purpose and Audience</w:t>
          <w:tab/>
        </w:r>
      </w:hyperlink>
      <w:hyperlink w:anchor="_Toc46857526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638"/>
        </w:tabs>
        <w:spacing w:after="100" w:before="0" w:line="276" w:lineRule="auto"/>
        <w:contextualSpacing w:val="0"/>
      </w:pPr>
      <w:hyperlink w:anchor="_1fob9te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 xml:space="preserve">System Models</w:t>
          <w:tab/>
        </w:r>
      </w:hyperlink>
      <w:hyperlink w:anchor="_Toc46857526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638"/>
        </w:tabs>
        <w:spacing w:after="100" w:before="0" w:line="276" w:lineRule="auto"/>
        <w:ind w:left="220" w:firstLine="0"/>
        <w:contextualSpacing w:val="0"/>
      </w:pPr>
      <w:hyperlink w:anchor="_3znysh7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 xml:space="preserve">I. Class diagrams</w:t>
          <w:tab/>
        </w:r>
      </w:hyperlink>
      <w:hyperlink w:anchor="_Toc46857526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638"/>
        </w:tabs>
        <w:spacing w:after="100" w:before="0" w:line="276" w:lineRule="auto"/>
        <w:ind w:left="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Important Algorithm</w:t>
        <w:tab/>
      </w:r>
      <w:hyperlink w:anchor="_Toc46857526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638"/>
        </w:tabs>
        <w:spacing w:after="100" w:before="0" w:line="276" w:lineRule="auto"/>
        <w:ind w:left="220" w:firstLine="0"/>
        <w:contextualSpacing w:val="0"/>
      </w:pPr>
      <w:hyperlink w:anchor="_2et92p0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 xml:space="preserve">II. Sequence diagrams</w:t>
          <w:tab/>
        </w:r>
      </w:hyperlink>
      <w:hyperlink w:anchor="_Toc46857526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638"/>
        </w:tabs>
        <w:spacing w:after="100" w:before="0" w:line="276" w:lineRule="auto"/>
        <w:ind w:left="440" w:firstLine="0"/>
        <w:contextualSpacing w:val="0"/>
      </w:pPr>
      <w:hyperlink w:anchor="_3dy6vkm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 xml:space="preserve">Class - Sequence Usage Table</w:t>
          <w:tab/>
        </w:r>
      </w:hyperlink>
      <w:hyperlink w:anchor="_Toc46857526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638"/>
        </w:tabs>
        <w:spacing w:after="100" w:before="0" w:line="276" w:lineRule="auto"/>
        <w:contextualSpacing w:val="0"/>
      </w:pPr>
      <w:hyperlink w:anchor="_1t3h5sf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 xml:space="preserve">Ownership Report</w:t>
          <w:tab/>
        </w:r>
      </w:hyperlink>
      <w:hyperlink w:anchor="_Toc46857526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638"/>
        </w:tabs>
        <w:spacing w:after="1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Policy Regarding Plagiarism:</w:t>
        <w:tab/>
      </w:r>
      <w:hyperlink w:anchor="_Toc46857526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638"/>
        </w:tabs>
        <w:spacing w:after="1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References</w:t>
        <w:tab/>
      </w:r>
      <w:hyperlink w:anchor="_Toc46857527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638"/>
        </w:tabs>
        <w:spacing w:after="1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Authors</w:t>
        <w:tab/>
      </w:r>
      <w:hyperlink w:anchor="_Toc46857527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_Toc46857527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tabs>
          <w:tab w:val="center" w:pos="4824"/>
        </w:tabs>
        <w:contextualSpacing w:val="0"/>
      </w:pPr>
      <w:hyperlink w:anchor="_Toc46857527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tabs>
          <w:tab w:val="center" w:pos="4824"/>
        </w:tabs>
        <w:contextualSpacing w:val="0"/>
      </w:pPr>
      <w:hyperlink w:anchor="_Toc46857527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tabs>
          <w:tab w:val="center" w:pos="4824"/>
        </w:tabs>
        <w:contextualSpacing w:val="0"/>
      </w:pPr>
      <w:hyperlink w:anchor="_Toc46857527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hyperlink w:anchor="_Toc46857527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tabs>
          <w:tab w:val="center" w:pos="4824"/>
        </w:tabs>
        <w:contextualSpacing w:val="0"/>
      </w:pPr>
      <w:bookmarkStart w:colFirst="0" w:colLast="0" w:name="_gjdgxs" w:id="0"/>
      <w:bookmarkEnd w:id="0"/>
      <w:hyperlink w:anchor="_Toc46857527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tabs>
          <w:tab w:val="center" w:pos="4824"/>
        </w:tabs>
        <w:contextualSpacing w:val="0"/>
      </w:pPr>
      <w:r w:rsidDel="00000000" w:rsidR="00000000" w:rsidRPr="00000000">
        <w:rPr>
          <w:rtl w:val="0"/>
        </w:rPr>
        <w:t xml:space="preserve">Document Purpose and Audience</w:t>
      </w:r>
    </w:p>
    <w:p w:rsidR="00000000" w:rsidDel="00000000" w:rsidP="00000000" w:rsidRDefault="00000000" w:rsidRPr="00000000">
      <w:pPr>
        <w:pStyle w:val="Heading1"/>
        <w:tabs>
          <w:tab w:val="center" w:pos="4824"/>
        </w:tabs>
        <w:contextualSpacing w:val="0"/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This document contains all of the information needed to develop the system and the target audience of this document is the implementation and testing team.</w:t>
      </w:r>
    </w:p>
    <w:p w:rsidR="00000000" w:rsidDel="00000000" w:rsidP="00000000" w:rsidRDefault="00000000" w:rsidRPr="00000000">
      <w:pPr>
        <w:pStyle w:val="Heading1"/>
        <w:tabs>
          <w:tab w:val="center" w:pos="482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tabs>
          <w:tab w:val="center" w:pos="482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tabs>
          <w:tab w:val="center" w:pos="4824"/>
        </w:tabs>
        <w:contextualSpacing w:val="0"/>
      </w:pPr>
      <w:r w:rsidDel="00000000" w:rsidR="00000000" w:rsidRPr="00000000">
        <w:rPr>
          <w:rtl w:val="0"/>
        </w:rPr>
        <w:t xml:space="preserve">Team</w:t>
      </w:r>
    </w:p>
    <w:tbl>
      <w:tblPr>
        <w:tblStyle w:val="Table1"/>
        <w:bidiVisual w:val="0"/>
        <w:tblW w:w="10425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0"/>
        <w:gridCol w:w="3525"/>
        <w:gridCol w:w="3915"/>
        <w:gridCol w:w="1875"/>
        <w:tblGridChange w:id="0">
          <w:tblGrid>
            <w:gridCol w:w="1110"/>
            <w:gridCol w:w="3525"/>
            <w:gridCol w:w="3915"/>
            <w:gridCol w:w="187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ind w:left="72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Mobile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20140330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Abeer Abdulraheem Abdulrahman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abeer.ah12.7@gmail.com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01060481362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20140325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Amal Osama Ibrahim Youssef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amal.Amer96@gmail.com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01151613234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20140328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Mohamed Abd AL Nasser Mohamed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mhmeeaad@gmail.com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01064268468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20140370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Hanaa Yassien Abdulkader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brightrooose@hotmail.com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01016377811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20140353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Yassmin Alamin Ahmedin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yaso0o_90@hotmail.com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01154647622</w:t>
            </w:r>
          </w:p>
        </w:tc>
      </w:tr>
    </w:tbl>
    <w:p w:rsidR="00000000" w:rsidDel="00000000" w:rsidP="00000000" w:rsidRDefault="00000000" w:rsidRPr="00000000">
      <w:pPr>
        <w:pStyle w:val="Heading1"/>
        <w:tabs>
          <w:tab w:val="center" w:pos="4824"/>
        </w:tabs>
        <w:contextualSpacing w:val="0"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tabs>
          <w:tab w:val="center" w:pos="4824"/>
        </w:tabs>
        <w:contextualSpacing w:val="0"/>
      </w:pPr>
      <w:r w:rsidDel="00000000" w:rsidR="00000000" w:rsidRPr="00000000">
        <w:rPr>
          <w:rtl w:val="0"/>
        </w:rPr>
        <w:t xml:space="preserve">System Models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tabs>
          <w:tab w:val="center" w:pos="4824"/>
        </w:tabs>
        <w:ind w:left="720" w:hanging="36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Class diagrams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6126480" cy="5384800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3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884.0" w:type="dxa"/>
        <w:jc w:val="left"/>
        <w:tblBorders>
          <w:top w:color="999999" w:space="0" w:sz="6" w:val="single"/>
          <w:left w:color="999999" w:space="0" w:sz="6" w:val="single"/>
          <w:bottom w:color="999999" w:space="0" w:sz="6" w:val="single"/>
          <w:right w:color="999999" w:space="0" w:sz="6" w:val="single"/>
          <w:insideH w:color="999999" w:space="0" w:sz="6" w:val="single"/>
          <w:insideV w:color="999999" w:space="0" w:sz="6" w:val="single"/>
        </w:tblBorders>
        <w:tblLayout w:type="fixed"/>
        <w:tblLook w:val="0000"/>
      </w:tblPr>
      <w:tblGrid>
        <w:gridCol w:w="1440"/>
        <w:gridCol w:w="1710"/>
        <w:gridCol w:w="6734"/>
        <w:tblGridChange w:id="0">
          <w:tblGrid>
            <w:gridCol w:w="1440"/>
            <w:gridCol w:w="1710"/>
            <w:gridCol w:w="6734"/>
          </w:tblGrid>
        </w:tblGridChange>
      </w:tblGrid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Class ID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Class Name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Description &amp; Responsibility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CD1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GUI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This is the user interface that displays games on the website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CD2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Controller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This is the class responsible for creating objects and limiting access of users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CD3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Game 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This class saves the data of games and everything related to them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CD4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Account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This class temporarily stores the users’ data in memory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CD5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Account 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This class stores the users’ data in the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CD6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This class controls all the game operations like create, edit and remove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CD7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True/False [Game]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A child of Game class that handles the T/F kind of games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CD8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MCQ [Game]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A child of Game class that handles the MCQ kind of games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CD9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Student [Account]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A child of Account class used by students to save their game scores and it allows access to games through the controller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CD10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Teacher [Account]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A child of Account class used by teachers to allow them to create/edit their own games through the controller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tabs>
          <w:tab w:val="center" w:pos="4824"/>
        </w:tabs>
        <w:contextualSpacing w:val="0"/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tabs>
          <w:tab w:val="center" w:pos="4824"/>
        </w:tabs>
        <w:contextualSpacing w:val="0"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II.     Sequence diagrams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ID: SD1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6126480" cy="4262120"/>
            <wp:effectExtent b="0" l="0" r="0" t="0"/>
            <wp:docPr id="1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262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ID: SD2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6126480" cy="5668010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668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ID: SD3</w:t>
      </w:r>
      <w:r w:rsidDel="00000000" w:rsidR="00000000" w:rsidRPr="00000000">
        <w:rPr>
          <w:b w:val="1"/>
          <w:color w:val="c00000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6126480" cy="481711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817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tabs>
          <w:tab w:val="left" w:pos="5460"/>
        </w:tabs>
        <w:contextualSpacing w:val="0"/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tabs>
          <w:tab w:val="left" w:pos="5460"/>
        </w:tabs>
        <w:contextualSpacing w:val="0"/>
      </w:pPr>
      <w:r w:rsidDel="00000000" w:rsidR="00000000" w:rsidRPr="00000000">
        <w:rPr>
          <w:color w:val="4f81bd"/>
          <w:rtl w:val="0"/>
        </w:rPr>
        <w:t xml:space="preserve">Class - Sequence Usage 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630.0" w:type="dxa"/>
        <w:jc w:val="left"/>
        <w:tblBorders>
          <w:top w:color="999999" w:space="0" w:sz="6" w:val="single"/>
          <w:left w:color="999999" w:space="0" w:sz="6" w:val="single"/>
          <w:bottom w:color="999999" w:space="0" w:sz="6" w:val="single"/>
          <w:right w:color="999999" w:space="0" w:sz="6" w:val="single"/>
          <w:insideH w:color="999999" w:space="0" w:sz="6" w:val="single"/>
          <w:insideV w:color="999999" w:space="0" w:sz="6" w:val="single"/>
        </w:tblBorders>
        <w:tblLayout w:type="fixed"/>
        <w:tblLook w:val="0000"/>
      </w:tblPr>
      <w:tblGrid>
        <w:gridCol w:w="2340"/>
        <w:gridCol w:w="4320"/>
        <w:gridCol w:w="2970"/>
        <w:tblGridChange w:id="0">
          <w:tblGrid>
            <w:gridCol w:w="2340"/>
            <w:gridCol w:w="4320"/>
            <w:gridCol w:w="2970"/>
          </w:tblGrid>
        </w:tblGridChange>
      </w:tblGrid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Class Name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Sequence Diagrams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Overall used methods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GUI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Display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Controller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Api for ( game , account )</w:t>
            </w:r>
          </w:p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Teacher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SD1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SD2,SD3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Account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SD2 , SD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Controlling login , verify and set users data 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Game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SD1 ,SD3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save , Handel the game operations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Account model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SD2,SD3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Save and load Accounts data from Database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Game model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SD1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Save and load game data from Database </w:t>
            </w:r>
          </w:p>
        </w:tc>
      </w:tr>
    </w:tbl>
    <w:p w:rsidR="00000000" w:rsidDel="00000000" w:rsidP="00000000" w:rsidRDefault="00000000" w:rsidRPr="00000000">
      <w:pPr>
        <w:pStyle w:val="Heading2"/>
        <w:tabs>
          <w:tab w:val="center" w:pos="482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tabs>
          <w:tab w:val="center" w:pos="4824"/>
        </w:tabs>
        <w:contextualSpacing w:val="0"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Ownership Report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856.0" w:type="dxa"/>
        <w:jc w:val="left"/>
        <w:tblInd w:w="4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60"/>
        <w:gridCol w:w="3096"/>
        <w:tblGridChange w:id="0">
          <w:tblGrid>
            <w:gridCol w:w="5760"/>
            <w:gridCol w:w="309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Owners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Abeer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Tables , documentation 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Abeer , Mohamed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 Diagram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Mohamed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SD1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Yassmen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SD2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Hanna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SD3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Amal , Mohamed</w:t>
            </w:r>
          </w:p>
        </w:tc>
      </w:tr>
    </w:tbl>
    <w:p w:rsidR="00000000" w:rsidDel="00000000" w:rsidP="00000000" w:rsidRDefault="00000000" w:rsidRPr="00000000">
      <w:pPr>
        <w:spacing w:after="20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/>
      <w:pgMar w:bottom="1008" w:top="1152" w:left="1296" w:right="129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1"/>
        <w:color w:val="000000"/>
        <w:sz w:val="23"/>
        <w:szCs w:val="23"/>
        <w:rtl w:val="0"/>
      </w:rPr>
      <w:t xml:space="preserve">CS251 – CU – FCI – Software Engineering I – 2016 – Software Design Specifications</w:t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1"/>
        <w:color w:val="000000"/>
        <w:sz w:val="23"/>
        <w:szCs w:val="23"/>
        <w:rtl w:val="0"/>
      </w:rPr>
      <w:t xml:space="preserve">Prepared by Mostafa Saad and Mohammad El-Ramly</w:t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1"/>
        <w:color w:val="000000"/>
        <w:sz w:val="23"/>
        <w:szCs w:val="23"/>
        <w:rtl w:val="0"/>
      </w:rPr>
      <w:t xml:space="preserve">Edited by Mohamed Samir</w:t>
      <w:tab/>
      <w:tab/>
      <w:t xml:space="preserve">| </w:t>
    </w:r>
    <w:fldSimple w:instr="PAGE" w:fldLock="0" w:dirty="0">
      <w:r w:rsidDel="00000000" w:rsidR="00000000" w:rsidRPr="00000000">
        <w:rPr>
          <w:rFonts w:ascii="Calibri" w:cs="Calibri" w:eastAsia="Calibri" w:hAnsi="Calibri"/>
          <w:b w:val="1"/>
          <w:color w:val="000000"/>
          <w:sz w:val="23"/>
          <w:szCs w:val="23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0" locked="0" relativeHeight="0" simplePos="0">
          <wp:simplePos x="0" y="0"/>
          <wp:positionH relativeFrom="margin">
            <wp:posOffset>5388168</wp:posOffset>
          </wp:positionH>
          <wp:positionV relativeFrom="paragraph">
            <wp:posOffset>-308112</wp:posOffset>
          </wp:positionV>
          <wp:extent cx="1014620" cy="944217"/>
          <wp:effectExtent b="0" l="0" r="0" t="0"/>
          <wp:wrapNone/>
          <wp:docPr id="5" name="image09.gif"/>
          <a:graphic>
            <a:graphicData uri="http://schemas.openxmlformats.org/drawingml/2006/picture">
              <pic:pic>
                <pic:nvPicPr>
                  <pic:cNvPr id="0" name="image09.gif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Fonts w:ascii="Cambria" w:cs="Cambria" w:eastAsia="Cambria" w:hAnsi="Cambria"/>
        <w:b w:val="0"/>
        <w:color w:val="404040"/>
        <w:sz w:val="40"/>
        <w:szCs w:val="40"/>
        <w:rtl w:val="0"/>
      </w:rPr>
      <w:t xml:space="preserve">CS251: Phase 2 </w:t>
    </w:r>
    <w:r w:rsidDel="00000000" w:rsidR="00000000" w:rsidRPr="00000000">
      <w:rPr>
        <w:rFonts w:ascii="Cambria" w:cs="Cambria" w:eastAsia="Cambria" w:hAnsi="Cambria"/>
        <w:b w:val="0"/>
        <w:color w:val="ff0000"/>
        <w:sz w:val="40"/>
        <w:szCs w:val="40"/>
        <w:rtl w:val="0"/>
      </w:rPr>
      <w:t xml:space="preserve">– Pythons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Fonts w:ascii="Cambria" w:cs="Cambria" w:eastAsia="Cambria" w:hAnsi="Cambria"/>
        <w:b w:val="0"/>
        <w:color w:val="404040"/>
        <w:sz w:val="40"/>
        <w:szCs w:val="40"/>
        <w:rtl w:val="0"/>
      </w:rPr>
      <w:t xml:space="preserve">Project: </w:t>
    </w:r>
    <w:r w:rsidDel="00000000" w:rsidR="00000000" w:rsidRPr="00000000">
      <w:rPr>
        <w:rFonts w:ascii="Cambria" w:cs="Cambria" w:eastAsia="Cambria" w:hAnsi="Cambria"/>
        <w:b w:val="0"/>
        <w:color w:val="ff0000"/>
        <w:sz w:val="40"/>
        <w:szCs w:val="40"/>
        <w:rtl w:val="0"/>
      </w:rPr>
      <w:t xml:space="preserve">EduGames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Fonts w:ascii="Cambria" w:cs="Cambria" w:eastAsia="Cambria" w:hAnsi="Cambria"/>
        <w:b w:val="1"/>
        <w:color w:val="b2a1c7"/>
        <w:sz w:val="44"/>
        <w:szCs w:val="44"/>
        <w:rtl w:val="0"/>
      </w:rPr>
      <w:t xml:space="preserve">Software Design Specification</w:t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righ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center" w:pos="4824"/>
      </w:tabs>
      <w:spacing w:after="60" w:before="240" w:line="240" w:lineRule="auto"/>
    </w:pPr>
    <w:rPr>
      <w:rFonts w:ascii="Cambria" w:cs="Cambria" w:eastAsia="Cambria" w:hAnsi="Cambria"/>
      <w:b w:val="1"/>
      <w:color w:val="ff66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center" w:pos="4824"/>
      </w:tabs>
      <w:spacing w:after="60" w:before="240" w:line="240" w:lineRule="auto"/>
    </w:pPr>
    <w:rPr>
      <w:rFonts w:ascii="Cambria" w:cs="Cambria" w:eastAsia="Cambria" w:hAnsi="Cambria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pos="5460"/>
      </w:tabs>
      <w:spacing w:after="60" w:before="240" w:line="240" w:lineRule="auto"/>
    </w:pPr>
    <w:rPr>
      <w:rFonts w:ascii="Cambria" w:cs="Cambria" w:eastAsia="Cambria" w:hAnsi="Cambria"/>
      <w:b w:val="1"/>
      <w:color w:val="9bbb59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240" w:lin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eader" Target="header1.xml"/><Relationship Id="rId10" Type="http://schemas.openxmlformats.org/officeDocument/2006/relationships/image" Target="media/image07.png"/><Relationship Id="rId12" Type="http://schemas.openxmlformats.org/officeDocument/2006/relationships/footer" Target="footer1.xml"/><Relationship Id="rId9" Type="http://schemas.openxmlformats.org/officeDocument/2006/relationships/image" Target="media/image08.png"/><Relationship Id="rId5" Type="http://schemas.openxmlformats.org/officeDocument/2006/relationships/image" Target="media/image10.gif"/><Relationship Id="rId6" Type="http://schemas.openxmlformats.org/officeDocument/2006/relationships/image" Target="media/image12.png"/><Relationship Id="rId7" Type="http://schemas.openxmlformats.org/officeDocument/2006/relationships/image" Target="media/image06.png"/><Relationship Id="rId8" Type="http://schemas.openxmlformats.org/officeDocument/2006/relationships/image" Target="media/image0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9.gif"/></Relationships>
</file>