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1"/>
        <w:pBdr/>
        <w:tabs>
          <w:tab w:val="center" w:pos="4824"/>
        </w:tabs>
        <w:spacing w:after="0" w:before="480" w:line="276" w:lineRule="auto"/>
        <w:ind w:left="-810" w:right="-630" w:firstLine="27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6"/>
          <w:szCs w:val="36"/>
          <w:u w:val="none"/>
          <w:vertAlign w:val="baseline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3335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8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454025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descr="cu.bmp" id="1" name="image2.png"/>
            <a:graphic>
              <a:graphicData uri="http://schemas.openxmlformats.org/drawingml/2006/picture">
                <pic:pic>
                  <pic:nvPicPr>
                    <pic:cNvPr descr="cu.bmp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CS352 – Software Engineering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72"/>
          <w:szCs w:val="72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Phase 2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000000"/>
          <w:sz w:val="68"/>
          <w:szCs w:val="68"/>
        </w:rPr>
      </w:pPr>
      <w:r w:rsidDel="00000000" w:rsidR="00000000" w:rsidRPr="00000000">
        <w:rPr>
          <w:b w:val="1"/>
          <w:color w:val="000000"/>
          <w:sz w:val="68"/>
          <w:szCs w:val="68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0000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0000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424.0" w:type="dxa"/>
        <w:jc w:val="left"/>
        <w:tblInd w:w="-11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110"/>
        <w:gridCol w:w="3524"/>
        <w:gridCol w:w="3916"/>
        <w:gridCol w:w="1874"/>
        <w:tblGridChange w:id="0">
          <w:tblGrid>
            <w:gridCol w:w="1110"/>
            <w:gridCol w:w="3524"/>
            <w:gridCol w:w="3916"/>
            <w:gridCol w:w="187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ind w:left="72" w:firstLine="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20140330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331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Abeer Abdulraheem Abdulrahman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abeer.ah12.7@gmail.com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01060481362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20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20140328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Mohamed Abd AL Nasser Mohamed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mhmeeaad@gmail.com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01064268468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20140325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Amal Osama Ibrahim Youssef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amal.Amer96@gmail.com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01151613234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20140370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Hanaa Yassien Abdulkader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brightrooose@hotmail.com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01016377811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20140353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Yassmin Alamin Ahmedin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yaso0o_90@hotmail.com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200" w:before="0" w:line="276" w:lineRule="auto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01154647622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" w:before="0" w:line="244" w:lineRule="auto"/>
        <w:ind w:left="720" w:right="-180" w:hanging="720"/>
        <w:contextualSpacing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line="244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line="244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line="244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line="244" w:lineRule="auto"/>
        <w:ind w:left="720" w:right="-180" w:hanging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line="244" w:lineRule="auto"/>
        <w:ind w:left="720" w:right="-180" w:hanging="72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/>
        <w:tabs>
          <w:tab w:val="center" w:pos="4824"/>
        </w:tabs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Your Restful API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Class diagram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Daily scrum Meetings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Trello workspace screenshot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963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Github repository link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  <w:t xml:space="preserve"> Restful API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0"/>
          <w:szCs w:val="3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loginUser (Service)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loginUser (Service)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POST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http://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localhost:8080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/api/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login/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  <w:rtl w:val="0"/>
                    </w:rPr>
                    <w:t xml:space="preserve">Provided user </w:t>
                  </w: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4f81bd"/>
                      <w:sz w:val="30"/>
                      <w:szCs w:val="30"/>
                      <w:u w:val="none"/>
                      <w:vertAlign w:val="baseline"/>
                      <w:rtl w:val="0"/>
                    </w:rPr>
                    <w:t xml:space="preserve">Provided user password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http://localhost:8080/api/login/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Body : { “email”: “</w:t>
            </w:r>
            <w:hyperlink r:id="rId8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abeer.ah12.7@gamil.com</w:t>
              </w:r>
            </w:hyperlink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 , “pw”: “123456789”}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{"Status":"OK",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_body:{“id”:”1”,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"email":"</w:t>
            </w:r>
            <w:hyperlink r:id="rId9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abeer.ah12.7@gamil.com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","name":"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Abeer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","password":"123456789" , 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“type”:”Teacher”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30"/>
                <w:szCs w:val="30"/>
                <w:u w:val="none"/>
                <w:vertAlign w:val="baseline"/>
                <w:rtl w:val="0"/>
              </w:rPr>
              <w:t xml:space="preserve">}}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CreateUser (Service)</w:t>
      </w:r>
    </w:p>
    <w:tbl>
      <w:tblPr>
        <w:tblStyle w:val="Table5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CreateUser 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http://localhost:8080/api/create/user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76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user email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user email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user password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Teacher or Student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http://localhost:8080/api/login/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Body : {“name”:”Abeer”, “email”: “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abeer.ah12.7@gamil.com</w:t>
              </w:r>
            </w:hyperlink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” , “pw”: “123456789” , “type”:”Teacher”}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{"Status":"OK",_body:{“id”:”1”,"email":"</w:t>
            </w:r>
            <w:hyperlink r:id="rId12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abeer.ah12.7@gamil.com</w:t>
              </w:r>
            </w:hyperlink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","name":"Abeer","password":"123456789" , “type”:”Teacher”}}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CreateGame (Service)</w:t>
      </w:r>
    </w:p>
    <w:tbl>
      <w:tblPr>
        <w:tblStyle w:val="Table7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CreateGame 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http://localhost:8080/api/create/user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76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game name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courseId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the parent course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Category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game Category ( Math , Programming ..etc)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http://localhost:8080/api/login/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Body : {“name”:”game1”, “courseId”: “2” , “catgory”: “Math” }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{"Status":"OK",_body:{“id”:”1”,“name”:”game1”, “courseId”: “2” , “catgory”: “Math”}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addQ (Service)</w:t>
      </w:r>
    </w:p>
    <w:tbl>
      <w:tblPr>
        <w:tblStyle w:val="Table9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addQ 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http://localhost:8080/api/create/user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76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q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the question 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available answers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ra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the right answer 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gameId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the parent game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http://localhost:8080/api/login/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Body : {“q”:”how are you ?”, “a”: [“OK”,”fine”] , “ra”: “fine” , “gameId”: 1 }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getGames (Service)</w:t>
      </w:r>
    </w:p>
    <w:tbl>
      <w:tblPr>
        <w:tblStyle w:val="Table10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GetAllGames(Service)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http://localhost:8080/api/games/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http://localhost:8080/api/games/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{"Status":"OK",_body:{“id”:”1”,“name”:”game1”, “courseId”: “2” , “category”: “Math”}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getQ (Service)</w:t>
      </w:r>
    </w:p>
    <w:tbl>
      <w:tblPr>
        <w:tblStyle w:val="Table12"/>
        <w:bidiVisual w:val="0"/>
        <w:tblW w:w="9735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2010"/>
        <w:gridCol w:w="7725"/>
        <w:tblGridChange w:id="0">
          <w:tblGrid>
            <w:gridCol w:w="2010"/>
            <w:gridCol w:w="7725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getQ  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http://localhost:8080/api/q/id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76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id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parent game id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http://localhost:8080/api/q/</w:t>
              </w:r>
            </w:hyperlink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{"Status":"OK",_body:[{“q”:”how are you ?”, “a”: [“OK”,”fine”] , “ra”: “fine” , “gameId”: 1} , “q”:”are you OK ?”, “a”: [“OK”,”fine”] , “ra”: “OK” , “gameId”: 1 ] 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getCourses (Service)</w:t>
      </w:r>
    </w:p>
    <w:tbl>
      <w:tblPr>
        <w:tblStyle w:val="Table13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GetCourses(Service)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http://localhost:8080/api/courses/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http://localhost:8080/api/login/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{"Status":"OK",_body:[{“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”:”1”,“name”:”c1”} ,{“id”:”2”,“name”:”c2”}] 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getCourseByTeacher (Service)</w:t>
      </w:r>
    </w:p>
    <w:tbl>
      <w:tblPr>
        <w:tblStyle w:val="Table15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getCourseByTeacher 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http://localhost:8080/api/courses/id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id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the id of a teacher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http://localhost:8080/api/lo</w:t>
              </w:r>
            </w:hyperlink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gin/id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{"Status":"OK",_body:[{“id”:”1”,“name”:”c1” , “TeacherId”:1} ,{“id”:”2”,“name”:”c2”,“TeacherId”:1}] 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addScore (Service)</w:t>
      </w:r>
    </w:p>
    <w:tbl>
      <w:tblPr>
        <w:tblStyle w:val="Table17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addScore 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http://localhost:8080/api/add/score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76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game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</w:t>
                  </w:r>
                </w:p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game name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score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score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studentId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student id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http://localhost:8080/api/login/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Body : {“game”:”game1”, “score”:”2/3”, “studentId”: 1 }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30"/>
          <w:szCs w:val="30"/>
        </w:rPr>
      </w:pPr>
      <w:r w:rsidDel="00000000" w:rsidR="00000000" w:rsidRPr="00000000">
        <w:rPr>
          <w:b w:val="1"/>
          <w:color w:val="4f81bd"/>
          <w:sz w:val="30"/>
          <w:szCs w:val="30"/>
          <w:rtl w:val="0"/>
        </w:rPr>
        <w:t xml:space="preserve">getMyScores (Service)</w:t>
      </w:r>
    </w:p>
    <w:tbl>
      <w:tblPr>
        <w:tblStyle w:val="Table19"/>
        <w:bidiVisual w:val="0"/>
        <w:tblW w:w="9737.0" w:type="dxa"/>
        <w:jc w:val="left"/>
        <w:tblInd w:w="972.0" w:type="dxa"/>
        <w:tblBorders>
          <w:top w:color="f79646" w:space="0" w:sz="8" w:val="single"/>
          <w:left w:color="4bacc6" w:space="0" w:sz="8" w:val="single"/>
          <w:bottom w:color="f7964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00"/>
      </w:tblPr>
      <w:tblGrid>
        <w:gridCol w:w="1998"/>
        <w:gridCol w:w="7739"/>
        <w:tblGridChange w:id="0">
          <w:tblGrid>
            <w:gridCol w:w="1998"/>
            <w:gridCol w:w="7739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name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getMyScores (Service)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Input type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Service URL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http://localhost:8080/api/myscores/id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Parameters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76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bidiVisual w:val="0"/>
              <w:tblW w:w="4128.0" w:type="dxa"/>
              <w:jc w:val="left"/>
              <w:tblBorders>
                <w:top w:color="f79646" w:space="0" w:sz="8" w:val="single"/>
                <w:left w:color="4bacc6" w:space="0" w:sz="8" w:val="single"/>
                <w:bottom w:color="f79646" w:space="0" w:sz="8" w:val="single"/>
                <w:right w:color="4bacc6" w:space="0" w:sz="8" w:val="single"/>
                <w:insideH w:color="4bacc6" w:space="0" w:sz="8" w:val="single"/>
                <w:insideV w:color="4bacc6" w:space="0" w:sz="8" w:val="single"/>
              </w:tblBorders>
              <w:tblLayout w:type="fixed"/>
              <w:tblLook w:val="0400"/>
            </w:tblPr>
            <w:tblGrid>
              <w:gridCol w:w="2064"/>
              <w:gridCol w:w="2064"/>
              <w:tblGridChange w:id="0">
                <w:tblGrid>
                  <w:gridCol w:w="2064"/>
                  <w:gridCol w:w="2064"/>
                </w:tblGrid>
              </w:tblGridChange>
            </w:tblGrid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id</w:t>
                  </w:r>
                </w:p>
              </w:tc>
              <w:tc>
                <w:tcPr>
                  <w:shd w:fill="ffffff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/>
                    <w:spacing w:after="0" w:line="240" w:lineRule="auto"/>
                    <w:contextualSpacing w:val="0"/>
                    <w:rPr>
                      <w:b w:val="1"/>
                      <w:color w:val="4f81bd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szCs w:val="30"/>
                      <w:rtl w:val="0"/>
                    </w:rPr>
                    <w:t xml:space="preserve">Provided student id</w:t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request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GET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http://localhost:8080/api/</w:t>
              </w:r>
            </w:hyperlink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myscores</w:t>
            </w: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/id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Example response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color w:val="4f81b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f81bd"/>
                <w:sz w:val="30"/>
                <w:szCs w:val="30"/>
                <w:rtl w:val="0"/>
              </w:rPr>
              <w:t xml:space="preserve">{"Status":"OK",_body:[{“game”:”game1”,“s”:”1/2”} ,{“game”:”game2”,“s”:”2/2”}] 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  <w:t xml:space="preserve">Class Diagram &amp; Sequence Diagrams: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4591050" cy="3730625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3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6126480" cy="304419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4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6126480" cy="305562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5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6126480" cy="357759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7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6126480" cy="295465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6126480" cy="343535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3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6126480" cy="309181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6126480" cy="26257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2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  <w:t xml:space="preserve">Trello workspace screenshot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drawing>
          <wp:inline distB="0" distT="0" distL="0" distR="0">
            <wp:extent cx="6126480" cy="344614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Github repository link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0">
        <w:r w:rsidDel="00000000" w:rsidR="00000000" w:rsidRPr="00000000">
          <w:rPr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https://github.com/mhmeeaad/SW2-CIS-team/</w:t>
        </w:r>
      </w:hyperlink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0" w:w="12240"/>
      <w:pgMar w:bottom="1008" w:top="1152" w:left="1296" w:right="129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Phase2 template v1.0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Prepared by Eng. Mohamed Samir. Approved by Dr.Amr Kamel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5387975</wp:posOffset>
          </wp:positionH>
          <wp:positionV relativeFrom="paragraph">
            <wp:posOffset>-307974</wp:posOffset>
          </wp:positionV>
          <wp:extent cx="1014730" cy="944245"/>
          <wp:effectExtent b="0" l="0" r="0" t="0"/>
          <wp:wrapSquare wrapText="bothSides" distB="0" distT="0" distL="0" distR="0"/>
          <wp:docPr id="9" name="image20.gif"/>
          <a:graphic>
            <a:graphicData uri="http://schemas.openxmlformats.org/drawingml/2006/picture">
              <pic:pic>
                <pic:nvPicPr>
                  <pic:cNvPr id="0" name="image20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730" cy="9442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0000"/>
        <w:sz w:val="40"/>
        <w:szCs w:val="40"/>
        <w:u w:val="none"/>
        <w:vertAlign w:val="baseline"/>
        <w:rtl w:val="0"/>
      </w:rPr>
      <w:t xml:space="preserve">– CIS, SmartyMonky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before="0" w:line="240" w:lineRule="auto"/>
      <w:contextualSpacing w:val="0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  <w:rtl w:val="0"/>
      </w:rPr>
      <w:t xml:space="preserve">Phase 2- document </w:t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/>
      <w:spacing w:after="20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pBdr/>
      <w:spacing w:after="0" w:line="240" w:lineRule="auto"/>
      <w:contextualSpacing w:val="1"/>
    </w:pPr>
    <w:rPr>
      <w:color w:val="e36c0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api/login/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3.jpg"/><Relationship Id="rId24" Type="http://schemas.openxmlformats.org/officeDocument/2006/relationships/image" Target="media/image17.png"/><Relationship Id="rId23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mhmeeaad@gamil.com" TargetMode="External"/><Relationship Id="rId26" Type="http://schemas.openxmlformats.org/officeDocument/2006/relationships/image" Target="media/image21.png"/><Relationship Id="rId25" Type="http://schemas.openxmlformats.org/officeDocument/2006/relationships/image" Target="media/image16.png"/><Relationship Id="rId28" Type="http://schemas.openxmlformats.org/officeDocument/2006/relationships/image" Target="media/image23.png"/><Relationship Id="rId27" Type="http://schemas.openxmlformats.org/officeDocument/2006/relationships/image" Target="media/image18.png"/><Relationship Id="rId5" Type="http://schemas.openxmlformats.org/officeDocument/2006/relationships/image" Target="media/image19.gif"/><Relationship Id="rId6" Type="http://schemas.openxmlformats.org/officeDocument/2006/relationships/image" Target="media/image2.png"/><Relationship Id="rId29" Type="http://schemas.openxmlformats.org/officeDocument/2006/relationships/image" Target="media/image22.png"/><Relationship Id="rId7" Type="http://schemas.openxmlformats.org/officeDocument/2006/relationships/hyperlink" Target="http://localhost:8080/api/login/" TargetMode="External"/><Relationship Id="rId8" Type="http://schemas.openxmlformats.org/officeDocument/2006/relationships/hyperlink" Target="mailto:mhmeeaad@gamil.com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github.com/mhmeeaad/SW2-CIS-team/" TargetMode="External"/><Relationship Id="rId11" Type="http://schemas.openxmlformats.org/officeDocument/2006/relationships/hyperlink" Target="mailto:mhmeeaad@gamil.com" TargetMode="External"/><Relationship Id="rId10" Type="http://schemas.openxmlformats.org/officeDocument/2006/relationships/hyperlink" Target="http://localhost:8080/api/login/" TargetMode="External"/><Relationship Id="rId32" Type="http://schemas.openxmlformats.org/officeDocument/2006/relationships/footer" Target="footer1.xml"/><Relationship Id="rId13" Type="http://schemas.openxmlformats.org/officeDocument/2006/relationships/hyperlink" Target="http://localhost:8080/api/login/" TargetMode="External"/><Relationship Id="rId12" Type="http://schemas.openxmlformats.org/officeDocument/2006/relationships/hyperlink" Target="mailto:mhmeeaad@gamil.com" TargetMode="External"/><Relationship Id="rId15" Type="http://schemas.openxmlformats.org/officeDocument/2006/relationships/hyperlink" Target="http://localhost:8080/api/login/" TargetMode="External"/><Relationship Id="rId14" Type="http://schemas.openxmlformats.org/officeDocument/2006/relationships/hyperlink" Target="http://localhost:8080/api/login/" TargetMode="External"/><Relationship Id="rId17" Type="http://schemas.openxmlformats.org/officeDocument/2006/relationships/hyperlink" Target="http://localhost:8080/api/login/" TargetMode="External"/><Relationship Id="rId16" Type="http://schemas.openxmlformats.org/officeDocument/2006/relationships/hyperlink" Target="http://localhost:8080/api/login/" TargetMode="External"/><Relationship Id="rId19" Type="http://schemas.openxmlformats.org/officeDocument/2006/relationships/hyperlink" Target="http://localhost:8080/api/login/" TargetMode="External"/><Relationship Id="rId18" Type="http://schemas.openxmlformats.org/officeDocument/2006/relationships/hyperlink" Target="http://localhost:8080/api/logi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gif"/></Relationships>
</file>