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DDA7" w14:textId="785A1208" w:rsidR="007B213C" w:rsidRDefault="00323007" w:rsidP="00323007">
      <w:pPr>
        <w:jc w:val="center"/>
      </w:pPr>
      <w:r w:rsidRPr="00323007">
        <w:drawing>
          <wp:inline distT="0" distB="0" distL="0" distR="0" wp14:anchorId="6B82D90D" wp14:editId="37D82A29">
            <wp:extent cx="1704975" cy="988262"/>
            <wp:effectExtent l="0" t="0" r="0" b="2540"/>
            <wp:docPr id="454031308" name="Image 1" descr="Une image contenant texte, capture d’écran, graphism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1308" name="Image 1" descr="Une image contenant texte, capture d’écran, graphisme, Graphiqu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3206" cy="99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1BD7" w14:textId="77777777" w:rsidR="00323007" w:rsidRDefault="00323007" w:rsidP="00323007">
      <w:pPr>
        <w:jc w:val="center"/>
        <w:rPr>
          <w:i/>
          <w:iCs/>
          <w:color w:val="E67E22"/>
          <w:sz w:val="22"/>
          <w:szCs w:val="22"/>
        </w:rPr>
      </w:pPr>
    </w:p>
    <w:p w14:paraId="6994D9D7" w14:textId="1243388C" w:rsidR="007B213C" w:rsidRDefault="00000000" w:rsidP="00323007">
      <w:pPr>
        <w:jc w:val="center"/>
        <w:rPr>
          <w:i/>
          <w:iCs/>
          <w:color w:val="E67E22"/>
          <w:sz w:val="22"/>
          <w:szCs w:val="22"/>
        </w:rPr>
      </w:pPr>
      <w:r>
        <w:rPr>
          <w:i/>
          <w:iCs/>
          <w:color w:val="E67E22"/>
          <w:sz w:val="22"/>
          <w:szCs w:val="22"/>
        </w:rPr>
        <w:t xml:space="preserve">Prix coûtant - Qualité </w:t>
      </w:r>
      <w:r w:rsidR="00323007">
        <w:rPr>
          <w:i/>
          <w:iCs/>
          <w:color w:val="E67E22"/>
          <w:sz w:val="22"/>
          <w:szCs w:val="22"/>
        </w:rPr>
        <w:t>–</w:t>
      </w:r>
      <w:r>
        <w:rPr>
          <w:i/>
          <w:iCs/>
          <w:color w:val="E67E22"/>
          <w:sz w:val="22"/>
          <w:szCs w:val="22"/>
        </w:rPr>
        <w:t xml:space="preserve"> Indépendance</w:t>
      </w:r>
      <w:r w:rsidR="00323007">
        <w:rPr>
          <w:i/>
          <w:iCs/>
          <w:color w:val="E67E22"/>
          <w:sz w:val="22"/>
          <w:szCs w:val="22"/>
        </w:rPr>
        <w:t> :</w:t>
      </w:r>
    </w:p>
    <w:p w14:paraId="04AFC9D0" w14:textId="4BEFE1F2" w:rsidR="00323007" w:rsidRDefault="00323007" w:rsidP="00323007">
      <w:pPr>
        <w:jc w:val="center"/>
        <w:rPr>
          <w:i/>
          <w:iCs/>
          <w:color w:val="E67E22"/>
          <w:sz w:val="22"/>
          <w:szCs w:val="22"/>
        </w:rPr>
      </w:pPr>
      <w:proofErr w:type="gramStart"/>
      <w:r>
        <w:rPr>
          <w:i/>
          <w:iCs/>
          <w:color w:val="E67E22"/>
          <w:sz w:val="22"/>
          <w:szCs w:val="22"/>
        </w:rPr>
        <w:t>Trois qualité gravées</w:t>
      </w:r>
      <w:proofErr w:type="gramEnd"/>
      <w:r>
        <w:rPr>
          <w:i/>
          <w:iCs/>
          <w:color w:val="E67E22"/>
          <w:sz w:val="22"/>
          <w:szCs w:val="22"/>
        </w:rPr>
        <w:t xml:space="preserve"> dans le granit.</w:t>
      </w:r>
    </w:p>
    <w:p w14:paraId="6926BB04" w14:textId="77777777" w:rsidR="00323007" w:rsidRDefault="00323007" w:rsidP="00323007">
      <w:pPr>
        <w:jc w:val="center"/>
      </w:pPr>
    </w:p>
    <w:p w14:paraId="0E760D9C" w14:textId="77777777" w:rsidR="007B213C" w:rsidRDefault="00000000" w:rsidP="00323007">
      <w:pPr>
        <w:pBdr>
          <w:top w:val="single" w:sz="2" w:space="20" w:color="E67E22"/>
          <w:bottom w:val="single" w:sz="2" w:space="20" w:color="E67E22"/>
        </w:pBdr>
        <w:jc w:val="center"/>
      </w:pPr>
      <w:r>
        <w:rPr>
          <w:b/>
          <w:bCs/>
          <w:color w:val="2C3E50"/>
          <w:sz w:val="30"/>
          <w:szCs w:val="30"/>
        </w:rPr>
        <w:t>Votre outil d’aide à la vente</w:t>
      </w:r>
    </w:p>
    <w:p w14:paraId="1D6487D0" w14:textId="77777777" w:rsidR="00323007" w:rsidRDefault="00323007" w:rsidP="00323007">
      <w:pPr>
        <w:pBdr>
          <w:bottom w:val="single" w:sz="2" w:space="20" w:color="E67E22"/>
        </w:pBdr>
        <w:jc w:val="center"/>
        <w:rPr>
          <w:color w:val="555555"/>
          <w:sz w:val="22"/>
          <w:szCs w:val="22"/>
        </w:rPr>
      </w:pPr>
    </w:p>
    <w:p w14:paraId="61F4E0DA" w14:textId="0DE1757A" w:rsidR="007B213C" w:rsidRDefault="00000000" w:rsidP="00323007">
      <w:pPr>
        <w:pBdr>
          <w:bottom w:val="single" w:sz="2" w:space="20" w:color="E67E22"/>
        </w:pBdr>
        <w:jc w:val="center"/>
      </w:pPr>
      <w:r>
        <w:rPr>
          <w:color w:val="555555"/>
          <w:sz w:val="22"/>
          <w:szCs w:val="22"/>
        </w:rPr>
        <w:t>Guide d’utilisation de la grille tarifaire en ligne</w:t>
      </w:r>
    </w:p>
    <w:p w14:paraId="047FF2FA" w14:textId="77777777" w:rsidR="00323007" w:rsidRDefault="00323007" w:rsidP="00323007">
      <w:pPr>
        <w:jc w:val="center"/>
        <w:rPr>
          <w:i/>
          <w:iCs/>
          <w:color w:val="999999"/>
        </w:rPr>
      </w:pPr>
    </w:p>
    <w:p w14:paraId="0A62FA78" w14:textId="34BAFCC5" w:rsidR="007B213C" w:rsidRDefault="00000000" w:rsidP="00323007">
      <w:pPr>
        <w:jc w:val="center"/>
        <w:rPr>
          <w:i/>
          <w:iCs/>
          <w:color w:val="999999"/>
        </w:rPr>
      </w:pPr>
      <w:r>
        <w:rPr>
          <w:i/>
          <w:iCs/>
          <w:color w:val="999999"/>
        </w:rPr>
        <w:t>Février 2026</w:t>
      </w:r>
    </w:p>
    <w:p w14:paraId="7B6FF07C" w14:textId="77777777" w:rsidR="00323007" w:rsidRDefault="00323007" w:rsidP="00323007">
      <w:pPr>
        <w:jc w:val="center"/>
      </w:pPr>
    </w:p>
    <w:p w14:paraId="122F76F5" w14:textId="3BEDA58A" w:rsidR="007B213C" w:rsidRDefault="00000000" w:rsidP="00323007">
      <w:pPr>
        <w:shd w:val="clear" w:color="auto" w:fill="F8F9FA"/>
        <w:jc w:val="center"/>
      </w:pPr>
      <w:r>
        <w:rPr>
          <w:i/>
          <w:iCs/>
          <w:color w:val="777777"/>
          <w:sz w:val="18"/>
          <w:szCs w:val="18"/>
        </w:rPr>
        <w:t xml:space="preserve">Document destiné </w:t>
      </w:r>
      <w:r w:rsidR="00323007">
        <w:rPr>
          <w:i/>
          <w:iCs/>
          <w:color w:val="777777"/>
          <w:sz w:val="18"/>
          <w:szCs w:val="18"/>
        </w:rPr>
        <w:t xml:space="preserve">exclusivement </w:t>
      </w:r>
      <w:r>
        <w:rPr>
          <w:i/>
          <w:iCs/>
          <w:color w:val="777777"/>
          <w:sz w:val="18"/>
          <w:szCs w:val="18"/>
        </w:rPr>
        <w:t>aux partenaires PHG-France</w:t>
      </w:r>
    </w:p>
    <w:p w14:paraId="41F352AC" w14:textId="77777777" w:rsidR="007B213C" w:rsidRDefault="00000000" w:rsidP="00323007">
      <w:r>
        <w:br w:type="page"/>
      </w:r>
    </w:p>
    <w:p w14:paraId="2EB756C5" w14:textId="77777777" w:rsidR="007B213C" w:rsidRDefault="00000000" w:rsidP="00323007">
      <w:pPr>
        <w:pBdr>
          <w:bottom w:val="single" w:sz="2" w:space="8" w:color="E67E22"/>
        </w:pBdr>
      </w:pPr>
      <w:r>
        <w:rPr>
          <w:b/>
          <w:bCs/>
          <w:color w:val="2C3E50"/>
          <w:sz w:val="28"/>
          <w:szCs w:val="28"/>
        </w:rPr>
        <w:lastRenderedPageBreak/>
        <w:t>Un outil conçu pour vous faire gagner du temps</w:t>
      </w:r>
    </w:p>
    <w:p w14:paraId="2F245F84" w14:textId="77777777" w:rsidR="00323007" w:rsidRDefault="00323007" w:rsidP="00323007">
      <w:pPr>
        <w:rPr>
          <w:color w:val="333333"/>
        </w:rPr>
      </w:pPr>
    </w:p>
    <w:p w14:paraId="4A888594" w14:textId="4EA3F8EF" w:rsidR="007B213C" w:rsidRDefault="00323007" w:rsidP="00323007">
      <w:pPr>
        <w:spacing w:after="120"/>
      </w:pPr>
      <w:r w:rsidRPr="00323007">
        <w:rPr>
          <w:color w:val="333333"/>
        </w:rPr>
        <w:t>Chers partenaires</w:t>
      </w:r>
      <w:r w:rsidR="00000000">
        <w:rPr>
          <w:color w:val="333333"/>
        </w:rPr>
        <w:t>,</w:t>
      </w:r>
    </w:p>
    <w:p w14:paraId="72795993" w14:textId="77777777" w:rsidR="007B213C" w:rsidRDefault="007B213C" w:rsidP="00323007">
      <w:pPr>
        <w:spacing w:after="120"/>
      </w:pPr>
    </w:p>
    <w:p w14:paraId="346E624D" w14:textId="77777777" w:rsidR="007B213C" w:rsidRDefault="00000000" w:rsidP="00323007">
      <w:pPr>
        <w:spacing w:after="120"/>
      </w:pPr>
      <w:r>
        <w:rPr>
          <w:color w:val="333333"/>
        </w:rPr>
        <w:t>Nous mettons à votre disposition un outil de chiffrage en ligne, accessible depuis n’importe quel navigateur (ordinateur, tablette ou téléphone).</w:t>
      </w:r>
    </w:p>
    <w:p w14:paraId="09BDEE3B" w14:textId="77777777" w:rsidR="007B213C" w:rsidRDefault="007B213C" w:rsidP="00323007">
      <w:pPr>
        <w:spacing w:after="120"/>
      </w:pPr>
    </w:p>
    <w:p w14:paraId="3D59A4F7" w14:textId="7BF57738" w:rsidR="00323007" w:rsidRPr="00323007" w:rsidRDefault="00323007" w:rsidP="00323007">
      <w:pPr>
        <w:spacing w:after="120"/>
        <w:jc w:val="center"/>
        <w:rPr>
          <w:b/>
          <w:bCs/>
          <w:sz w:val="24"/>
          <w:szCs w:val="24"/>
        </w:rPr>
      </w:pPr>
      <w:hyperlink r:id="rId9" w:history="1">
        <w:r w:rsidRPr="00323007">
          <w:rPr>
            <w:rStyle w:val="Lienhypertexte"/>
            <w:b/>
            <w:bCs/>
            <w:sz w:val="24"/>
            <w:szCs w:val="24"/>
          </w:rPr>
          <w:t>ACCESSIBLE ICI</w:t>
        </w:r>
      </w:hyperlink>
    </w:p>
    <w:p w14:paraId="00E4E5D9" w14:textId="2E9E0B14" w:rsidR="00323007" w:rsidRPr="00323007" w:rsidRDefault="00323007" w:rsidP="00323007">
      <w:pPr>
        <w:spacing w:after="120"/>
        <w:jc w:val="center"/>
        <w:rPr>
          <w:b/>
          <w:bCs/>
          <w:i/>
          <w:iCs/>
        </w:rPr>
      </w:pPr>
      <w:r w:rsidRPr="00323007">
        <w:rPr>
          <w:rFonts w:ascii="Segoe UI Emoji" w:hAnsi="Segoe UI Emoji" w:cs="Segoe UI Emoji"/>
          <w:b/>
          <w:bCs/>
          <w:i/>
          <w:iCs/>
        </w:rPr>
        <w:t>📌</w:t>
      </w:r>
      <w:r w:rsidRPr="00323007">
        <w:rPr>
          <w:b/>
          <w:bCs/>
          <w:i/>
          <w:iCs/>
        </w:rPr>
        <w:t xml:space="preserve"> Pensez à le sauvegarder en favori pour y accéder rapidement au quotidien.</w:t>
      </w:r>
    </w:p>
    <w:p w14:paraId="74A50BFB" w14:textId="77777777" w:rsidR="00323007" w:rsidRDefault="00323007" w:rsidP="00323007">
      <w:pPr>
        <w:spacing w:after="120"/>
      </w:pPr>
    </w:p>
    <w:p w14:paraId="56690122" w14:textId="77777777" w:rsidR="007B213C" w:rsidRDefault="00000000" w:rsidP="00323007">
      <w:pPr>
        <w:spacing w:after="120"/>
      </w:pPr>
      <w:r>
        <w:rPr>
          <w:color w:val="333333"/>
        </w:rPr>
        <w:t>Cet outil vous permet de :</w:t>
      </w:r>
    </w:p>
    <w:p w14:paraId="155D5BEE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  <w:color w:val="333333"/>
        </w:rPr>
        <w:t xml:space="preserve">Visualiser le catalogue complet </w:t>
      </w:r>
      <w:r>
        <w:rPr>
          <w:color w:val="333333"/>
        </w:rPr>
        <w:t>des monuments, semelles et accessoires PHG-France avec photos</w:t>
      </w:r>
    </w:p>
    <w:p w14:paraId="399C867D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  <w:color w:val="333333"/>
        </w:rPr>
        <w:t xml:space="preserve">Estimer instantanément le coût </w:t>
      </w:r>
      <w:r>
        <w:rPr>
          <w:color w:val="333333"/>
        </w:rPr>
        <w:t>de vos projets, transport compris</w:t>
      </w:r>
    </w:p>
    <w:p w14:paraId="44E038C2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  <w:color w:val="333333"/>
        </w:rPr>
        <w:t xml:space="preserve">Calculer votre marge </w:t>
      </w:r>
      <w:r>
        <w:rPr>
          <w:color w:val="333333"/>
        </w:rPr>
        <w:t>en ajustant librement vos coefficients</w:t>
      </w:r>
    </w:p>
    <w:p w14:paraId="68EE5206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  <w:color w:val="333333"/>
        </w:rPr>
        <w:t xml:space="preserve">Obtenir une vue « famille » </w:t>
      </w:r>
      <w:r>
        <w:rPr>
          <w:color w:val="333333"/>
        </w:rPr>
        <w:t>avec le prix de vente à présenter à vos clients</w:t>
      </w:r>
    </w:p>
    <w:p w14:paraId="19CDB16F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b/>
          <w:bCs/>
          <w:color w:val="333333"/>
        </w:rPr>
        <w:t xml:space="preserve">Générer un export PDF </w:t>
      </w:r>
      <w:r>
        <w:rPr>
          <w:color w:val="333333"/>
        </w:rPr>
        <w:t>à transmettre directement à votre technico-commercial PHG-France</w:t>
      </w:r>
    </w:p>
    <w:p w14:paraId="031CAF78" w14:textId="77777777" w:rsidR="007B213C" w:rsidRDefault="007B213C" w:rsidP="00323007">
      <w:pPr>
        <w:spacing w:after="120"/>
      </w:pPr>
    </w:p>
    <w:p w14:paraId="7E842E49" w14:textId="77777777" w:rsidR="007B213C" w:rsidRDefault="00000000" w:rsidP="00323007">
      <w:pPr>
        <w:spacing w:after="120"/>
      </w:pPr>
      <w:r>
        <w:rPr>
          <w:color w:val="333333"/>
        </w:rPr>
        <w:t>C’est un outil d’aide à la vente. Il vous permet de préparer vos chiffrages en toute autonomie, rapidement et précisément.</w:t>
      </w:r>
    </w:p>
    <w:p w14:paraId="2FF0A05B" w14:textId="77777777" w:rsidR="007B213C" w:rsidRDefault="007B213C" w:rsidP="00323007">
      <w:pPr>
        <w:spacing w:after="120"/>
      </w:pPr>
    </w:p>
    <w:p w14:paraId="3D449AF3" w14:textId="77777777" w:rsidR="007B213C" w:rsidRDefault="00000000" w:rsidP="00323007">
      <w:pPr>
        <w:pBdr>
          <w:left w:val="single" w:sz="8" w:space="0" w:color="E67E22"/>
        </w:pBdr>
        <w:shd w:val="clear" w:color="auto" w:fill="FFF3CD"/>
        <w:spacing w:after="120"/>
        <w:ind w:left="200" w:right="200"/>
      </w:pPr>
      <w:r>
        <w:rPr>
          <w:b/>
          <w:bCs/>
          <w:color w:val="856404"/>
        </w:rPr>
        <w:t>⚠ Cet outil est mis à disposition à titre informatif. En aucun cas il ne constitue un devis ni un engagement contractuel. Seul le devis établi par votre technico-commercial PHG-France fait foi. L’export PDF facilite et accélère vos demandes de chiffrage, mais c’est le devis final qui engage les deux parties.</w:t>
      </w:r>
    </w:p>
    <w:p w14:paraId="42FCE67F" w14:textId="77777777" w:rsidR="00323007" w:rsidRDefault="00323007" w:rsidP="00323007">
      <w:pPr>
        <w:pBdr>
          <w:bottom w:val="single" w:sz="2" w:space="8" w:color="E67E22"/>
        </w:pBdr>
        <w:spacing w:after="120"/>
        <w:rPr>
          <w:b/>
          <w:bCs/>
          <w:color w:val="2C3E50"/>
          <w:sz w:val="28"/>
          <w:szCs w:val="28"/>
        </w:rPr>
      </w:pPr>
    </w:p>
    <w:p w14:paraId="0BF93898" w14:textId="001BBBB6" w:rsidR="007B213C" w:rsidRDefault="00000000" w:rsidP="00323007">
      <w:pPr>
        <w:pBdr>
          <w:bottom w:val="single" w:sz="2" w:space="8" w:color="E67E22"/>
        </w:pBdr>
        <w:spacing w:after="120"/>
      </w:pPr>
      <w:r>
        <w:rPr>
          <w:b/>
          <w:bCs/>
          <w:color w:val="2C3E50"/>
          <w:sz w:val="28"/>
          <w:szCs w:val="28"/>
        </w:rPr>
        <w:t>Comment accéder à l’outil</w:t>
      </w:r>
    </w:p>
    <w:p w14:paraId="72FCCA4D" w14:textId="47F2292A" w:rsidR="007B213C" w:rsidRDefault="00000000" w:rsidP="00323007">
      <w:pPr>
        <w:spacing w:after="120"/>
      </w:pPr>
      <w:proofErr w:type="gramStart"/>
      <w:r>
        <w:rPr>
          <w:b/>
          <w:bCs/>
          <w:color w:val="E67E22"/>
          <w:sz w:val="26"/>
          <w:szCs w:val="26"/>
        </w:rPr>
        <w:t>①</w:t>
      </w:r>
      <w:proofErr w:type="gramEnd"/>
      <w:r w:rsidR="00323007">
        <w:rPr>
          <w:b/>
          <w:bCs/>
          <w:color w:val="E67E22"/>
          <w:sz w:val="26"/>
          <w:szCs w:val="26"/>
        </w:rPr>
        <w:tab/>
      </w:r>
      <w:r>
        <w:rPr>
          <w:b/>
          <w:bCs/>
          <w:color w:val="2C3E50"/>
          <w:sz w:val="22"/>
          <w:szCs w:val="22"/>
        </w:rPr>
        <w:t>Ouvrez votre navigateur</w:t>
      </w:r>
    </w:p>
    <w:p w14:paraId="66E9D6D2" w14:textId="77777777" w:rsidR="007B213C" w:rsidRDefault="00000000" w:rsidP="00323007">
      <w:pPr>
        <w:spacing w:after="120"/>
        <w:ind w:left="400" w:firstLine="308"/>
        <w:rPr>
          <w:color w:val="555555"/>
        </w:rPr>
      </w:pPr>
      <w:r>
        <w:rPr>
          <w:color w:val="555555"/>
        </w:rPr>
        <w:t>Chrome, Firefox, Edge ou Safari — sur ordinateur, tablette ou téléphone.</w:t>
      </w:r>
    </w:p>
    <w:p w14:paraId="6B3C3FFA" w14:textId="77777777" w:rsidR="00323007" w:rsidRDefault="00323007" w:rsidP="00323007">
      <w:pPr>
        <w:spacing w:after="120"/>
        <w:ind w:left="400" w:firstLine="308"/>
      </w:pPr>
    </w:p>
    <w:p w14:paraId="7085431D" w14:textId="77777777" w:rsidR="00323007" w:rsidRDefault="00000000" w:rsidP="00323007">
      <w:pPr>
        <w:spacing w:after="120"/>
      </w:pPr>
      <w:proofErr w:type="gramStart"/>
      <w:r>
        <w:rPr>
          <w:b/>
          <w:bCs/>
          <w:color w:val="E67E22"/>
          <w:sz w:val="26"/>
          <w:szCs w:val="26"/>
        </w:rPr>
        <w:t xml:space="preserve">②  </w:t>
      </w:r>
      <w:r w:rsidR="00323007">
        <w:rPr>
          <w:b/>
          <w:bCs/>
          <w:color w:val="E67E22"/>
          <w:sz w:val="26"/>
          <w:szCs w:val="26"/>
        </w:rPr>
        <w:tab/>
      </w:r>
      <w:proofErr w:type="gramEnd"/>
      <w:r>
        <w:rPr>
          <w:b/>
          <w:bCs/>
          <w:color w:val="2C3E50"/>
          <w:sz w:val="22"/>
          <w:szCs w:val="22"/>
        </w:rPr>
        <w:t>Rendez-vous à l’adresse suivante</w:t>
      </w:r>
    </w:p>
    <w:p w14:paraId="0EF08A7A" w14:textId="1450D118" w:rsidR="007B213C" w:rsidRDefault="00323007" w:rsidP="00323007">
      <w:pPr>
        <w:spacing w:after="120"/>
        <w:ind w:firstLine="708"/>
        <w:rPr>
          <w:color w:val="2C3E50"/>
        </w:rPr>
      </w:pPr>
      <w:hyperlink r:id="rId10" w:history="1">
        <w:r w:rsidR="00000000" w:rsidRPr="00323007">
          <w:rPr>
            <w:rStyle w:val="Lienhypertexte"/>
          </w:rPr>
          <w:t>https://nasserphgfrance.github.io/grille-tarifaire/</w:t>
        </w:r>
      </w:hyperlink>
    </w:p>
    <w:p w14:paraId="24459350" w14:textId="77777777" w:rsidR="00323007" w:rsidRDefault="00323007" w:rsidP="00323007">
      <w:pPr>
        <w:spacing w:after="120"/>
        <w:ind w:firstLine="708"/>
      </w:pPr>
    </w:p>
    <w:p w14:paraId="3CFD16AE" w14:textId="1C312C72" w:rsidR="007B213C" w:rsidRDefault="00000000" w:rsidP="00323007">
      <w:pPr>
        <w:spacing w:after="120"/>
      </w:pPr>
      <w:proofErr w:type="gramStart"/>
      <w:r>
        <w:rPr>
          <w:b/>
          <w:bCs/>
          <w:color w:val="E67E22"/>
          <w:sz w:val="26"/>
          <w:szCs w:val="26"/>
        </w:rPr>
        <w:t xml:space="preserve">③  </w:t>
      </w:r>
      <w:r w:rsidR="00323007">
        <w:rPr>
          <w:b/>
          <w:bCs/>
          <w:color w:val="E67E22"/>
          <w:sz w:val="26"/>
          <w:szCs w:val="26"/>
        </w:rPr>
        <w:tab/>
      </w:r>
      <w:proofErr w:type="gramEnd"/>
      <w:r>
        <w:rPr>
          <w:b/>
          <w:bCs/>
          <w:color w:val="2C3E50"/>
          <w:sz w:val="22"/>
          <w:szCs w:val="22"/>
        </w:rPr>
        <w:t>Saisissez le mot de passe</w:t>
      </w:r>
    </w:p>
    <w:p w14:paraId="292D8DDF" w14:textId="77777777" w:rsidR="00323007" w:rsidRDefault="00000000" w:rsidP="00323007">
      <w:pPr>
        <w:spacing w:after="120"/>
        <w:ind w:left="400" w:firstLine="308"/>
        <w:rPr>
          <w:color w:val="555555"/>
        </w:rPr>
      </w:pPr>
      <w:r>
        <w:rPr>
          <w:color w:val="555555"/>
        </w:rPr>
        <w:t xml:space="preserve">Le mot de passe vous a été communiqué par votre technico-commercial. </w:t>
      </w:r>
    </w:p>
    <w:p w14:paraId="545BD911" w14:textId="2582E23A" w:rsidR="007B213C" w:rsidRDefault="00000000" w:rsidP="00323007">
      <w:pPr>
        <w:spacing w:after="120"/>
        <w:ind w:left="400" w:firstLine="308"/>
        <w:rPr>
          <w:color w:val="555555"/>
        </w:rPr>
      </w:pPr>
      <w:r>
        <w:rPr>
          <w:color w:val="555555"/>
        </w:rPr>
        <w:t>Cochez « Se souvenir 30 jours » pour ne pas le ressaisir à chaque visite.</w:t>
      </w:r>
    </w:p>
    <w:p w14:paraId="7EADDB6F" w14:textId="77777777" w:rsidR="00323007" w:rsidRDefault="00323007" w:rsidP="00323007">
      <w:pPr>
        <w:spacing w:after="120"/>
        <w:ind w:left="400" w:firstLine="308"/>
      </w:pPr>
    </w:p>
    <w:p w14:paraId="62A3426E" w14:textId="77777777" w:rsidR="007B213C" w:rsidRDefault="00000000" w:rsidP="00323007">
      <w:pPr>
        <w:spacing w:after="120"/>
      </w:pPr>
      <w:proofErr w:type="gramStart"/>
      <w:r>
        <w:rPr>
          <w:b/>
          <w:bCs/>
          <w:color w:val="E67E22"/>
          <w:sz w:val="26"/>
          <w:szCs w:val="26"/>
        </w:rPr>
        <w:t xml:space="preserve">④  </w:t>
      </w:r>
      <w:r>
        <w:rPr>
          <w:b/>
          <w:bCs/>
          <w:color w:val="2C3E50"/>
          <w:sz w:val="22"/>
          <w:szCs w:val="22"/>
        </w:rPr>
        <w:t>Vous</w:t>
      </w:r>
      <w:proofErr w:type="gramEnd"/>
      <w:r>
        <w:rPr>
          <w:b/>
          <w:bCs/>
          <w:color w:val="2C3E50"/>
          <w:sz w:val="22"/>
          <w:szCs w:val="22"/>
        </w:rPr>
        <w:t xml:space="preserve"> êtes connecté</w:t>
      </w:r>
    </w:p>
    <w:p w14:paraId="0F5D8E2C" w14:textId="144AA32B" w:rsidR="00323007" w:rsidRPr="00B94B5D" w:rsidRDefault="00000000" w:rsidP="00B94B5D">
      <w:pPr>
        <w:spacing w:after="120"/>
        <w:ind w:left="400" w:firstLine="308"/>
        <w:rPr>
          <w:color w:val="555555"/>
        </w:rPr>
      </w:pPr>
      <w:r>
        <w:rPr>
          <w:color w:val="555555"/>
        </w:rPr>
        <w:t>L’écran d’accueil vous propose deux modes de chiffrage.</w:t>
      </w:r>
    </w:p>
    <w:p w14:paraId="0BC6CA32" w14:textId="646BF13A" w:rsidR="007B213C" w:rsidRPr="00B94B5D" w:rsidRDefault="00000000" w:rsidP="00323007">
      <w:pPr>
        <w:pBdr>
          <w:bottom w:val="single" w:sz="2" w:space="8" w:color="E67E22"/>
        </w:pBdr>
        <w:spacing w:after="120"/>
        <w:rPr>
          <w:sz w:val="22"/>
          <w:szCs w:val="22"/>
        </w:rPr>
      </w:pPr>
      <w:r w:rsidRPr="00B94B5D">
        <w:rPr>
          <w:b/>
          <w:bCs/>
          <w:color w:val="2C3E50"/>
          <w:sz w:val="32"/>
          <w:szCs w:val="32"/>
        </w:rPr>
        <w:lastRenderedPageBreak/>
        <w:t>Mode « Chiffrage catalogue</w:t>
      </w:r>
      <w:r w:rsidR="00B94B5D" w:rsidRPr="00B94B5D">
        <w:rPr>
          <w:b/>
          <w:bCs/>
          <w:color w:val="2C3E50"/>
          <w:sz w:val="32"/>
          <w:szCs w:val="32"/>
        </w:rPr>
        <w:t xml:space="preserve"> PHG-France</w:t>
      </w:r>
      <w:r w:rsidRPr="00B94B5D">
        <w:rPr>
          <w:b/>
          <w:bCs/>
          <w:color w:val="2C3E50"/>
          <w:sz w:val="32"/>
          <w:szCs w:val="32"/>
        </w:rPr>
        <w:t xml:space="preserve"> »</w:t>
      </w:r>
    </w:p>
    <w:p w14:paraId="644786C0" w14:textId="77777777" w:rsidR="007B213C" w:rsidRDefault="00000000" w:rsidP="00323007">
      <w:pPr>
        <w:spacing w:after="120"/>
      </w:pPr>
      <w:r>
        <w:rPr>
          <w:color w:val="333333"/>
        </w:rPr>
        <w:t>Ce mode vous permet de sélectionner des produits du catalogue PHG-France et de chiffrer votre projet en quelques clics.</w:t>
      </w:r>
    </w:p>
    <w:p w14:paraId="2709627F" w14:textId="77777777" w:rsidR="007B213C" w:rsidRDefault="00000000" w:rsidP="00323007">
      <w:pPr>
        <w:spacing w:after="120"/>
      </w:pPr>
      <w:r>
        <w:rPr>
          <w:b/>
          <w:bCs/>
          <w:color w:val="E67E22"/>
          <w:sz w:val="23"/>
          <w:szCs w:val="23"/>
        </w:rPr>
        <w:t>Renseigner les informations du projet</w:t>
      </w:r>
    </w:p>
    <w:p w14:paraId="2E146772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Référence dossier ou nom de la famille</w:t>
      </w:r>
    </w:p>
    <w:p w14:paraId="5FD15AED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Nom de votre pompe funèbre</w:t>
      </w:r>
    </w:p>
    <w:p w14:paraId="7D9A201E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Département de livraison (pour le calcul du transport)</w:t>
      </w:r>
    </w:p>
    <w:p w14:paraId="1CCF1FED" w14:textId="77777777" w:rsidR="007B213C" w:rsidRDefault="00000000" w:rsidP="00323007">
      <w:pPr>
        <w:spacing w:after="120"/>
      </w:pPr>
      <w:r>
        <w:rPr>
          <w:b/>
          <w:bCs/>
          <w:color w:val="E67E22"/>
          <w:sz w:val="23"/>
          <w:szCs w:val="23"/>
        </w:rPr>
        <w:t>Ajouter des produits</w:t>
      </w:r>
    </w:p>
    <w:p w14:paraId="510898D8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Sélectionnez le type : Monument, Semelle, Accessoire ou Gravure</w:t>
      </w:r>
    </w:p>
    <w:p w14:paraId="51DC76D3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Choisissez la ligne (Classique, Création, Contemporain, etc.)</w:t>
      </w:r>
    </w:p>
    <w:p w14:paraId="11C76D1F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Sélectionnez la référence et le granit</w:t>
      </w:r>
    </w:p>
    <w:p w14:paraId="0B4566CA" w14:textId="6F645D7B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Le prix se calcule automatiquement</w:t>
      </w:r>
    </w:p>
    <w:p w14:paraId="0084F94D" w14:textId="77777777" w:rsidR="007B213C" w:rsidRDefault="00000000" w:rsidP="00323007">
      <w:pPr>
        <w:spacing w:after="120"/>
      </w:pPr>
      <w:r>
        <w:rPr>
          <w:b/>
          <w:bCs/>
          <w:color w:val="333333"/>
        </w:rPr>
        <w:t xml:space="preserve">Astuce : </w:t>
      </w:r>
      <w:r>
        <w:rPr>
          <w:color w:val="333333"/>
        </w:rPr>
        <w:t>cliquez sur l’icône photo à côté de chaque ligne pour visualiser le monument ou l’accessoire sélectionné. La galerie des granits vous permet également de voir un aperçu de chaque granit disponible.</w:t>
      </w:r>
    </w:p>
    <w:p w14:paraId="085CAF01" w14:textId="77777777" w:rsidR="007B213C" w:rsidRDefault="00000000" w:rsidP="00323007">
      <w:pPr>
        <w:spacing w:after="120"/>
      </w:pPr>
      <w:r>
        <w:rPr>
          <w:b/>
          <w:bCs/>
          <w:color w:val="E67E22"/>
          <w:sz w:val="23"/>
          <w:szCs w:val="23"/>
        </w:rPr>
        <w:t>Cas particulier : adaptation de semelle</w:t>
      </w:r>
    </w:p>
    <w:p w14:paraId="66B27D66" w14:textId="77777777" w:rsidR="007B213C" w:rsidRDefault="00000000" w:rsidP="00323007">
      <w:pPr>
        <w:spacing w:after="120"/>
      </w:pPr>
      <w:r>
        <w:rPr>
          <w:color w:val="333333"/>
        </w:rPr>
        <w:t>Si la semelle standard ne correspond pas à vos besoins (dimensions spécifiques, forme particulière), vous pouvez sélectionner la semelle la plus proche dans le catalogue et préciser l’adaptation souhaitée dans votre demande de chiffrage. Votre technico-commercial vous proposera un chiffrage adapté.</w:t>
      </w:r>
    </w:p>
    <w:p w14:paraId="17C65378" w14:textId="77777777" w:rsidR="00B94B5D" w:rsidRDefault="00B94B5D" w:rsidP="00323007">
      <w:pPr>
        <w:pBdr>
          <w:bottom w:val="single" w:sz="2" w:space="8" w:color="E67E22"/>
        </w:pBdr>
        <w:spacing w:after="120"/>
        <w:rPr>
          <w:b/>
          <w:bCs/>
          <w:color w:val="2C3E50"/>
          <w:sz w:val="28"/>
          <w:szCs w:val="28"/>
        </w:rPr>
      </w:pPr>
    </w:p>
    <w:p w14:paraId="688194B2" w14:textId="65480A77" w:rsidR="007B213C" w:rsidRDefault="00000000" w:rsidP="00323007">
      <w:pPr>
        <w:pBdr>
          <w:bottom w:val="single" w:sz="2" w:space="8" w:color="E67E22"/>
        </w:pBdr>
        <w:spacing w:after="120"/>
      </w:pPr>
      <w:r>
        <w:rPr>
          <w:b/>
          <w:bCs/>
          <w:color w:val="2C3E50"/>
          <w:sz w:val="28"/>
          <w:szCs w:val="28"/>
        </w:rPr>
        <w:t>Coefficients et calcul de marge</w:t>
      </w:r>
    </w:p>
    <w:p w14:paraId="4E3262B4" w14:textId="77777777" w:rsidR="007B213C" w:rsidRDefault="00000000" w:rsidP="00323007">
      <w:pPr>
        <w:spacing w:after="120"/>
      </w:pPr>
      <w:r>
        <w:rPr>
          <w:b/>
          <w:bCs/>
          <w:color w:val="E67E22"/>
          <w:sz w:val="23"/>
          <w:szCs w:val="23"/>
        </w:rPr>
        <w:t>Vue PRO</w:t>
      </w:r>
    </w:p>
    <w:p w14:paraId="7E017EC2" w14:textId="77777777" w:rsidR="007B213C" w:rsidRDefault="00000000" w:rsidP="00323007">
      <w:pPr>
        <w:spacing w:after="120"/>
      </w:pPr>
      <w:r>
        <w:rPr>
          <w:color w:val="333333"/>
        </w:rPr>
        <w:t>La vue PRO est votre espace de travail. Elle affiche :</w:t>
      </w:r>
    </w:p>
    <w:p w14:paraId="1A68E3D9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Le prix d’achat HT (votre prix adhérent PHG-France)</w:t>
      </w:r>
    </w:p>
    <w:p w14:paraId="44F9A99D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Le coefficient appliqué (modifiable)</w:t>
      </w:r>
    </w:p>
    <w:p w14:paraId="38ECC533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Le prix de vente HT calculé</w:t>
      </w:r>
    </w:p>
    <w:p w14:paraId="6E561535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Votre marge par ligne</w:t>
      </w:r>
    </w:p>
    <w:p w14:paraId="777890BB" w14:textId="77777777" w:rsidR="007B213C" w:rsidRDefault="007B213C" w:rsidP="00323007">
      <w:pPr>
        <w:spacing w:after="120"/>
      </w:pPr>
    </w:p>
    <w:p w14:paraId="67554726" w14:textId="77777777" w:rsidR="007B213C" w:rsidRDefault="00000000" w:rsidP="00323007">
      <w:pPr>
        <w:spacing w:after="120"/>
      </w:pPr>
      <w:r>
        <w:rPr>
          <w:b/>
          <w:bCs/>
          <w:color w:val="333333"/>
        </w:rPr>
        <w:t>Coefficients par défaut :</w:t>
      </w:r>
    </w:p>
    <w:p w14:paraId="4D976854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Granit (monuments, semelles, accessoires) : coefficient 2</w:t>
      </w:r>
    </w:p>
    <w:p w14:paraId="03A403A0" w14:textId="25D4598F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Transport : coefficient 1 (pas de marge sur le transport)</w:t>
      </w:r>
    </w:p>
    <w:p w14:paraId="462BC4AD" w14:textId="77777777" w:rsidR="007B213C" w:rsidRDefault="00000000" w:rsidP="00323007">
      <w:pPr>
        <w:spacing w:after="120"/>
        <w:rPr>
          <w:color w:val="333333"/>
        </w:rPr>
      </w:pPr>
      <w:r>
        <w:rPr>
          <w:color w:val="333333"/>
        </w:rPr>
        <w:t>Vous pouvez modifier le coefficient global ou ligne par ligne selon votre politique commerciale. Le calcul se met à jour instantanément.</w:t>
      </w:r>
    </w:p>
    <w:p w14:paraId="698451FF" w14:textId="77777777" w:rsidR="00B94B5D" w:rsidRDefault="00B94B5D" w:rsidP="00323007">
      <w:pPr>
        <w:spacing w:after="120"/>
      </w:pPr>
    </w:p>
    <w:p w14:paraId="1824F97E" w14:textId="77777777" w:rsidR="007B213C" w:rsidRDefault="00000000" w:rsidP="00323007">
      <w:pPr>
        <w:spacing w:after="120"/>
      </w:pPr>
      <w:r>
        <w:rPr>
          <w:b/>
          <w:bCs/>
          <w:color w:val="E67E22"/>
          <w:sz w:val="23"/>
          <w:szCs w:val="23"/>
        </w:rPr>
        <w:t>Vue FAMILLE</w:t>
      </w:r>
    </w:p>
    <w:p w14:paraId="5D8405AD" w14:textId="77777777" w:rsidR="007B213C" w:rsidRDefault="00000000" w:rsidP="00323007">
      <w:pPr>
        <w:spacing w:after="120"/>
      </w:pPr>
      <w:r>
        <w:rPr>
          <w:color w:val="333333"/>
        </w:rPr>
        <w:t>Basculez en vue FAMILLE pour obtenir un affichage épuré :</w:t>
      </w:r>
    </w:p>
    <w:p w14:paraId="2CDAB2D0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Seul le prix de vente TTC est affiché</w:t>
      </w:r>
    </w:p>
    <w:p w14:paraId="5D0A9DCB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Pas de prix d’achat, pas de coefficient, pas de marge</w:t>
      </w:r>
    </w:p>
    <w:p w14:paraId="7B54527A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Idéal pour présenter un chiffrage à la famille</w:t>
      </w:r>
    </w:p>
    <w:p w14:paraId="5F42811C" w14:textId="77777777" w:rsidR="007B213C" w:rsidRDefault="00000000" w:rsidP="00323007">
      <w:pPr>
        <w:spacing w:after="120"/>
      </w:pPr>
      <w:r>
        <w:rPr>
          <w:color w:val="333333"/>
        </w:rPr>
        <w:t>Vous pouvez basculer entre les deux vues à tout moment sans perdre vos données.</w:t>
      </w:r>
    </w:p>
    <w:p w14:paraId="155FFEE5" w14:textId="77777777" w:rsidR="007B213C" w:rsidRPr="00B94B5D" w:rsidRDefault="00000000" w:rsidP="00323007">
      <w:pPr>
        <w:pBdr>
          <w:bottom w:val="single" w:sz="2" w:space="8" w:color="E67E22"/>
        </w:pBdr>
        <w:spacing w:after="120"/>
        <w:rPr>
          <w:b/>
          <w:bCs/>
          <w:color w:val="2C3E50"/>
          <w:sz w:val="32"/>
          <w:szCs w:val="32"/>
        </w:rPr>
      </w:pPr>
      <w:r w:rsidRPr="00B94B5D">
        <w:rPr>
          <w:b/>
          <w:bCs/>
          <w:color w:val="2C3E50"/>
          <w:sz w:val="32"/>
          <w:szCs w:val="32"/>
        </w:rPr>
        <w:lastRenderedPageBreak/>
        <w:t>Mode « Chiffrage sur mesure »</w:t>
      </w:r>
    </w:p>
    <w:p w14:paraId="1EC24400" w14:textId="77777777" w:rsidR="007B213C" w:rsidRDefault="00000000" w:rsidP="00323007">
      <w:pPr>
        <w:spacing w:after="120"/>
      </w:pPr>
      <w:r>
        <w:rPr>
          <w:color w:val="333333"/>
        </w:rPr>
        <w:t>Pour les projets qui ne figurent pas au catalogue (monuments personnalisés, dimensions spéciales, gravures complexes), le mode sur mesure vous permet de :</w:t>
      </w:r>
    </w:p>
    <w:p w14:paraId="1DB77F4E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Décrire librement votre projet</w:t>
      </w:r>
    </w:p>
    <w:p w14:paraId="239B9BDE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Joindre des images, plans ou croquis (formats image et PDF acceptés)</w:t>
      </w:r>
    </w:p>
    <w:p w14:paraId="4DF33176" w14:textId="2E63CC53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Générer un export PDF complet à transmettre à votre technico-commercial</w:t>
      </w:r>
    </w:p>
    <w:p w14:paraId="05BD66A5" w14:textId="77777777" w:rsidR="007B213C" w:rsidRDefault="00000000" w:rsidP="00323007">
      <w:pPr>
        <w:spacing w:after="120"/>
        <w:rPr>
          <w:color w:val="333333"/>
        </w:rPr>
      </w:pPr>
      <w:r>
        <w:rPr>
          <w:color w:val="333333"/>
        </w:rPr>
        <w:t>Votre technico-commercial étudiera la faisabilité et vous adressera un devis détaillé.</w:t>
      </w:r>
    </w:p>
    <w:p w14:paraId="7EC5BA42" w14:textId="77777777" w:rsidR="00B94B5D" w:rsidRDefault="00B94B5D" w:rsidP="00323007">
      <w:pPr>
        <w:spacing w:after="120"/>
      </w:pPr>
    </w:p>
    <w:p w14:paraId="4E177533" w14:textId="77777777" w:rsidR="007B213C" w:rsidRDefault="00000000" w:rsidP="00323007">
      <w:pPr>
        <w:pBdr>
          <w:bottom w:val="single" w:sz="2" w:space="8" w:color="E67E22"/>
        </w:pBdr>
        <w:spacing w:after="120"/>
      </w:pPr>
      <w:r>
        <w:rPr>
          <w:b/>
          <w:bCs/>
          <w:color w:val="2C3E50"/>
          <w:sz w:val="28"/>
          <w:szCs w:val="28"/>
        </w:rPr>
        <w:t>Générer votre demande de chiffrage</w:t>
      </w:r>
    </w:p>
    <w:p w14:paraId="74F7F446" w14:textId="77777777" w:rsidR="007B213C" w:rsidRDefault="00000000" w:rsidP="00323007">
      <w:pPr>
        <w:spacing w:after="120"/>
      </w:pPr>
      <w:r>
        <w:rPr>
          <w:color w:val="333333"/>
        </w:rPr>
        <w:t>Une fois votre sélection terminée, cliquez sur le bouton « Générer ma demande de chiffrage ».</w:t>
      </w:r>
    </w:p>
    <w:p w14:paraId="67631DF5" w14:textId="77777777" w:rsidR="007B213C" w:rsidRDefault="007B213C" w:rsidP="00323007">
      <w:pPr>
        <w:spacing w:after="120"/>
      </w:pPr>
    </w:p>
    <w:p w14:paraId="60813C02" w14:textId="77777777" w:rsidR="007B213C" w:rsidRDefault="00000000" w:rsidP="00323007">
      <w:pPr>
        <w:spacing w:after="120"/>
      </w:pPr>
      <w:r>
        <w:rPr>
          <w:color w:val="333333"/>
        </w:rPr>
        <w:t>Un PDF récapitulatif est généré automatiquement avec l’ensemble de votre sélection. Il contient :</w:t>
      </w:r>
    </w:p>
    <w:p w14:paraId="58E80A2B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Les informations du projet (référence, famille, pompe funèbre, département)</w:t>
      </w:r>
    </w:p>
    <w:p w14:paraId="58DAED9C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Le détail de chaque produit sélectionné avec le chiffrage</w:t>
      </w:r>
    </w:p>
    <w:p w14:paraId="61DA5947" w14:textId="77777777" w:rsidR="007B213C" w:rsidRDefault="00000000" w:rsidP="00323007">
      <w:pPr>
        <w:pStyle w:val="Paragraphedeliste"/>
        <w:numPr>
          <w:ilvl w:val="0"/>
          <w:numId w:val="2"/>
        </w:numPr>
        <w:spacing w:after="120"/>
      </w:pPr>
      <w:r>
        <w:rPr>
          <w:color w:val="333333"/>
        </w:rPr>
        <w:t>Le récapitulatif avec le transport</w:t>
      </w:r>
    </w:p>
    <w:p w14:paraId="109FF04F" w14:textId="77777777" w:rsidR="007B213C" w:rsidRDefault="007B213C" w:rsidP="00323007">
      <w:pPr>
        <w:spacing w:after="120"/>
      </w:pPr>
    </w:p>
    <w:p w14:paraId="62D2AF4F" w14:textId="77777777" w:rsidR="007B213C" w:rsidRDefault="00000000" w:rsidP="00323007">
      <w:pPr>
        <w:spacing w:after="120"/>
      </w:pPr>
      <w:r>
        <w:rPr>
          <w:b/>
          <w:bCs/>
          <w:color w:val="333333"/>
        </w:rPr>
        <w:t>Transmettez ce PDF à votre technico-commercial PHG-France de référence.</w:t>
      </w:r>
      <w:r>
        <w:rPr>
          <w:color w:val="333333"/>
        </w:rPr>
        <w:t xml:space="preserve"> Il établira le devis officiel sur cette base, ce qui accélère considérablement le processus.</w:t>
      </w:r>
    </w:p>
    <w:p w14:paraId="1FC26BFF" w14:textId="77777777" w:rsidR="00B94B5D" w:rsidRDefault="00B94B5D" w:rsidP="00323007">
      <w:pPr>
        <w:pBdr>
          <w:bottom w:val="single" w:sz="2" w:space="8" w:color="E67E22"/>
        </w:pBdr>
        <w:spacing w:after="120"/>
        <w:rPr>
          <w:b/>
          <w:bCs/>
          <w:color w:val="2C3E50"/>
          <w:sz w:val="28"/>
          <w:szCs w:val="28"/>
        </w:rPr>
      </w:pPr>
    </w:p>
    <w:p w14:paraId="479C54C6" w14:textId="0287688C" w:rsidR="007B213C" w:rsidRDefault="00000000" w:rsidP="00323007">
      <w:pPr>
        <w:pBdr>
          <w:bottom w:val="single" w:sz="2" w:space="8" w:color="E67E22"/>
        </w:pBdr>
        <w:spacing w:after="120"/>
      </w:pPr>
      <w:r>
        <w:rPr>
          <w:b/>
          <w:bCs/>
          <w:color w:val="2C3E50"/>
          <w:sz w:val="28"/>
          <w:szCs w:val="28"/>
        </w:rPr>
        <w:t>Rappel important</w:t>
      </w:r>
    </w:p>
    <w:p w14:paraId="536CF90F" w14:textId="77777777" w:rsidR="007B213C" w:rsidRDefault="00000000" w:rsidP="00323007">
      <w:pPr>
        <w:pBdr>
          <w:left w:val="single" w:sz="8" w:space="0" w:color="E67E22"/>
        </w:pBdr>
        <w:shd w:val="clear" w:color="auto" w:fill="FFF3CD"/>
        <w:spacing w:after="120"/>
        <w:ind w:left="200" w:right="200"/>
      </w:pPr>
      <w:r>
        <w:rPr>
          <w:b/>
          <w:bCs/>
          <w:color w:val="856404"/>
        </w:rPr>
        <w:t>⚠ Cet outil est un outil d’aide à la vente PHG-France. Il permet d’estimer rapidement le coût d’un projet et de préparer vos demandes de chiffrage. Il ne remplace pas le devis officiel. Seul le devis établi par votre technico-commercial fait foi et constitue l’engagement contractuel entre les parties.</w:t>
      </w:r>
    </w:p>
    <w:p w14:paraId="169B9915" w14:textId="77777777" w:rsidR="007B213C" w:rsidRDefault="007B213C" w:rsidP="00323007">
      <w:pPr>
        <w:spacing w:after="120"/>
      </w:pPr>
    </w:p>
    <w:p w14:paraId="6A4C6BEE" w14:textId="77777777" w:rsidR="007B213C" w:rsidRDefault="00000000" w:rsidP="00323007">
      <w:pPr>
        <w:spacing w:after="120"/>
      </w:pPr>
      <w:r>
        <w:rPr>
          <w:color w:val="333333"/>
        </w:rPr>
        <w:t>L’export PDF que vous générez depuis l’outil facilite et accélère vos demandes. Plus votre sélection est précise, plus le retour de votre technico-commercial sera rapide.</w:t>
      </w:r>
    </w:p>
    <w:p w14:paraId="2E9DF799" w14:textId="77777777" w:rsidR="00B94B5D" w:rsidRDefault="00B94B5D" w:rsidP="00323007">
      <w:pPr>
        <w:pBdr>
          <w:bottom w:val="single" w:sz="2" w:space="8" w:color="E67E22"/>
        </w:pBdr>
        <w:spacing w:after="120"/>
        <w:rPr>
          <w:b/>
          <w:bCs/>
          <w:color w:val="2C3E50"/>
          <w:sz w:val="28"/>
          <w:szCs w:val="28"/>
        </w:rPr>
      </w:pPr>
    </w:p>
    <w:p w14:paraId="10D5773C" w14:textId="5D15F67D" w:rsidR="007B213C" w:rsidRDefault="00000000" w:rsidP="00323007">
      <w:pPr>
        <w:pBdr>
          <w:bottom w:val="single" w:sz="2" w:space="8" w:color="E67E22"/>
        </w:pBdr>
        <w:spacing w:after="120"/>
      </w:pPr>
      <w:r>
        <w:rPr>
          <w:b/>
          <w:bCs/>
          <w:color w:val="2C3E50"/>
          <w:sz w:val="28"/>
          <w:szCs w:val="28"/>
        </w:rPr>
        <w:t>Besoin d’aide ?</w:t>
      </w:r>
    </w:p>
    <w:p w14:paraId="684BF03E" w14:textId="77777777" w:rsidR="007B213C" w:rsidRDefault="00000000" w:rsidP="00323007">
      <w:pPr>
        <w:spacing w:after="120"/>
      </w:pPr>
      <w:r>
        <w:rPr>
          <w:color w:val="333333"/>
        </w:rPr>
        <w:t>Pour toute question sur l’utilisation de l’outil ou sur vos projets monuments :</w:t>
      </w:r>
    </w:p>
    <w:p w14:paraId="444C643F" w14:textId="77777777" w:rsidR="007B213C" w:rsidRDefault="007B213C" w:rsidP="00323007">
      <w:pPr>
        <w:spacing w:after="120"/>
      </w:pPr>
    </w:p>
    <w:p w14:paraId="41AEAA0A" w14:textId="77777777" w:rsidR="007B213C" w:rsidRDefault="00000000" w:rsidP="00323007">
      <w:pPr>
        <w:spacing w:after="120"/>
      </w:pPr>
      <w:r>
        <w:rPr>
          <w:b/>
          <w:bCs/>
          <w:color w:val="333333"/>
        </w:rPr>
        <w:t>Votre technico-commercial PHG-France de référence</w:t>
      </w:r>
    </w:p>
    <w:p w14:paraId="6D6CF467" w14:textId="00B5E4C4" w:rsidR="007B213C" w:rsidRDefault="00000000" w:rsidP="00323007">
      <w:pPr>
        <w:spacing w:after="120"/>
      </w:pPr>
      <w:r>
        <w:rPr>
          <w:color w:val="333333"/>
        </w:rPr>
        <w:t>Ou le service commercial :</w:t>
      </w:r>
    </w:p>
    <w:p w14:paraId="07E8F3DB" w14:textId="77777777" w:rsidR="007B213C" w:rsidRDefault="00000000" w:rsidP="00323007">
      <w:pPr>
        <w:spacing w:after="120"/>
      </w:pPr>
      <w:proofErr w:type="gramStart"/>
      <w:r>
        <w:rPr>
          <w:color w:val="333333"/>
          <w:sz w:val="22"/>
          <w:szCs w:val="22"/>
        </w:rPr>
        <w:t xml:space="preserve">📧  </w:t>
      </w:r>
      <w:r>
        <w:rPr>
          <w:b/>
          <w:bCs/>
          <w:color w:val="2C3E50"/>
        </w:rPr>
        <w:t>servicecommercial@phgfrance.fr</w:t>
      </w:r>
      <w:proofErr w:type="gramEnd"/>
    </w:p>
    <w:p w14:paraId="0EDFC359" w14:textId="77777777" w:rsidR="007B213C" w:rsidRDefault="00000000" w:rsidP="00323007">
      <w:pPr>
        <w:spacing w:after="120"/>
      </w:pPr>
      <w:proofErr w:type="gramStart"/>
      <w:r>
        <w:rPr>
          <w:color w:val="333333"/>
          <w:sz w:val="22"/>
          <w:szCs w:val="22"/>
        </w:rPr>
        <w:t xml:space="preserve">📞  </w:t>
      </w:r>
      <w:r>
        <w:rPr>
          <w:b/>
          <w:bCs/>
          <w:color w:val="2C3E50"/>
        </w:rPr>
        <w:t>02</w:t>
      </w:r>
      <w:proofErr w:type="gramEnd"/>
      <w:r>
        <w:rPr>
          <w:b/>
          <w:bCs/>
          <w:color w:val="2C3E50"/>
        </w:rPr>
        <w:t xml:space="preserve"> 46 99 17 19</w:t>
      </w:r>
    </w:p>
    <w:p w14:paraId="3955D5F2" w14:textId="77777777" w:rsidR="007B213C" w:rsidRDefault="00000000" w:rsidP="00323007">
      <w:pPr>
        <w:spacing w:after="120"/>
      </w:pPr>
      <w:proofErr w:type="gramStart"/>
      <w:r>
        <w:rPr>
          <w:color w:val="333333"/>
          <w:sz w:val="22"/>
          <w:szCs w:val="22"/>
        </w:rPr>
        <w:t xml:space="preserve">🏠  </w:t>
      </w:r>
      <w:r>
        <w:rPr>
          <w:color w:val="555555"/>
        </w:rPr>
        <w:t>1</w:t>
      </w:r>
      <w:proofErr w:type="gramEnd"/>
      <w:r>
        <w:rPr>
          <w:color w:val="555555"/>
        </w:rPr>
        <w:t xml:space="preserve"> rue Joseph Delaville Leroulx, 37260 Monts</w:t>
      </w:r>
    </w:p>
    <w:sectPr w:rsidR="007B213C" w:rsidSect="00323007">
      <w:headerReference w:type="default" r:id="rId11"/>
      <w:footerReference w:type="default" r:id="rId12"/>
      <w:pgSz w:w="11906" w:h="16838"/>
      <w:pgMar w:top="1100" w:right="1200" w:bottom="1100" w:left="12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0D4FD" w14:textId="77777777" w:rsidR="003C746C" w:rsidRDefault="003C746C">
      <w:r>
        <w:separator/>
      </w:r>
    </w:p>
  </w:endnote>
  <w:endnote w:type="continuationSeparator" w:id="0">
    <w:p w14:paraId="78663021" w14:textId="77777777" w:rsidR="003C746C" w:rsidRDefault="003C7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3F88B" w14:textId="4CFED7E2" w:rsidR="007B213C" w:rsidRPr="00323007" w:rsidRDefault="00000000" w:rsidP="00323007">
    <w:pPr>
      <w:pBdr>
        <w:top w:val="single" w:sz="1" w:space="6" w:color="CCCCCC"/>
      </w:pBdr>
      <w:spacing w:after="120"/>
      <w:jc w:val="center"/>
      <w:rPr>
        <w:color w:val="1A1A2E"/>
      </w:rPr>
    </w:pPr>
    <w:r w:rsidRPr="00323007">
      <w:rPr>
        <w:b/>
        <w:bCs/>
        <w:color w:val="1A1A2E"/>
        <w:sz w:val="15"/>
        <w:szCs w:val="15"/>
      </w:rPr>
      <w:t xml:space="preserve">PHG-France </w:t>
    </w:r>
    <w:r w:rsidR="00323007" w:rsidRPr="00323007">
      <w:rPr>
        <w:b/>
        <w:bCs/>
        <w:color w:val="1A1A2E"/>
        <w:sz w:val="15"/>
        <w:szCs w:val="15"/>
      </w:rPr>
      <w:br/>
    </w:r>
    <w:r w:rsidRPr="00323007">
      <w:rPr>
        <w:b/>
        <w:bCs/>
        <w:color w:val="1A1A2E"/>
        <w:sz w:val="15"/>
        <w:szCs w:val="15"/>
      </w:rPr>
      <w:t xml:space="preserve">Prix coûtant - Qualité </w:t>
    </w:r>
    <w:r w:rsidR="00323007" w:rsidRPr="00323007">
      <w:rPr>
        <w:b/>
        <w:bCs/>
        <w:color w:val="1A1A2E"/>
        <w:sz w:val="15"/>
        <w:szCs w:val="15"/>
      </w:rPr>
      <w:t>–</w:t>
    </w:r>
    <w:r w:rsidRPr="00323007">
      <w:rPr>
        <w:b/>
        <w:bCs/>
        <w:color w:val="1A1A2E"/>
        <w:sz w:val="15"/>
        <w:szCs w:val="15"/>
      </w:rPr>
      <w:t xml:space="preserve"> Indépendance</w:t>
    </w:r>
    <w:r w:rsidR="00323007" w:rsidRPr="00323007">
      <w:rPr>
        <w:b/>
        <w:bCs/>
        <w:color w:val="1A1A2E"/>
        <w:sz w:val="15"/>
        <w:szCs w:val="15"/>
      </w:rPr>
      <w:br/>
      <w:t xml:space="preserve">Trois valeurs gravées dans le granit. </w:t>
    </w:r>
  </w:p>
  <w:p w14:paraId="6F22D385" w14:textId="77777777" w:rsidR="007B213C" w:rsidRDefault="00000000">
    <w:pPr>
      <w:jc w:val="center"/>
    </w:pPr>
    <w:r>
      <w:rPr>
        <w:color w:val="999999"/>
        <w:sz w:val="14"/>
        <w:szCs w:val="14"/>
      </w:rPr>
      <w:t>1 rue Joseph Delaville Leroulx, 37260 Monts | 02 46 99 17 19 | servicecommercial@phgfrance.fr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2131" w14:textId="77777777" w:rsidR="003C746C" w:rsidRDefault="003C746C">
      <w:r>
        <w:separator/>
      </w:r>
    </w:p>
  </w:footnote>
  <w:footnote w:type="continuationSeparator" w:id="0">
    <w:p w14:paraId="5F48E556" w14:textId="77777777" w:rsidR="003C746C" w:rsidRDefault="003C7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54C7" w14:textId="4F4D640A" w:rsidR="007B213C" w:rsidRDefault="00323007" w:rsidP="00B94B5D">
    <w:pPr>
      <w:tabs>
        <w:tab w:val="right" w:pos="9498"/>
      </w:tabs>
      <w:rPr>
        <w:i/>
        <w:iCs/>
        <w:color w:val="999999"/>
        <w:sz w:val="16"/>
        <w:szCs w:val="16"/>
      </w:rPr>
    </w:pPr>
    <w:r w:rsidRPr="00323007">
      <w:drawing>
        <wp:inline distT="0" distB="0" distL="0" distR="0" wp14:anchorId="676B6158" wp14:editId="3BFF3CCA">
          <wp:extent cx="319088" cy="184954"/>
          <wp:effectExtent l="0" t="0" r="5080" b="5715"/>
          <wp:docPr id="1031934500" name="Image 1" descr="Une image contenant texte, capture d’écran, graphisme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4031308" name="Image 1" descr="Une image contenant texte, capture d’écran, graphisme, Graphique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517" cy="190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i/>
        <w:iCs/>
        <w:color w:val="999999"/>
        <w:sz w:val="16"/>
        <w:szCs w:val="16"/>
      </w:rPr>
      <w:t xml:space="preserve">   PHG-France — Outil d’aide à la vente</w:t>
    </w:r>
    <w:r w:rsidR="00B94B5D">
      <w:rPr>
        <w:i/>
        <w:iCs/>
        <w:color w:val="999999"/>
        <w:sz w:val="16"/>
        <w:szCs w:val="16"/>
      </w:rPr>
      <w:tab/>
    </w:r>
    <w:r w:rsidR="00B94B5D" w:rsidRPr="00B94B5D">
      <w:rPr>
        <w:i/>
        <w:iCs/>
        <w:color w:val="999999"/>
        <w:sz w:val="16"/>
        <w:szCs w:val="16"/>
      </w:rPr>
      <w:t xml:space="preserve">Page | </w:t>
    </w:r>
    <w:r w:rsidR="00B94B5D" w:rsidRPr="00B94B5D">
      <w:rPr>
        <w:i/>
        <w:iCs/>
        <w:color w:val="999999"/>
        <w:sz w:val="16"/>
        <w:szCs w:val="16"/>
      </w:rPr>
      <w:fldChar w:fldCharType="begin"/>
    </w:r>
    <w:r w:rsidR="00B94B5D" w:rsidRPr="00B94B5D">
      <w:rPr>
        <w:i/>
        <w:iCs/>
        <w:color w:val="999999"/>
        <w:sz w:val="16"/>
        <w:szCs w:val="16"/>
      </w:rPr>
      <w:instrText>PAGE   \* MERGEFORMAT</w:instrText>
    </w:r>
    <w:r w:rsidR="00B94B5D" w:rsidRPr="00B94B5D">
      <w:rPr>
        <w:i/>
        <w:iCs/>
        <w:color w:val="999999"/>
        <w:sz w:val="16"/>
        <w:szCs w:val="16"/>
      </w:rPr>
      <w:fldChar w:fldCharType="separate"/>
    </w:r>
    <w:r w:rsidR="00B94B5D" w:rsidRPr="00B94B5D">
      <w:rPr>
        <w:i/>
        <w:iCs/>
        <w:color w:val="999999"/>
        <w:sz w:val="16"/>
        <w:szCs w:val="16"/>
      </w:rPr>
      <w:t>1</w:t>
    </w:r>
    <w:r w:rsidR="00B94B5D" w:rsidRPr="00B94B5D">
      <w:rPr>
        <w:i/>
        <w:iCs/>
        <w:color w:val="999999"/>
        <w:sz w:val="16"/>
        <w:szCs w:val="16"/>
      </w:rPr>
      <w:fldChar w:fldCharType="end"/>
    </w:r>
  </w:p>
  <w:p w14:paraId="2E50E3C9" w14:textId="77777777" w:rsidR="00323007" w:rsidRDefault="0032300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14114"/>
    <w:multiLevelType w:val="hybridMultilevel"/>
    <w:tmpl w:val="FAE6F960"/>
    <w:lvl w:ilvl="0" w:tplc="88F2526A">
      <w:start w:val="1"/>
      <w:numFmt w:val="bullet"/>
      <w:lvlText w:val="●"/>
      <w:lvlJc w:val="left"/>
      <w:pPr>
        <w:ind w:left="720" w:hanging="360"/>
      </w:pPr>
    </w:lvl>
    <w:lvl w:ilvl="1" w:tplc="02B435EA">
      <w:start w:val="1"/>
      <w:numFmt w:val="bullet"/>
      <w:lvlText w:val="○"/>
      <w:lvlJc w:val="left"/>
      <w:pPr>
        <w:ind w:left="1440" w:hanging="360"/>
      </w:pPr>
    </w:lvl>
    <w:lvl w:ilvl="2" w:tplc="DEC8593C">
      <w:start w:val="1"/>
      <w:numFmt w:val="bullet"/>
      <w:lvlText w:val="■"/>
      <w:lvlJc w:val="left"/>
      <w:pPr>
        <w:ind w:left="2160" w:hanging="360"/>
      </w:pPr>
    </w:lvl>
    <w:lvl w:ilvl="3" w:tplc="CAEA0818">
      <w:start w:val="1"/>
      <w:numFmt w:val="bullet"/>
      <w:lvlText w:val="●"/>
      <w:lvlJc w:val="left"/>
      <w:pPr>
        <w:ind w:left="2880" w:hanging="360"/>
      </w:pPr>
    </w:lvl>
    <w:lvl w:ilvl="4" w:tplc="CF081250">
      <w:start w:val="1"/>
      <w:numFmt w:val="bullet"/>
      <w:lvlText w:val="○"/>
      <w:lvlJc w:val="left"/>
      <w:pPr>
        <w:ind w:left="3600" w:hanging="360"/>
      </w:pPr>
    </w:lvl>
    <w:lvl w:ilvl="5" w:tplc="D766F26A">
      <w:start w:val="1"/>
      <w:numFmt w:val="bullet"/>
      <w:lvlText w:val="■"/>
      <w:lvlJc w:val="left"/>
      <w:pPr>
        <w:ind w:left="4320" w:hanging="360"/>
      </w:pPr>
    </w:lvl>
    <w:lvl w:ilvl="6" w:tplc="87B807BA">
      <w:start w:val="1"/>
      <w:numFmt w:val="bullet"/>
      <w:lvlText w:val="●"/>
      <w:lvlJc w:val="left"/>
      <w:pPr>
        <w:ind w:left="5040" w:hanging="360"/>
      </w:pPr>
    </w:lvl>
    <w:lvl w:ilvl="7" w:tplc="C26E7570">
      <w:start w:val="1"/>
      <w:numFmt w:val="bullet"/>
      <w:lvlText w:val="●"/>
      <w:lvlJc w:val="left"/>
      <w:pPr>
        <w:ind w:left="5760" w:hanging="360"/>
      </w:pPr>
    </w:lvl>
    <w:lvl w:ilvl="8" w:tplc="AADC30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BC2714"/>
    <w:multiLevelType w:val="hybridMultilevel"/>
    <w:tmpl w:val="BA027792"/>
    <w:lvl w:ilvl="0" w:tplc="7EB668FC">
      <w:start w:val="1"/>
      <w:numFmt w:val="bullet"/>
      <w:lvlText w:val="•"/>
      <w:lvlJc w:val="left"/>
      <w:pPr>
        <w:ind w:left="720" w:hanging="360"/>
      </w:pPr>
    </w:lvl>
    <w:lvl w:ilvl="1" w:tplc="26560A90">
      <w:numFmt w:val="decimal"/>
      <w:lvlText w:val=""/>
      <w:lvlJc w:val="left"/>
    </w:lvl>
    <w:lvl w:ilvl="2" w:tplc="84CE3162">
      <w:numFmt w:val="decimal"/>
      <w:lvlText w:val=""/>
      <w:lvlJc w:val="left"/>
    </w:lvl>
    <w:lvl w:ilvl="3" w:tplc="0100AFC4">
      <w:numFmt w:val="decimal"/>
      <w:lvlText w:val=""/>
      <w:lvlJc w:val="left"/>
    </w:lvl>
    <w:lvl w:ilvl="4" w:tplc="A8426008">
      <w:numFmt w:val="decimal"/>
      <w:lvlText w:val=""/>
      <w:lvlJc w:val="left"/>
    </w:lvl>
    <w:lvl w:ilvl="5" w:tplc="ABC8CA42">
      <w:numFmt w:val="decimal"/>
      <w:lvlText w:val=""/>
      <w:lvlJc w:val="left"/>
    </w:lvl>
    <w:lvl w:ilvl="6" w:tplc="F33CF554">
      <w:numFmt w:val="decimal"/>
      <w:lvlText w:val=""/>
      <w:lvlJc w:val="left"/>
    </w:lvl>
    <w:lvl w:ilvl="7" w:tplc="2BD6FD86">
      <w:numFmt w:val="decimal"/>
      <w:lvlText w:val=""/>
      <w:lvlJc w:val="left"/>
    </w:lvl>
    <w:lvl w:ilvl="8" w:tplc="AE7AF0E4">
      <w:numFmt w:val="decimal"/>
      <w:lvlText w:val=""/>
      <w:lvlJc w:val="left"/>
    </w:lvl>
  </w:abstractNum>
  <w:abstractNum w:abstractNumId="2" w15:restartNumberingAfterBreak="0">
    <w:nsid w:val="4C9B1878"/>
    <w:multiLevelType w:val="hybridMultilevel"/>
    <w:tmpl w:val="B8008C08"/>
    <w:lvl w:ilvl="0" w:tplc="ACB8AB74">
      <w:start w:val="1"/>
      <w:numFmt w:val="decimal"/>
      <w:lvlText w:val="%1."/>
      <w:lvlJc w:val="left"/>
      <w:pPr>
        <w:ind w:left="720" w:hanging="360"/>
      </w:pPr>
    </w:lvl>
    <w:lvl w:ilvl="1" w:tplc="14C2CDC0">
      <w:numFmt w:val="decimal"/>
      <w:lvlText w:val=""/>
      <w:lvlJc w:val="left"/>
    </w:lvl>
    <w:lvl w:ilvl="2" w:tplc="D36C614C">
      <w:numFmt w:val="decimal"/>
      <w:lvlText w:val=""/>
      <w:lvlJc w:val="left"/>
    </w:lvl>
    <w:lvl w:ilvl="3" w:tplc="FF3C2D5E">
      <w:numFmt w:val="decimal"/>
      <w:lvlText w:val=""/>
      <w:lvlJc w:val="left"/>
    </w:lvl>
    <w:lvl w:ilvl="4" w:tplc="D96813D4">
      <w:numFmt w:val="decimal"/>
      <w:lvlText w:val=""/>
      <w:lvlJc w:val="left"/>
    </w:lvl>
    <w:lvl w:ilvl="5" w:tplc="1E22734C">
      <w:numFmt w:val="decimal"/>
      <w:lvlText w:val=""/>
      <w:lvlJc w:val="left"/>
    </w:lvl>
    <w:lvl w:ilvl="6" w:tplc="B554FB28">
      <w:numFmt w:val="decimal"/>
      <w:lvlText w:val=""/>
      <w:lvlJc w:val="left"/>
    </w:lvl>
    <w:lvl w:ilvl="7" w:tplc="E1B43704">
      <w:numFmt w:val="decimal"/>
      <w:lvlText w:val=""/>
      <w:lvlJc w:val="left"/>
    </w:lvl>
    <w:lvl w:ilvl="8" w:tplc="1B20F97C">
      <w:numFmt w:val="decimal"/>
      <w:lvlText w:val=""/>
      <w:lvlJc w:val="left"/>
    </w:lvl>
  </w:abstractNum>
  <w:num w:numId="1" w16cid:durableId="962658964">
    <w:abstractNumId w:val="0"/>
    <w:lvlOverride w:ilvl="0">
      <w:startOverride w:val="1"/>
    </w:lvlOverride>
  </w:num>
  <w:num w:numId="2" w16cid:durableId="10813678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13C"/>
    <w:rsid w:val="00323007"/>
    <w:rsid w:val="003C746C"/>
    <w:rsid w:val="007B213C"/>
    <w:rsid w:val="00B94B5D"/>
    <w:rsid w:val="00E6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77C1B"/>
  <w15:docId w15:val="{2B9283EB-0682-43B7-8340-7635E9D7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2300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23007"/>
  </w:style>
  <w:style w:type="paragraph" w:styleId="Pieddepage">
    <w:name w:val="footer"/>
    <w:basedOn w:val="Normal"/>
    <w:link w:val="PieddepageCar"/>
    <w:uiPriority w:val="99"/>
    <w:unhideWhenUsed/>
    <w:rsid w:val="0032300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23007"/>
  </w:style>
  <w:style w:type="character" w:styleId="Mentionnonrsolue">
    <w:name w:val="Unresolved Mention"/>
    <w:basedOn w:val="Policepardfaut"/>
    <w:uiPriority w:val="99"/>
    <w:semiHidden/>
    <w:unhideWhenUsed/>
    <w:rsid w:val="0032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nasserphgfrance.github.io/grille-tarifair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asserphgfrance.github.io/grille-tarifaire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717F7-17AC-4A7F-BD1A-14782F6F6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871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Nasser Arfi</cp:lastModifiedBy>
  <cp:revision>3</cp:revision>
  <dcterms:created xsi:type="dcterms:W3CDTF">2026-02-19T12:07:00Z</dcterms:created>
  <dcterms:modified xsi:type="dcterms:W3CDTF">2026-02-19T13:04:00Z</dcterms:modified>
</cp:coreProperties>
</file>