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ADC02" w14:textId="77777777" w:rsidR="00DD13F5" w:rsidRDefault="00DD13F5" w:rsidP="0096307E">
      <w:pPr>
        <w:spacing w:before="60" w:after="60" w:line="360" w:lineRule="auto"/>
        <w:jc w:val="center"/>
        <w:outlineLvl w:val="1"/>
        <w:rPr>
          <w:rFonts w:ascii="Aptos Narrow" w:hAnsi="Aptos Narrow"/>
          <w:b/>
          <w:bCs/>
          <w:sz w:val="28"/>
          <w:szCs w:val="28"/>
        </w:rPr>
      </w:pPr>
      <w:r w:rsidRPr="00DD13F5">
        <w:rPr>
          <w:rFonts w:ascii="Aptos Narrow" w:hAnsi="Aptos Narrow"/>
          <w:b/>
          <w:bCs/>
          <w:sz w:val="28"/>
          <w:szCs w:val="28"/>
        </w:rPr>
        <w:t>RESEARCH PROTOCOL</w:t>
      </w:r>
    </w:p>
    <w:p w14:paraId="58AD6DE4" w14:textId="77777777" w:rsidR="00DD13F5" w:rsidRDefault="00DD13F5" w:rsidP="00DD13F5">
      <w:pPr>
        <w:spacing w:before="60" w:after="60" w:line="276" w:lineRule="auto"/>
        <w:jc w:val="center"/>
        <w:outlineLvl w:val="1"/>
        <w:rPr>
          <w:rFonts w:ascii="Aptos Narrow" w:hAnsi="Aptos Narrow"/>
          <w:b/>
          <w:bCs/>
          <w:sz w:val="28"/>
          <w:szCs w:val="28"/>
        </w:rPr>
      </w:pPr>
    </w:p>
    <w:p w14:paraId="111B44C4" w14:textId="7ED551BB" w:rsidR="00320DF2" w:rsidRPr="00DD13F5" w:rsidRDefault="00320DF2" w:rsidP="00DD13F5">
      <w:pPr>
        <w:spacing w:before="60" w:after="60" w:line="276" w:lineRule="auto"/>
        <w:jc w:val="center"/>
        <w:outlineLvl w:val="1"/>
        <w:rPr>
          <w:rFonts w:ascii="Aptos Narrow" w:hAnsi="Aptos Narrow"/>
          <w:b/>
          <w:bCs/>
          <w:sz w:val="26"/>
          <w:szCs w:val="26"/>
        </w:rPr>
      </w:pPr>
      <w:r w:rsidRPr="00DD13F5">
        <w:rPr>
          <w:rFonts w:ascii="Aptos Narrow" w:hAnsi="Aptos Narrow"/>
          <w:b/>
          <w:bCs/>
          <w:sz w:val="26"/>
          <w:szCs w:val="26"/>
        </w:rPr>
        <w:t>Exploring the Potential of Baobab (</w:t>
      </w:r>
      <w:r w:rsidRPr="00DD13F5">
        <w:rPr>
          <w:rFonts w:ascii="Aptos Narrow" w:hAnsi="Aptos Narrow"/>
          <w:b/>
          <w:bCs/>
          <w:i/>
          <w:iCs/>
          <w:sz w:val="26"/>
          <w:szCs w:val="26"/>
        </w:rPr>
        <w:t>Adansonia digitata</w:t>
      </w:r>
      <w:r w:rsidRPr="00DD13F5">
        <w:rPr>
          <w:rFonts w:ascii="Aptos Narrow" w:hAnsi="Aptos Narrow"/>
          <w:b/>
          <w:bCs/>
          <w:sz w:val="26"/>
          <w:szCs w:val="26"/>
        </w:rPr>
        <w:t>) Fruit Pulp and Seeds as Feed Ingredients for Climate-Resilient Chicken Production in Semi-Arid Regions</w:t>
      </w:r>
    </w:p>
    <w:p w14:paraId="5A3030E8" w14:textId="77777777" w:rsidR="00CE023C" w:rsidRPr="00320DF2" w:rsidRDefault="00CE023C" w:rsidP="00E70F25">
      <w:pPr>
        <w:spacing w:before="60" w:after="60"/>
        <w:jc w:val="center"/>
        <w:outlineLvl w:val="1"/>
        <w:rPr>
          <w:rFonts w:ascii="Aptos Narrow" w:hAnsi="Aptos Narrow"/>
          <w:b/>
          <w:bCs/>
          <w:sz w:val="28"/>
          <w:szCs w:val="28"/>
        </w:rPr>
      </w:pPr>
    </w:p>
    <w:p w14:paraId="2DD2DB05" w14:textId="199FDD79" w:rsidR="00320DF2" w:rsidRDefault="00320DF2" w:rsidP="00EC613D">
      <w:pPr>
        <w:spacing w:before="60" w:after="60" w:line="480" w:lineRule="auto"/>
        <w:outlineLvl w:val="2"/>
        <w:rPr>
          <w:rFonts w:ascii="Aptos Narrow" w:hAnsi="Aptos Narrow"/>
          <w:b/>
          <w:bCs/>
          <w:sz w:val="22"/>
          <w:szCs w:val="22"/>
        </w:rPr>
      </w:pPr>
      <w:r w:rsidRPr="00320DF2">
        <w:rPr>
          <w:rFonts w:ascii="Aptos Narrow" w:hAnsi="Aptos Narrow"/>
          <w:b/>
          <w:bCs/>
          <w:sz w:val="22"/>
          <w:szCs w:val="22"/>
        </w:rPr>
        <w:t>1.</w:t>
      </w:r>
      <w:r w:rsidR="00E70F25">
        <w:rPr>
          <w:rFonts w:ascii="Aptos Narrow" w:hAnsi="Aptos Narrow"/>
          <w:b/>
          <w:bCs/>
          <w:sz w:val="22"/>
          <w:szCs w:val="22"/>
        </w:rPr>
        <w:t>0</w:t>
      </w:r>
      <w:r w:rsidRPr="00320DF2">
        <w:rPr>
          <w:rFonts w:ascii="Aptos Narrow" w:hAnsi="Aptos Narrow"/>
          <w:b/>
          <w:bCs/>
          <w:sz w:val="22"/>
          <w:szCs w:val="22"/>
        </w:rPr>
        <w:t xml:space="preserve"> </w:t>
      </w:r>
      <w:r w:rsidR="00EC613D" w:rsidRPr="00320DF2">
        <w:rPr>
          <w:rFonts w:ascii="Aptos Narrow" w:hAnsi="Aptos Narrow"/>
          <w:b/>
          <w:bCs/>
          <w:sz w:val="22"/>
          <w:szCs w:val="22"/>
        </w:rPr>
        <w:t>INTRODUCTION</w:t>
      </w:r>
    </w:p>
    <w:p w14:paraId="42CE0DA6" w14:textId="55C43E02" w:rsidR="009D0B2C" w:rsidRDefault="009D0B2C" w:rsidP="001D7A07">
      <w:pPr>
        <w:spacing w:before="60" w:after="60" w:line="480" w:lineRule="auto"/>
        <w:outlineLvl w:val="2"/>
        <w:rPr>
          <w:rFonts w:ascii="Aptos Narrow" w:hAnsi="Aptos Narrow"/>
          <w:b/>
          <w:bCs/>
          <w:sz w:val="22"/>
          <w:szCs w:val="22"/>
        </w:rPr>
      </w:pPr>
      <w:r>
        <w:rPr>
          <w:rFonts w:ascii="Aptos Narrow" w:hAnsi="Aptos Narrow"/>
          <w:b/>
          <w:bCs/>
          <w:sz w:val="22"/>
          <w:szCs w:val="22"/>
        </w:rPr>
        <w:t>1.1 Context and Problem Statement</w:t>
      </w:r>
    </w:p>
    <w:p w14:paraId="0D291939" w14:textId="6D28E2CA" w:rsidR="00320DF2" w:rsidRPr="00903F84" w:rsidRDefault="00FA2B22" w:rsidP="001D7A07">
      <w:pPr>
        <w:spacing w:before="60" w:after="60" w:line="480" w:lineRule="auto"/>
        <w:outlineLvl w:val="2"/>
        <w:rPr>
          <w:rFonts w:ascii="Aptos Narrow" w:hAnsi="Aptos Narrow"/>
          <w:bCs/>
          <w:sz w:val="22"/>
          <w:szCs w:val="22"/>
        </w:rPr>
      </w:pPr>
      <w:r w:rsidRPr="00FA2B22">
        <w:rPr>
          <w:rFonts w:ascii="Aptos Narrow" w:hAnsi="Aptos Narrow"/>
          <w:bCs/>
          <w:sz w:val="22"/>
          <w:szCs w:val="22"/>
        </w:rPr>
        <w:t xml:space="preserve">Baobab fruit </w:t>
      </w:r>
      <w:r w:rsidR="001D7A07">
        <w:rPr>
          <w:rFonts w:ascii="Aptos Narrow" w:hAnsi="Aptos Narrow"/>
          <w:bCs/>
          <w:sz w:val="22"/>
          <w:szCs w:val="22"/>
        </w:rPr>
        <w:t>pulp exhibits</w:t>
      </w:r>
      <w:r w:rsidRPr="00FA2B22">
        <w:rPr>
          <w:rFonts w:ascii="Aptos Narrow" w:hAnsi="Aptos Narrow"/>
          <w:bCs/>
          <w:sz w:val="22"/>
          <w:szCs w:val="22"/>
        </w:rPr>
        <w:t xml:space="preserve"> a rich nutritional profile, offering a potential alternative to conventional livestock feed, especially for chickens. Its high carbohydrate, protein, and mineral content </w:t>
      </w:r>
      <w:r w:rsidR="00EC613D" w:rsidRPr="00EC613D">
        <w:rPr>
          <w:rFonts w:ascii="Aptos Narrow" w:hAnsi="Aptos Narrow"/>
          <w:bCs/>
          <w:sz w:val="22"/>
          <w:szCs w:val="22"/>
        </w:rPr>
        <w:t>make it a promising alternative to conventional feed</w:t>
      </w:r>
      <w:r w:rsidR="00EC613D">
        <w:rPr>
          <w:rFonts w:ascii="Aptos Narrow" w:hAnsi="Aptos Narrow"/>
          <w:bCs/>
          <w:sz w:val="22"/>
          <w:szCs w:val="22"/>
        </w:rPr>
        <w:t xml:space="preserve"> </w:t>
      </w:r>
      <w:r w:rsidR="00EC613D" w:rsidRPr="00EC613D">
        <w:rPr>
          <w:bCs/>
          <w:color w:val="1D1D1D"/>
        </w:rPr>
        <w:fldChar w:fldCharType="begin">
          <w:fldData xml:space="preserve">PEVuZE5vdGU+PENpdGU+PEF1dGhvcj5Nb250ZWlybzwvQXV0aG9yPjxZZWFyPjIwMjI8L1llYXI+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</w:fldData>
        </w:fldChar>
      </w:r>
      <w:r w:rsidR="00EC613D">
        <w:rPr>
          <w:bCs/>
          <w:color w:val="1D1D1D"/>
        </w:rPr>
        <w:instrText xml:space="preserve"> ADDIN EN.CITE </w:instrText>
      </w:r>
      <w:r w:rsidR="00EC613D">
        <w:rPr>
          <w:bCs/>
          <w:color w:val="1D1D1D"/>
        </w:rPr>
        <w:fldChar w:fldCharType="begin">
          <w:fldData xml:space="preserve">PEVuZE5vdGU+PENpdGU+PEF1dGhvcj5Nb250ZWlybzwvQXV0aG9yPjxZZWFyPjIwMjI8L1llYXI+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</w:fldData>
        </w:fldChar>
      </w:r>
      <w:r w:rsidR="00EC613D">
        <w:rPr>
          <w:bCs/>
          <w:color w:val="1D1D1D"/>
        </w:rPr>
        <w:instrText xml:space="preserve"> ADDIN EN.CITE.DATA </w:instrText>
      </w:r>
      <w:r w:rsidR="00EC613D">
        <w:rPr>
          <w:bCs/>
          <w:color w:val="1D1D1D"/>
        </w:rPr>
      </w:r>
      <w:r w:rsidR="00EC613D">
        <w:rPr>
          <w:bCs/>
          <w:color w:val="1D1D1D"/>
        </w:rPr>
        <w:fldChar w:fldCharType="end"/>
      </w:r>
      <w:r w:rsidR="00EC613D" w:rsidRPr="00EC613D">
        <w:rPr>
          <w:bCs/>
          <w:color w:val="1D1D1D"/>
        </w:rPr>
      </w:r>
      <w:r w:rsidR="00EC613D" w:rsidRPr="00EC613D">
        <w:rPr>
          <w:bCs/>
          <w:color w:val="1D1D1D"/>
        </w:rPr>
        <w:fldChar w:fldCharType="separate"/>
      </w:r>
      <w:r w:rsidR="00EC613D">
        <w:rPr>
          <w:bCs/>
          <w:noProof/>
          <w:color w:val="1D1D1D"/>
        </w:rPr>
        <w:t>[</w:t>
      </w:r>
      <w:hyperlink w:anchor="_ENREF_1" w:tooltip="Monteiro, 2022 #2" w:history="1">
        <w:r w:rsidR="00B01FD6">
          <w:rPr>
            <w:bCs/>
            <w:noProof/>
            <w:color w:val="1D1D1D"/>
          </w:rPr>
          <w:t>1-4</w:t>
        </w:r>
      </w:hyperlink>
      <w:r w:rsidR="00EC613D">
        <w:rPr>
          <w:bCs/>
          <w:noProof/>
          <w:color w:val="1D1D1D"/>
        </w:rPr>
        <w:t>]</w:t>
      </w:r>
      <w:r w:rsidR="00EC613D" w:rsidRPr="00EC613D">
        <w:rPr>
          <w:bCs/>
          <w:color w:val="1D1D1D"/>
        </w:rPr>
        <w:fldChar w:fldCharType="end"/>
      </w:r>
      <w:r w:rsidR="00EC613D" w:rsidRPr="00EC613D">
        <w:rPr>
          <w:bCs/>
          <w:color w:val="1D1D1D"/>
        </w:rPr>
        <w:t>.</w:t>
      </w:r>
      <w:r w:rsidRPr="00FA2B22">
        <w:rPr>
          <w:rFonts w:ascii="Aptos Narrow" w:hAnsi="Aptos Narrow"/>
          <w:bCs/>
          <w:sz w:val="22"/>
          <w:szCs w:val="22"/>
        </w:rPr>
        <w:t xml:space="preserve"> Yet, the viability of baobab pulp and seeds in chicken diets requires further validation due to compositional variability across regions</w:t>
      </w:r>
      <w:r w:rsidR="00EC613D">
        <w:rPr>
          <w:rFonts w:ascii="Aptos Narrow" w:hAnsi="Aptos Narrow"/>
          <w:bCs/>
          <w:sz w:val="22"/>
          <w:szCs w:val="22"/>
        </w:rPr>
        <w:t xml:space="preserve"> </w:t>
      </w:r>
      <w:r w:rsidR="00EC613D" w:rsidRPr="00EC613D">
        <w:rPr>
          <w:bCs/>
          <w:color w:val="1D1D1D"/>
        </w:rPr>
        <w:fldChar w:fldCharType="begin">
          <w:fldData xml:space="preserve">PEVuZE5vdGU+PENpdGU+PEF1dGhvcj5Nb250ZWlybzwvQXV0aG9yPjxZZWFyPjIwMjI8L1llYXI+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</w:fldData>
        </w:fldChar>
      </w:r>
      <w:r w:rsidR="00EC613D">
        <w:rPr>
          <w:bCs/>
          <w:color w:val="1D1D1D"/>
        </w:rPr>
        <w:instrText xml:space="preserve"> ADDIN EN.CITE </w:instrText>
      </w:r>
      <w:r w:rsidR="00EC613D">
        <w:rPr>
          <w:bCs/>
          <w:color w:val="1D1D1D"/>
        </w:rPr>
        <w:fldChar w:fldCharType="begin">
          <w:fldData xml:space="preserve">PEVuZE5vdGU+PENpdGU+PEF1dGhvcj5Nb250ZWlybzwvQXV0aG9yPjxZZWFyPjIwMjI8L1llYXI+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</w:fldData>
        </w:fldChar>
      </w:r>
      <w:r w:rsidR="00EC613D">
        <w:rPr>
          <w:bCs/>
          <w:color w:val="1D1D1D"/>
        </w:rPr>
        <w:instrText xml:space="preserve"> ADDIN EN.CITE.DATA </w:instrText>
      </w:r>
      <w:r w:rsidR="00EC613D">
        <w:rPr>
          <w:bCs/>
          <w:color w:val="1D1D1D"/>
        </w:rPr>
      </w:r>
      <w:r w:rsidR="00EC613D">
        <w:rPr>
          <w:bCs/>
          <w:color w:val="1D1D1D"/>
        </w:rPr>
        <w:fldChar w:fldCharType="end"/>
      </w:r>
      <w:r w:rsidR="00EC613D" w:rsidRPr="00EC613D">
        <w:rPr>
          <w:bCs/>
          <w:color w:val="1D1D1D"/>
        </w:rPr>
      </w:r>
      <w:r w:rsidR="00EC613D" w:rsidRPr="00EC613D">
        <w:rPr>
          <w:bCs/>
          <w:color w:val="1D1D1D"/>
        </w:rPr>
        <w:fldChar w:fldCharType="separate"/>
      </w:r>
      <w:r w:rsidR="00EC613D">
        <w:rPr>
          <w:bCs/>
          <w:noProof/>
          <w:color w:val="1D1D1D"/>
        </w:rPr>
        <w:t>[</w:t>
      </w:r>
      <w:hyperlink w:anchor="_ENREF_1" w:tooltip="Monteiro, 2022 #2" w:history="1">
        <w:r w:rsidR="00B01FD6">
          <w:rPr>
            <w:bCs/>
            <w:noProof/>
            <w:color w:val="1D1D1D"/>
          </w:rPr>
          <w:t>1-3</w:t>
        </w:r>
      </w:hyperlink>
      <w:r w:rsidR="00EC613D">
        <w:rPr>
          <w:bCs/>
          <w:noProof/>
          <w:color w:val="1D1D1D"/>
        </w:rPr>
        <w:t>]</w:t>
      </w:r>
      <w:r w:rsidR="00EC613D" w:rsidRPr="00EC613D">
        <w:rPr>
          <w:bCs/>
          <w:color w:val="1D1D1D"/>
        </w:rPr>
        <w:fldChar w:fldCharType="end"/>
      </w:r>
      <w:r w:rsidRPr="00FA2B22">
        <w:rPr>
          <w:rFonts w:ascii="Aptos Narrow" w:hAnsi="Aptos Narrow"/>
          <w:bCs/>
          <w:sz w:val="22"/>
          <w:szCs w:val="22"/>
        </w:rPr>
        <w:t>. As climate change diminishes cereal-based feed reliability, drought-resistant baobab becomes crucial</w:t>
      </w:r>
      <w:r w:rsidR="00EC613D">
        <w:rPr>
          <w:rFonts w:ascii="Aptos Narrow" w:hAnsi="Aptos Narrow"/>
          <w:bCs/>
          <w:sz w:val="22"/>
          <w:szCs w:val="22"/>
        </w:rPr>
        <w:t xml:space="preserve"> </w:t>
      </w:r>
      <w:r w:rsidR="00EC613D" w:rsidRPr="00EC613D">
        <w:rPr>
          <w:bCs/>
          <w:color w:val="1D1D1D"/>
        </w:rPr>
        <w:fldChar w:fldCharType="begin">
          <w:fldData xml:space="preserve">PEVuZE5vdGU+PENpdGU+PEF1dGhvcj5OYXJkb25lPC9BdXRob3I+PFllYXI+MjAxMDwvWWVhcj48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</w:fldData>
        </w:fldChar>
      </w:r>
      <w:r w:rsidR="00EC613D">
        <w:rPr>
          <w:bCs/>
          <w:color w:val="1D1D1D"/>
        </w:rPr>
        <w:instrText xml:space="preserve"> ADDIN EN.CITE </w:instrText>
      </w:r>
      <w:r w:rsidR="00EC613D">
        <w:rPr>
          <w:bCs/>
          <w:color w:val="1D1D1D"/>
        </w:rPr>
        <w:fldChar w:fldCharType="begin">
          <w:fldData xml:space="preserve">PEVuZE5vdGU+PENpdGU+PEF1dGhvcj5OYXJkb25lPC9BdXRob3I+PFllYXI+MjAxMDwvWWVhcj48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</w:fldData>
        </w:fldChar>
      </w:r>
      <w:r w:rsidR="00EC613D">
        <w:rPr>
          <w:bCs/>
          <w:color w:val="1D1D1D"/>
        </w:rPr>
        <w:instrText xml:space="preserve"> ADDIN EN.CITE.DATA </w:instrText>
      </w:r>
      <w:r w:rsidR="00EC613D">
        <w:rPr>
          <w:bCs/>
          <w:color w:val="1D1D1D"/>
        </w:rPr>
      </w:r>
      <w:r w:rsidR="00EC613D">
        <w:rPr>
          <w:bCs/>
          <w:color w:val="1D1D1D"/>
        </w:rPr>
        <w:fldChar w:fldCharType="end"/>
      </w:r>
      <w:r w:rsidR="00EC613D" w:rsidRPr="00EC613D">
        <w:rPr>
          <w:bCs/>
          <w:color w:val="1D1D1D"/>
        </w:rPr>
      </w:r>
      <w:r w:rsidR="00EC613D" w:rsidRPr="00EC613D">
        <w:rPr>
          <w:bCs/>
          <w:color w:val="1D1D1D"/>
        </w:rPr>
        <w:fldChar w:fldCharType="separate"/>
      </w:r>
      <w:r w:rsidR="00EC613D">
        <w:rPr>
          <w:bCs/>
          <w:noProof/>
          <w:color w:val="1D1D1D"/>
        </w:rPr>
        <w:t>[</w:t>
      </w:r>
      <w:hyperlink w:anchor="_ENREF_5" w:tooltip="Nardone, 2010 #20" w:history="1">
        <w:r w:rsidR="00B01FD6">
          <w:rPr>
            <w:bCs/>
            <w:noProof/>
            <w:color w:val="1D1D1D"/>
          </w:rPr>
          <w:t>5-7</w:t>
        </w:r>
      </w:hyperlink>
      <w:r w:rsidR="00EC613D">
        <w:rPr>
          <w:bCs/>
          <w:noProof/>
          <w:color w:val="1D1D1D"/>
        </w:rPr>
        <w:t>]</w:t>
      </w:r>
      <w:r w:rsidR="00EC613D" w:rsidRPr="00EC613D">
        <w:rPr>
          <w:bCs/>
          <w:color w:val="1D1D1D"/>
        </w:rPr>
        <w:fldChar w:fldCharType="end"/>
      </w:r>
      <w:r w:rsidR="00EC613D" w:rsidRPr="00EC613D">
        <w:rPr>
          <w:bCs/>
          <w:color w:val="1D1D1D"/>
        </w:rPr>
        <w:t>.</w:t>
      </w:r>
      <w:r w:rsidRPr="00FA2B22">
        <w:rPr>
          <w:rFonts w:ascii="Aptos Narrow" w:hAnsi="Aptos Narrow"/>
          <w:bCs/>
          <w:sz w:val="22"/>
          <w:szCs w:val="22"/>
        </w:rPr>
        <w:t xml:space="preserve"> Despite its promise, baobab's use in chicken production remains limited, with scarce on-farm data. This study seeks to provide initial evidence on baobab's suitability for chicken feed, paving the way </w:t>
      </w:r>
      <w:r w:rsidR="0096307E">
        <w:rPr>
          <w:rFonts w:ascii="Aptos Narrow" w:hAnsi="Aptos Narrow"/>
          <w:bCs/>
          <w:sz w:val="22"/>
          <w:szCs w:val="22"/>
        </w:rPr>
        <w:t xml:space="preserve">for </w:t>
      </w:r>
      <w:r w:rsidR="0096307E" w:rsidRPr="0096307E">
        <w:rPr>
          <w:rFonts w:ascii="Aptos Narrow" w:hAnsi="Aptos Narrow"/>
          <w:bCs/>
          <w:sz w:val="22"/>
          <w:szCs w:val="22"/>
        </w:rPr>
        <w:t>further research and development of baobab-based chicken feed</w:t>
      </w:r>
      <w:r w:rsidRPr="00FA2B22">
        <w:rPr>
          <w:rFonts w:ascii="Aptos Narrow" w:hAnsi="Aptos Narrow"/>
          <w:bCs/>
          <w:sz w:val="22"/>
          <w:szCs w:val="22"/>
        </w:rPr>
        <w:t>.</w:t>
      </w:r>
    </w:p>
    <w:p w14:paraId="7CB96157" w14:textId="1B95D3F6" w:rsidR="00320DF2" w:rsidRPr="00290EA6" w:rsidRDefault="00320DF2" w:rsidP="001D7A07">
      <w:pPr>
        <w:pStyle w:val="ListParagraph"/>
        <w:numPr>
          <w:ilvl w:val="1"/>
          <w:numId w:val="15"/>
        </w:numPr>
        <w:spacing w:before="60" w:after="60" w:line="480" w:lineRule="auto"/>
        <w:rPr>
          <w:rFonts w:ascii="Aptos Narrow" w:hAnsi="Aptos Narrow"/>
          <w:sz w:val="22"/>
          <w:szCs w:val="22"/>
        </w:rPr>
      </w:pPr>
      <w:r w:rsidRPr="00290EA6">
        <w:rPr>
          <w:rFonts w:ascii="Aptos Narrow" w:hAnsi="Aptos Narrow"/>
          <w:b/>
          <w:bCs/>
          <w:sz w:val="22"/>
          <w:szCs w:val="22"/>
        </w:rPr>
        <w:t>Rationale</w:t>
      </w:r>
    </w:p>
    <w:p w14:paraId="5DF15344" w14:textId="1AD6D4FC" w:rsidR="00290EA6" w:rsidRPr="00290EA6" w:rsidRDefault="00BC6C55" w:rsidP="001D7A07">
      <w:pPr>
        <w:spacing w:before="60" w:after="60" w:line="480" w:lineRule="auto"/>
        <w:rPr>
          <w:rFonts w:ascii="Aptos Narrow" w:hAnsi="Aptos Narrow"/>
          <w:sz w:val="22"/>
          <w:szCs w:val="22"/>
        </w:rPr>
      </w:pPr>
      <w:r w:rsidRPr="00BC6C55">
        <w:rPr>
          <w:rFonts w:ascii="Aptos Narrow" w:hAnsi="Aptos Narrow"/>
          <w:sz w:val="22"/>
          <w:szCs w:val="22"/>
        </w:rPr>
        <w:t>This study is crucial due to baobab's potential as a nutrient-rich, climate-resilient chicken feed alternative</w:t>
      </w:r>
      <w:r w:rsidR="003E690F">
        <w:rPr>
          <w:rFonts w:ascii="Aptos Narrow" w:hAnsi="Aptos Narrow"/>
          <w:sz w:val="22"/>
          <w:szCs w:val="22"/>
        </w:rPr>
        <w:t xml:space="preserve"> </w:t>
      </w:r>
      <w:r w:rsidR="003E690F">
        <w:rPr>
          <w:rFonts w:ascii="Aptos Narrow" w:hAnsi="Aptos Narrow"/>
          <w:sz w:val="22"/>
          <w:szCs w:val="22"/>
        </w:rPr>
        <w:fldChar w:fldCharType="begin"/>
      </w:r>
      <w:r w:rsidR="003E690F">
        <w:rPr>
          <w:rFonts w:ascii="Aptos Narrow" w:hAnsi="Aptos Narrow"/>
          <w:sz w:val="22"/>
          <w:szCs w:val="22"/>
        </w:rPr>
        <w:instrText xml:space="preserve"> ADDIN EN.CITE &lt;EndNote&gt;&lt;Cite&gt;&lt;Author&gt;Ndubuisi&lt;/Author&gt;&lt;RecNum&gt;64&lt;/RecNum&gt;&lt;DisplayText&gt;[8, 9]&lt;/DisplayText&gt;&lt;record&gt;&lt;rec-number&gt;64&lt;/rec-number&gt;&lt;foreign-keys&gt;&lt;key app="EN" db-id="ad5rafatresazbedsx6xvevwzrdswfedpttd"&gt;64&lt;/key&gt;&lt;/foreign-keys&gt;&lt;ref-type name="Journal Article"&gt;17&lt;/ref-type&gt;&lt;contributors&gt;&lt;authors&gt;&lt;author&gt;Ndubuisi, D I&lt;/author&gt;&lt;author&gt;Daudu, O M&lt;/author&gt;&lt;author&gt;Abdulrashid, M&lt;/author&gt;&lt;author&gt;Anah, L U&lt;/author&gt;&lt;/authors&gt;&lt;/contributors&gt;&lt;titles&gt;&lt;title&gt;Enhancing Broiler Growth and Health Through Baobab Pulp Supplementation as a Natural Source of Vitamin C&lt;/title&gt;&lt;secondary-title&gt;Dutse Journal of Pure and Applied Sciences&lt;/secondary-title&gt;&lt;/titles&gt;&lt;periodical&gt;&lt;full-title&gt;Dutse Journal of Pure and Applied Sciences&lt;/full-title&gt;&lt;/periodical&gt;&lt;pages&gt;116-127,&lt;/pages&gt;&lt;volume&gt;11&lt;/volume&gt;&lt;number&gt;2a&lt;/number&gt;&lt;dates&gt;&lt;/dates&gt;&lt;urls&gt;&lt;/urls&gt;&lt;/record&gt;&lt;/Cite&gt;&lt;Cite&gt;&lt;Author&gt;Ndubuisi&lt;/Author&gt;&lt;Year&gt;2024&lt;/Year&gt;&lt;RecNum&gt;65&lt;/RecNum&gt;&lt;record&gt;&lt;rec-number&gt;65&lt;/rec-number&gt;&lt;foreign-keys&gt;&lt;key app="EN" db-id="ad5rafatresazbedsx6xvevwzrdswfedpttd"&gt;65&lt;/key&gt;&lt;/foreign-keys&gt;&lt;ref-type name="Journal Article"&gt;17&lt;/ref-type&gt;&lt;contributors&gt;&lt;authors&gt;&lt;author&gt;Ndubuisi, DI&lt;/author&gt;&lt;/authors&gt;&lt;/contributors&gt;&lt;titles&gt;&lt;title&gt;The efficacy of baobab fruit pulp on thermoregulatory, growth and blood indices of heat stressed broiler finisher chickens&lt;/title&gt;&lt;secondary-title&gt;FUDMA Journal of Agriculture and Agricultural Technology&lt;/secondary-title&gt;&lt;/titles&gt;&lt;periodical&gt;&lt;full-title&gt;FUDMA Journal of Agriculture and Agricultural Technology&lt;/full-title&gt;&lt;/periodical&gt;&lt;pages&gt;48-63&lt;/pages&gt;&lt;volume&gt;10&lt;/volume&gt;&lt;number&gt;3&lt;/number&gt;&lt;dates&gt;&lt;year&gt;2024&lt;/year&gt;&lt;/dates&gt;&lt;isbn&gt;2504-9496&lt;/isbn&gt;&lt;urls&gt;&lt;/urls&gt;&lt;/record&gt;&lt;/Cite&gt;&lt;/EndNote&gt;</w:instrText>
      </w:r>
      <w:r w:rsidR="003E690F">
        <w:rPr>
          <w:rFonts w:ascii="Aptos Narrow" w:hAnsi="Aptos Narrow"/>
          <w:sz w:val="22"/>
          <w:szCs w:val="22"/>
        </w:rPr>
        <w:fldChar w:fldCharType="separate"/>
      </w:r>
      <w:r w:rsidR="003E690F">
        <w:rPr>
          <w:rFonts w:ascii="Aptos Narrow" w:hAnsi="Aptos Narrow"/>
          <w:noProof/>
          <w:sz w:val="22"/>
          <w:szCs w:val="22"/>
        </w:rPr>
        <w:t>[</w:t>
      </w:r>
      <w:hyperlink w:anchor="_ENREF_8" w:tooltip="Ndubuisi,  #64" w:history="1">
        <w:r w:rsidR="00B01FD6">
          <w:rPr>
            <w:rFonts w:ascii="Aptos Narrow" w:hAnsi="Aptos Narrow"/>
            <w:noProof/>
            <w:sz w:val="22"/>
            <w:szCs w:val="22"/>
          </w:rPr>
          <w:t>8</w:t>
        </w:r>
      </w:hyperlink>
      <w:r w:rsidR="003E690F">
        <w:rPr>
          <w:rFonts w:ascii="Aptos Narrow" w:hAnsi="Aptos Narrow"/>
          <w:noProof/>
          <w:sz w:val="22"/>
          <w:szCs w:val="22"/>
        </w:rPr>
        <w:t xml:space="preserve">, </w:t>
      </w:r>
      <w:hyperlink w:anchor="_ENREF_9" w:tooltip="Ndubuisi, 2024 #65" w:history="1">
        <w:r w:rsidR="00B01FD6">
          <w:rPr>
            <w:rFonts w:ascii="Aptos Narrow" w:hAnsi="Aptos Narrow"/>
            <w:noProof/>
            <w:sz w:val="22"/>
            <w:szCs w:val="22"/>
          </w:rPr>
          <w:t>9</w:t>
        </w:r>
      </w:hyperlink>
      <w:r w:rsidR="003E690F">
        <w:rPr>
          <w:rFonts w:ascii="Aptos Narrow" w:hAnsi="Aptos Narrow"/>
          <w:noProof/>
          <w:sz w:val="22"/>
          <w:szCs w:val="22"/>
        </w:rPr>
        <w:t>]</w:t>
      </w:r>
      <w:r w:rsidR="003E690F">
        <w:rPr>
          <w:rFonts w:ascii="Aptos Narrow" w:hAnsi="Aptos Narrow"/>
          <w:sz w:val="22"/>
          <w:szCs w:val="22"/>
        </w:rPr>
        <w:fldChar w:fldCharType="end"/>
      </w:r>
      <w:r w:rsidRPr="00BC6C55">
        <w:rPr>
          <w:rFonts w:ascii="Aptos Narrow" w:hAnsi="Aptos Narrow"/>
          <w:sz w:val="22"/>
          <w:szCs w:val="22"/>
        </w:rPr>
        <w:t xml:space="preserve">. While baobab </w:t>
      </w:r>
      <w:r w:rsidR="008B7A47">
        <w:rPr>
          <w:rFonts w:ascii="Aptos Narrow" w:hAnsi="Aptos Narrow"/>
          <w:sz w:val="22"/>
          <w:szCs w:val="22"/>
        </w:rPr>
        <w:t xml:space="preserve">contains </w:t>
      </w:r>
      <w:r w:rsidRPr="00BC6C55">
        <w:rPr>
          <w:rFonts w:ascii="Aptos Narrow" w:hAnsi="Aptos Narrow"/>
          <w:sz w:val="22"/>
          <w:szCs w:val="22"/>
        </w:rPr>
        <w:t>high carbohydrate, protein, and mineral content, its suitability for chicken diets lacks comprehensive validation, particularly in on-farm settings</w:t>
      </w:r>
      <w:r w:rsidR="00351193">
        <w:rPr>
          <w:rFonts w:ascii="Aptos Narrow" w:hAnsi="Aptos Narrow"/>
          <w:sz w:val="22"/>
          <w:szCs w:val="22"/>
        </w:rPr>
        <w:t xml:space="preserve"> </w:t>
      </w:r>
      <w:r w:rsidR="00351193">
        <w:rPr>
          <w:rFonts w:ascii="Aptos Narrow" w:hAnsi="Aptos Narrow"/>
          <w:sz w:val="22"/>
          <w:szCs w:val="22"/>
        </w:rPr>
        <w:fldChar w:fldCharType="begin"/>
      </w:r>
      <w:r w:rsidR="00351193">
        <w:rPr>
          <w:rFonts w:ascii="Aptos Narrow" w:hAnsi="Aptos Narrow"/>
          <w:sz w:val="22"/>
          <w:szCs w:val="22"/>
        </w:rPr>
        <w:instrText xml:space="preserve"> ADDIN EN.CITE &lt;EndNote&gt;&lt;Cite&gt;&lt;Author&gt;Makkar&lt;/Author&gt;&lt;Year&gt;2016&lt;/Year&gt;&lt;RecNum&gt;66&lt;/RecNum&gt;&lt;DisplayText&gt;[10, 11]&lt;/DisplayText&gt;&lt;record&gt;&lt;rec-number&gt;66&lt;/rec-number&gt;&lt;foreign-keys&gt;&lt;key app="EN" db-id="ad5rafatresazbedsx6xvevwzrdswfedpttd"&gt;66&lt;/key&gt;&lt;/foreign-keys&gt;&lt;ref-type name="Journal Article"&gt;17&lt;/ref-type&gt;&lt;contributors&gt;&lt;authors&gt;&lt;author&gt;Makkar, Harinder PS&lt;/author&gt;&lt;/authors&gt;&lt;/contributors&gt;&lt;titles&gt;&lt;title&gt;Animal nutrition in a 360-degree view and a framework for future R&amp;amp;D work: towards sustainable livestock production&lt;/title&gt;&lt;secondary-title&gt;Animal Production Science&lt;/secondary-title&gt;&lt;/titles&gt;&lt;periodical&gt;&lt;full-title&gt;Animal Production Science&lt;/full-title&gt;&lt;/periodical&gt;&lt;pages&gt;1561-1568&lt;/pages&gt;&lt;volume&gt;56&lt;/volume&gt;&lt;number&gt;10&lt;/number&gt;&lt;dates&gt;&lt;year&gt;2016&lt;/year&gt;&lt;/dates&gt;&lt;isbn&gt;1836-5787&lt;/isbn&gt;&lt;urls&gt;&lt;/urls&gt;&lt;/record&gt;&lt;/Cite&gt;&lt;Cite&gt;&lt;Author&gt;Vikrant&lt;/Author&gt;&lt;Year&gt;2024&lt;/Year&gt;&lt;RecNum&gt;67&lt;/RecNum&gt;&lt;record&gt;&lt;rec-number&gt;67&lt;/rec-number&gt;&lt;foreign-keys&gt;&lt;key app="EN" db-id="ad5rafatresazbedsx6xvevwzrdswfedpttd"&gt;67&lt;/key&gt;&lt;/foreign-keys&gt;&lt;ref-type name="Journal Article"&gt;17&lt;/ref-type&gt;&lt;contributors&gt;&lt;authors&gt;&lt;author&gt;Vikrant, T A&lt;/author&gt;&lt;/authors&gt;&lt;/contributors&gt;&lt;titles&gt;&lt;title&gt;Exploring the power of non-conventional feed resources in animal nutrition&lt;/title&gt;&lt;secondary-title&gt;Acta Scientific Veterinary Sciences&lt;/secondary-title&gt;&lt;/titles&gt;&lt;periodical&gt;&lt;full-title&gt;Acta Scientific Veterinary Sciences&lt;/full-title&gt;&lt;/periodical&gt;&lt;pages&gt;45-47&lt;/pages&gt;&lt;volume&gt;6&lt;/volume&gt;&lt;number&gt;2&lt;/number&gt;&lt;dates&gt;&lt;year&gt;2024&lt;/year&gt;&lt;/dates&gt;&lt;urls&gt;&lt;/urls&gt;&lt;/record&gt;&lt;/Cite&gt;&lt;/EndNote&gt;</w:instrText>
      </w:r>
      <w:r w:rsidR="00351193">
        <w:rPr>
          <w:rFonts w:ascii="Aptos Narrow" w:hAnsi="Aptos Narrow"/>
          <w:sz w:val="22"/>
          <w:szCs w:val="22"/>
        </w:rPr>
        <w:fldChar w:fldCharType="separate"/>
      </w:r>
      <w:r w:rsidR="00351193">
        <w:rPr>
          <w:rFonts w:ascii="Aptos Narrow" w:hAnsi="Aptos Narrow"/>
          <w:noProof/>
          <w:sz w:val="22"/>
          <w:szCs w:val="22"/>
        </w:rPr>
        <w:t>[</w:t>
      </w:r>
      <w:hyperlink w:anchor="_ENREF_10" w:tooltip="Makkar, 2016 #66" w:history="1">
        <w:r w:rsidR="00B01FD6">
          <w:rPr>
            <w:rFonts w:ascii="Aptos Narrow" w:hAnsi="Aptos Narrow"/>
            <w:noProof/>
            <w:sz w:val="22"/>
            <w:szCs w:val="22"/>
          </w:rPr>
          <w:t>10</w:t>
        </w:r>
      </w:hyperlink>
      <w:r w:rsidR="00351193">
        <w:rPr>
          <w:rFonts w:ascii="Aptos Narrow" w:hAnsi="Aptos Narrow"/>
          <w:noProof/>
          <w:sz w:val="22"/>
          <w:szCs w:val="22"/>
        </w:rPr>
        <w:t xml:space="preserve">, </w:t>
      </w:r>
      <w:hyperlink w:anchor="_ENREF_11" w:tooltip="Vikrant, 2024 #67" w:history="1">
        <w:r w:rsidR="00B01FD6">
          <w:rPr>
            <w:rFonts w:ascii="Aptos Narrow" w:hAnsi="Aptos Narrow"/>
            <w:noProof/>
            <w:sz w:val="22"/>
            <w:szCs w:val="22"/>
          </w:rPr>
          <w:t>11</w:t>
        </w:r>
      </w:hyperlink>
      <w:r w:rsidR="00351193">
        <w:rPr>
          <w:rFonts w:ascii="Aptos Narrow" w:hAnsi="Aptos Narrow"/>
          <w:noProof/>
          <w:sz w:val="22"/>
          <w:szCs w:val="22"/>
        </w:rPr>
        <w:t>]</w:t>
      </w:r>
      <w:r w:rsidR="00351193">
        <w:rPr>
          <w:rFonts w:ascii="Aptos Narrow" w:hAnsi="Aptos Narrow"/>
          <w:sz w:val="22"/>
          <w:szCs w:val="22"/>
        </w:rPr>
        <w:fldChar w:fldCharType="end"/>
      </w:r>
      <w:r w:rsidRPr="00BC6C55">
        <w:rPr>
          <w:rFonts w:ascii="Aptos Narrow" w:hAnsi="Aptos Narrow"/>
          <w:sz w:val="22"/>
          <w:szCs w:val="22"/>
        </w:rPr>
        <w:t>. As climate change threatens traditional cereal-based feeds, exploring drought-tolerant options like baobab becomes vital for sustainable livestock systems</w:t>
      </w:r>
      <w:r w:rsidR="00351193">
        <w:rPr>
          <w:rFonts w:ascii="Aptos Narrow" w:hAnsi="Aptos Narrow"/>
          <w:sz w:val="22"/>
          <w:szCs w:val="22"/>
        </w:rPr>
        <w:t xml:space="preserve"> </w:t>
      </w:r>
      <w:r w:rsidR="00241873">
        <w:rPr>
          <w:rFonts w:ascii="Aptos Narrow" w:hAnsi="Aptos Narrow"/>
          <w:sz w:val="22"/>
          <w:szCs w:val="22"/>
        </w:rPr>
        <w:fldChar w:fldCharType="begin"/>
      </w:r>
      <w:r w:rsidR="00241873">
        <w:rPr>
          <w:rFonts w:ascii="Aptos Narrow" w:hAnsi="Aptos Narrow"/>
          <w:sz w:val="22"/>
          <w:szCs w:val="22"/>
        </w:rPr>
        <w:instrText xml:space="preserve"> ADDIN EN.CITE &lt;EndNote&gt;&lt;Cite&gt;&lt;Author&gt;Ahmad&lt;/Author&gt;&lt;Year&gt;2024&lt;/Year&gt;&lt;RecNum&gt;68&lt;/RecNum&gt;&lt;DisplayText&gt;[12, 13]&lt;/DisplayText&gt;&lt;record&gt;&lt;rec-number&gt;68&lt;/rec-number&gt;&lt;foreign-keys&gt;&lt;key app="EN" db-id="ad5rafatresazbedsx6xvevwzrdswfedpttd"&gt;68&lt;/key&gt;&lt;/foreign-keys&gt;&lt;ref-type name="Journal Article"&gt;17&lt;/ref-type&gt;&lt;contributors&gt;&lt;authors&gt;&lt;author&gt;Ahmad, Waseem&lt;/author&gt;&lt;author&gt;Bibi, Nabila&lt;/author&gt;&lt;author&gt;Sanwal, Muhammad&lt;/author&gt;&lt;author&gt;Ahmed, Roshan&lt;/author&gt;&lt;author&gt;Jamil, Muhammad&lt;/author&gt;&lt;author&gt;Kalsoom, Rabia&lt;/author&gt;&lt;author&gt;Arif, Muhammad&lt;/author&gt;&lt;author&gt;Fahad, Shah&lt;/author&gt;&lt;/authors&gt;&lt;/contributors&gt;&lt;titles&gt;&lt;title&gt;Cereal crops in the era of climate change: An overview&lt;/title&gt;&lt;secondary-title&gt;Environment, climate, plant and vegetation growth&lt;/secondary-title&gt;&lt;/titles&gt;&lt;periodical&gt;&lt;full-title&gt;Environment, climate, plant and vegetation growth&lt;/full-title&gt;&lt;/periodical&gt;&lt;pages&gt;609-630&lt;/pages&gt;&lt;dates&gt;&lt;year&gt;2024&lt;/year&gt;&lt;/dates&gt;&lt;urls&gt;&lt;/urls&gt;&lt;/record&gt;&lt;/Cite&gt;&lt;Cite&gt;&lt;Author&gt;Riaz&lt;/Author&gt;&lt;Year&gt;2025&lt;/Year&gt;&lt;RecNum&gt;69&lt;/RecNum&gt;&lt;record&gt;&lt;rec-number&gt;69&lt;/rec-number&gt;&lt;foreign-keys&gt;&lt;key app="EN" db-id="ad5rafatresazbedsx6xvevwzrdswfedpttd"&gt;69&lt;/key&gt;&lt;/foreign-keys&gt;&lt;ref-type name="Journal Article"&gt;17&lt;/ref-type&gt;&lt;contributors&gt;&lt;authors&gt;&lt;author&gt;Riaz, Muhammad Naveed&lt;/author&gt;&lt;author&gt;Maqsood, Sumaira&lt;/author&gt;&lt;author&gt;Arif, Muhammad&lt;/author&gt;&lt;author&gt;Batool, Naila&lt;/author&gt;&lt;author&gt;Riaz, Muhammad Akram&lt;/author&gt;&lt;author&gt;Safdar, Hina&lt;/author&gt;&lt;author&gt;Nazir, Sumbal&lt;/author&gt;&lt;author&gt;Yasmin, Humaira&lt;/author&gt;&lt;author&gt;Khatoon, Sadia&lt;/author&gt;&lt;/authors&gt;&lt;/contributors&gt;&lt;titles&gt;&lt;title&gt;Impact of Climate Change on Cereal Crop Production: Challenges and Adaptive Strategies&lt;/title&gt;&lt;secondary-title&gt;Soils and Sustainable Agriculture: Interplay of Soil, Plant, Water and Environmental Systems for Sustainable Agriculture&lt;/secondary-title&gt;&lt;/titles&gt;&lt;periodical&gt;&lt;full-title&gt;Soils and Sustainable Agriculture: Interplay of Soil, Plant, Water and Environmental Systems for Sustainable Agriculture&lt;/full-title&gt;&lt;/periodical&gt;&lt;pages&gt;617-642&lt;/pages&gt;&lt;dates&gt;&lt;year&gt;2025&lt;/year&gt;&lt;/dates&gt;&lt;urls&gt;&lt;/urls&gt;&lt;/record&gt;&lt;/Cite&gt;&lt;/EndNote&gt;</w:instrText>
      </w:r>
      <w:r w:rsidR="00241873">
        <w:rPr>
          <w:rFonts w:ascii="Aptos Narrow" w:hAnsi="Aptos Narrow"/>
          <w:sz w:val="22"/>
          <w:szCs w:val="22"/>
        </w:rPr>
        <w:fldChar w:fldCharType="separate"/>
      </w:r>
      <w:r w:rsidR="00241873">
        <w:rPr>
          <w:rFonts w:ascii="Aptos Narrow" w:hAnsi="Aptos Narrow"/>
          <w:noProof/>
          <w:sz w:val="22"/>
          <w:szCs w:val="22"/>
        </w:rPr>
        <w:t>[</w:t>
      </w:r>
      <w:hyperlink w:anchor="_ENREF_12" w:tooltip="Ahmad, 2024 #68" w:history="1">
        <w:r w:rsidR="00B01FD6">
          <w:rPr>
            <w:rFonts w:ascii="Aptos Narrow" w:hAnsi="Aptos Narrow"/>
            <w:noProof/>
            <w:sz w:val="22"/>
            <w:szCs w:val="22"/>
          </w:rPr>
          <w:t>12</w:t>
        </w:r>
      </w:hyperlink>
      <w:r w:rsidR="00241873">
        <w:rPr>
          <w:rFonts w:ascii="Aptos Narrow" w:hAnsi="Aptos Narrow"/>
          <w:noProof/>
          <w:sz w:val="22"/>
          <w:szCs w:val="22"/>
        </w:rPr>
        <w:t xml:space="preserve">, </w:t>
      </w:r>
      <w:hyperlink w:anchor="_ENREF_13" w:tooltip="Riaz, 2025 #69" w:history="1">
        <w:r w:rsidR="00B01FD6">
          <w:rPr>
            <w:rFonts w:ascii="Aptos Narrow" w:hAnsi="Aptos Narrow"/>
            <w:noProof/>
            <w:sz w:val="22"/>
            <w:szCs w:val="22"/>
          </w:rPr>
          <w:t>13</w:t>
        </w:r>
      </w:hyperlink>
      <w:r w:rsidR="00241873">
        <w:rPr>
          <w:rFonts w:ascii="Aptos Narrow" w:hAnsi="Aptos Narrow"/>
          <w:noProof/>
          <w:sz w:val="22"/>
          <w:szCs w:val="22"/>
        </w:rPr>
        <w:t>]</w:t>
      </w:r>
      <w:r w:rsidR="00241873">
        <w:rPr>
          <w:rFonts w:ascii="Aptos Narrow" w:hAnsi="Aptos Narrow"/>
          <w:sz w:val="22"/>
          <w:szCs w:val="22"/>
        </w:rPr>
        <w:fldChar w:fldCharType="end"/>
      </w:r>
      <w:r w:rsidRPr="00BC6C55">
        <w:rPr>
          <w:rFonts w:ascii="Aptos Narrow" w:hAnsi="Aptos Narrow"/>
          <w:sz w:val="22"/>
          <w:szCs w:val="22"/>
        </w:rPr>
        <w:t xml:space="preserve">. This research </w:t>
      </w:r>
      <w:r w:rsidR="001D3FE2">
        <w:rPr>
          <w:rFonts w:ascii="Aptos Narrow" w:hAnsi="Aptos Narrow"/>
          <w:sz w:val="22"/>
          <w:szCs w:val="22"/>
        </w:rPr>
        <w:t xml:space="preserve">will address </w:t>
      </w:r>
      <w:r w:rsidRPr="00BC6C55">
        <w:rPr>
          <w:rFonts w:ascii="Aptos Narrow" w:hAnsi="Aptos Narrow"/>
          <w:sz w:val="22"/>
          <w:szCs w:val="22"/>
        </w:rPr>
        <w:t>this gap by generating preliminary evidence on baobab's efficacy in chicken production, laying the groundwork for future research and wider adoption of baobab-based chicken feed formulations.</w:t>
      </w:r>
    </w:p>
    <w:p w14:paraId="6ED84B4D" w14:textId="3AC6AD64" w:rsidR="00320DF2" w:rsidRDefault="007775B9" w:rsidP="001D7A07">
      <w:pPr>
        <w:spacing w:before="60" w:after="60" w:line="480" w:lineRule="auto"/>
        <w:rPr>
          <w:rFonts w:ascii="Aptos Narrow" w:hAnsi="Aptos Narrow"/>
          <w:b/>
          <w:bCs/>
          <w:sz w:val="22"/>
          <w:szCs w:val="22"/>
        </w:rPr>
      </w:pPr>
      <w:r>
        <w:rPr>
          <w:rFonts w:ascii="Aptos Narrow" w:hAnsi="Aptos Narrow"/>
          <w:b/>
          <w:bCs/>
          <w:sz w:val="22"/>
          <w:szCs w:val="22"/>
        </w:rPr>
        <w:t xml:space="preserve">1.3 </w:t>
      </w:r>
      <w:r w:rsidR="00320DF2" w:rsidRPr="00320DF2">
        <w:rPr>
          <w:rFonts w:ascii="Aptos Narrow" w:hAnsi="Aptos Narrow"/>
          <w:b/>
          <w:bCs/>
          <w:sz w:val="22"/>
          <w:szCs w:val="22"/>
        </w:rPr>
        <w:t>General Objective</w:t>
      </w:r>
    </w:p>
    <w:p w14:paraId="55BC987B" w14:textId="3F8EF07E" w:rsidR="007775B9" w:rsidRPr="007775B9" w:rsidRDefault="00A911F1" w:rsidP="001D7A07">
      <w:pPr>
        <w:spacing w:before="60" w:after="60" w:line="480" w:lineRule="auto"/>
        <w:rPr>
          <w:rFonts w:ascii="Aptos Narrow" w:hAnsi="Aptos Narrow"/>
          <w:bCs/>
          <w:sz w:val="22"/>
          <w:szCs w:val="22"/>
        </w:rPr>
      </w:pPr>
      <w:r w:rsidRPr="00A911F1">
        <w:rPr>
          <w:rFonts w:ascii="Aptos Narrow" w:hAnsi="Aptos Narrow"/>
          <w:bCs/>
          <w:sz w:val="22"/>
          <w:szCs w:val="22"/>
        </w:rPr>
        <w:t>To generate preliminary evidence on the suitability of baobab fruit pulp for chicken production, to support the future development of poultry feeds.</w:t>
      </w:r>
    </w:p>
    <w:p w14:paraId="7ACDBD2F" w14:textId="35D9C118" w:rsidR="00320DF2" w:rsidRDefault="007775B9" w:rsidP="001D7A07">
      <w:pPr>
        <w:spacing w:before="60" w:after="60" w:line="480" w:lineRule="auto"/>
        <w:rPr>
          <w:rFonts w:ascii="Aptos Narrow" w:hAnsi="Aptos Narrow"/>
          <w:b/>
          <w:bCs/>
          <w:sz w:val="22"/>
          <w:szCs w:val="22"/>
        </w:rPr>
      </w:pPr>
      <w:r>
        <w:rPr>
          <w:rFonts w:ascii="Aptos Narrow" w:hAnsi="Aptos Narrow"/>
          <w:sz w:val="22"/>
          <w:szCs w:val="22"/>
        </w:rPr>
        <w:lastRenderedPageBreak/>
        <w:t xml:space="preserve">1.4 </w:t>
      </w:r>
      <w:r w:rsidR="00320DF2" w:rsidRPr="00320DF2">
        <w:rPr>
          <w:rFonts w:ascii="Aptos Narrow" w:hAnsi="Aptos Narrow"/>
          <w:b/>
          <w:bCs/>
          <w:sz w:val="22"/>
          <w:szCs w:val="22"/>
        </w:rPr>
        <w:t>Specific Objectives</w:t>
      </w:r>
    </w:p>
    <w:p w14:paraId="1FF892B0" w14:textId="77777777" w:rsidR="007775B9" w:rsidRDefault="007775B9" w:rsidP="001D7A07">
      <w:pPr>
        <w:pStyle w:val="ListParagraph"/>
        <w:numPr>
          <w:ilvl w:val="0"/>
          <w:numId w:val="17"/>
        </w:numPr>
        <w:spacing w:before="60" w:after="60" w:line="480" w:lineRule="auto"/>
        <w:rPr>
          <w:rFonts w:ascii="Aptos Narrow" w:hAnsi="Aptos Narrow"/>
          <w:bCs/>
          <w:sz w:val="22"/>
          <w:szCs w:val="22"/>
        </w:rPr>
      </w:pPr>
      <w:r w:rsidRPr="007775B9">
        <w:rPr>
          <w:rFonts w:ascii="Aptos Narrow" w:hAnsi="Aptos Narrow"/>
          <w:bCs/>
          <w:sz w:val="22"/>
          <w:szCs w:val="22"/>
        </w:rPr>
        <w:t>To determine the nutritional variability of baobab fruits sourced from different locations in Kenya.</w:t>
      </w:r>
    </w:p>
    <w:p w14:paraId="4E5F38D1" w14:textId="77777777" w:rsidR="002C044B" w:rsidRDefault="007775B9" w:rsidP="001D7A07">
      <w:pPr>
        <w:pStyle w:val="ListParagraph"/>
        <w:numPr>
          <w:ilvl w:val="0"/>
          <w:numId w:val="17"/>
        </w:numPr>
        <w:spacing w:before="60" w:after="60" w:line="480" w:lineRule="auto"/>
        <w:rPr>
          <w:rFonts w:ascii="Aptos Narrow" w:hAnsi="Aptos Narrow"/>
          <w:bCs/>
          <w:sz w:val="22"/>
          <w:szCs w:val="22"/>
        </w:rPr>
      </w:pPr>
      <w:r w:rsidRPr="007775B9">
        <w:rPr>
          <w:rFonts w:ascii="Aptos Narrow" w:hAnsi="Aptos Narrow"/>
          <w:bCs/>
          <w:sz w:val="22"/>
          <w:szCs w:val="22"/>
        </w:rPr>
        <w:t>Evaluate the effect of treating baobab seeds on nutritional and anti-nutritional factors composition.</w:t>
      </w:r>
    </w:p>
    <w:p w14:paraId="181BE4C4" w14:textId="58AFE736" w:rsidR="00A911F1" w:rsidRPr="002C044B" w:rsidRDefault="002C044B" w:rsidP="001D7A07">
      <w:pPr>
        <w:pStyle w:val="ListParagraph"/>
        <w:numPr>
          <w:ilvl w:val="0"/>
          <w:numId w:val="17"/>
        </w:numPr>
        <w:spacing w:before="60" w:after="60" w:line="480" w:lineRule="auto"/>
        <w:rPr>
          <w:rFonts w:ascii="Aptos Narrow" w:hAnsi="Aptos Narrow"/>
          <w:bCs/>
          <w:sz w:val="22"/>
          <w:szCs w:val="22"/>
        </w:rPr>
      </w:pPr>
      <w:r>
        <w:rPr>
          <w:rFonts w:ascii="Aptos Narrow" w:hAnsi="Aptos Narrow"/>
          <w:bCs/>
          <w:sz w:val="22"/>
          <w:szCs w:val="22"/>
        </w:rPr>
        <w:t>To e</w:t>
      </w:r>
      <w:r w:rsidR="00A911F1" w:rsidRPr="002C044B">
        <w:rPr>
          <w:rFonts w:ascii="Aptos Narrow" w:hAnsi="Aptos Narrow"/>
          <w:bCs/>
          <w:sz w:val="22"/>
          <w:szCs w:val="22"/>
        </w:rPr>
        <w:t>valuate the potential of baobab fruit pulp as a chicken feed ingredient for promoting climate-resilient poultry production.</w:t>
      </w:r>
    </w:p>
    <w:p w14:paraId="41DFA9C9" w14:textId="1D7E7A05" w:rsidR="00320DF2" w:rsidRDefault="00E44D81" w:rsidP="001D7A07">
      <w:pPr>
        <w:spacing w:before="60" w:after="60" w:line="480" w:lineRule="auto"/>
        <w:rPr>
          <w:rFonts w:ascii="Aptos Narrow" w:hAnsi="Aptos Narrow"/>
          <w:b/>
          <w:bCs/>
          <w:sz w:val="22"/>
          <w:szCs w:val="22"/>
        </w:rPr>
      </w:pPr>
      <w:r>
        <w:rPr>
          <w:rFonts w:ascii="Aptos Narrow" w:hAnsi="Aptos Narrow"/>
          <w:sz w:val="22"/>
          <w:szCs w:val="22"/>
        </w:rPr>
        <w:t xml:space="preserve">1.5 </w:t>
      </w:r>
      <w:r w:rsidR="00320DF2" w:rsidRPr="00320DF2">
        <w:rPr>
          <w:rFonts w:ascii="Aptos Narrow" w:hAnsi="Aptos Narrow"/>
          <w:b/>
          <w:bCs/>
          <w:sz w:val="22"/>
          <w:szCs w:val="22"/>
        </w:rPr>
        <w:t>Research Questions</w:t>
      </w:r>
    </w:p>
    <w:p w14:paraId="6654EF70" w14:textId="77777777" w:rsidR="00107428" w:rsidRDefault="00107428" w:rsidP="001D7A07">
      <w:pPr>
        <w:pStyle w:val="ListParagraph"/>
        <w:numPr>
          <w:ilvl w:val="0"/>
          <w:numId w:val="19"/>
        </w:numPr>
        <w:spacing w:before="60" w:after="60" w:line="480" w:lineRule="auto"/>
        <w:rPr>
          <w:rFonts w:ascii="Aptos Narrow" w:hAnsi="Aptos Narrow"/>
          <w:bCs/>
          <w:sz w:val="22"/>
          <w:szCs w:val="22"/>
        </w:rPr>
      </w:pPr>
      <w:r w:rsidRPr="00107428">
        <w:rPr>
          <w:rFonts w:ascii="Aptos Narrow" w:hAnsi="Aptos Narrow"/>
          <w:bCs/>
          <w:sz w:val="22"/>
          <w:szCs w:val="22"/>
        </w:rPr>
        <w:t xml:space="preserve">Does the nutritional composition of baobab fruit pulp and seeds vary significantly among localities in Kenya? </w:t>
      </w:r>
    </w:p>
    <w:p w14:paraId="34C3702D" w14:textId="77777777" w:rsidR="00107428" w:rsidRDefault="00107428" w:rsidP="001D7A07">
      <w:pPr>
        <w:pStyle w:val="ListParagraph"/>
        <w:numPr>
          <w:ilvl w:val="0"/>
          <w:numId w:val="19"/>
        </w:numPr>
        <w:spacing w:before="60" w:after="60" w:line="480" w:lineRule="auto"/>
        <w:rPr>
          <w:rFonts w:ascii="Aptos Narrow" w:hAnsi="Aptos Narrow"/>
          <w:bCs/>
          <w:sz w:val="22"/>
          <w:szCs w:val="22"/>
        </w:rPr>
      </w:pPr>
      <w:r w:rsidRPr="00107428">
        <w:rPr>
          <w:rFonts w:ascii="Aptos Narrow" w:hAnsi="Aptos Narrow"/>
          <w:bCs/>
          <w:sz w:val="22"/>
          <w:szCs w:val="22"/>
        </w:rPr>
        <w:t>How does treating baobab seeds affect their nutritional composition and anti-nutritional factors?</w:t>
      </w:r>
    </w:p>
    <w:p w14:paraId="5E113403" w14:textId="5C46CE5D" w:rsidR="00E44D81" w:rsidRPr="00107428" w:rsidRDefault="00107428" w:rsidP="001D7A07">
      <w:pPr>
        <w:pStyle w:val="ListParagraph"/>
        <w:numPr>
          <w:ilvl w:val="0"/>
          <w:numId w:val="19"/>
        </w:numPr>
        <w:spacing w:before="60" w:after="60" w:line="480" w:lineRule="auto"/>
        <w:rPr>
          <w:rFonts w:ascii="Aptos Narrow" w:hAnsi="Aptos Narrow"/>
          <w:bCs/>
          <w:sz w:val="22"/>
          <w:szCs w:val="22"/>
        </w:rPr>
      </w:pPr>
      <w:r w:rsidRPr="00107428">
        <w:rPr>
          <w:rFonts w:ascii="Aptos Narrow" w:hAnsi="Aptos Narrow"/>
          <w:bCs/>
          <w:sz w:val="22"/>
          <w:szCs w:val="22"/>
        </w:rPr>
        <w:t>Does the inclusion of baobab fruit pulp and seeds in broiler diets improve growth performance and feed conversion ratio compared to conventional feed?</w:t>
      </w:r>
    </w:p>
    <w:p w14:paraId="3C816BA5" w14:textId="760BD4BD" w:rsidR="00320DF2" w:rsidRPr="00107428" w:rsidRDefault="00320DF2" w:rsidP="001D7A07">
      <w:pPr>
        <w:pStyle w:val="ListParagraph"/>
        <w:numPr>
          <w:ilvl w:val="1"/>
          <w:numId w:val="20"/>
        </w:numPr>
        <w:spacing w:before="60" w:after="60" w:line="480" w:lineRule="auto"/>
        <w:rPr>
          <w:rFonts w:ascii="Aptos Narrow" w:hAnsi="Aptos Narrow"/>
          <w:sz w:val="22"/>
          <w:szCs w:val="22"/>
        </w:rPr>
      </w:pPr>
      <w:r w:rsidRPr="00107428">
        <w:rPr>
          <w:rFonts w:ascii="Aptos Narrow" w:hAnsi="Aptos Narrow"/>
          <w:b/>
          <w:bCs/>
          <w:sz w:val="22"/>
          <w:szCs w:val="22"/>
        </w:rPr>
        <w:t>Hypotheses</w:t>
      </w:r>
    </w:p>
    <w:p w14:paraId="7FFE9C37" w14:textId="77777777" w:rsidR="006C2453" w:rsidRDefault="00320DF2" w:rsidP="001D7A07">
      <w:pPr>
        <w:pStyle w:val="ListParagraph"/>
        <w:numPr>
          <w:ilvl w:val="0"/>
          <w:numId w:val="21"/>
        </w:numPr>
        <w:spacing w:before="60" w:after="60" w:line="480" w:lineRule="auto"/>
        <w:rPr>
          <w:rFonts w:ascii="Aptos Narrow" w:hAnsi="Aptos Narrow"/>
          <w:sz w:val="22"/>
          <w:szCs w:val="22"/>
        </w:rPr>
      </w:pPr>
      <w:r w:rsidRPr="006C2453">
        <w:rPr>
          <w:rFonts w:ascii="Aptos Narrow" w:hAnsi="Aptos Narrow"/>
          <w:sz w:val="22"/>
          <w:szCs w:val="22"/>
        </w:rPr>
        <w:t>H1: Nutritional composition of baobab fruit pulp and seeds varies significantly across counties.</w:t>
      </w:r>
    </w:p>
    <w:p w14:paraId="11C4A21C" w14:textId="77777777" w:rsidR="006C2453" w:rsidRDefault="00320DF2" w:rsidP="001D7A07">
      <w:pPr>
        <w:pStyle w:val="ListParagraph"/>
        <w:numPr>
          <w:ilvl w:val="0"/>
          <w:numId w:val="21"/>
        </w:numPr>
        <w:spacing w:before="60" w:after="60" w:line="480" w:lineRule="auto"/>
        <w:rPr>
          <w:rFonts w:ascii="Aptos Narrow" w:hAnsi="Aptos Narrow"/>
          <w:sz w:val="22"/>
          <w:szCs w:val="22"/>
        </w:rPr>
      </w:pPr>
      <w:r w:rsidRPr="006C2453">
        <w:rPr>
          <w:rFonts w:ascii="Aptos Narrow" w:hAnsi="Aptos Narrow"/>
          <w:sz w:val="22"/>
          <w:szCs w:val="22"/>
        </w:rPr>
        <w:t>H2: Processing (soaking and toasting) significantly reduces anti-nutritional factors in baobab seeds.</w:t>
      </w:r>
    </w:p>
    <w:p w14:paraId="671C72E7" w14:textId="600F7D6E" w:rsidR="00CE023C" w:rsidRPr="002C044B" w:rsidRDefault="00320DF2" w:rsidP="001D7A07">
      <w:pPr>
        <w:pStyle w:val="ListParagraph"/>
        <w:numPr>
          <w:ilvl w:val="0"/>
          <w:numId w:val="21"/>
        </w:numPr>
        <w:spacing w:before="60" w:after="60" w:line="480" w:lineRule="auto"/>
        <w:rPr>
          <w:rFonts w:ascii="Aptos Narrow" w:hAnsi="Aptos Narrow"/>
          <w:sz w:val="22"/>
          <w:szCs w:val="22"/>
        </w:rPr>
      </w:pPr>
      <w:r w:rsidRPr="006C2453">
        <w:rPr>
          <w:rFonts w:ascii="Aptos Narrow" w:hAnsi="Aptos Narrow"/>
          <w:sz w:val="22"/>
          <w:szCs w:val="22"/>
        </w:rPr>
        <w:t xml:space="preserve">H3: Inclusion of baobab </w:t>
      </w:r>
      <w:r w:rsidR="00A911F1">
        <w:rPr>
          <w:rFonts w:ascii="Aptos Narrow" w:hAnsi="Aptos Narrow"/>
          <w:sz w:val="22"/>
          <w:szCs w:val="22"/>
        </w:rPr>
        <w:t xml:space="preserve">fruit pulp </w:t>
      </w:r>
      <w:r w:rsidRPr="006C2453">
        <w:rPr>
          <w:rFonts w:ascii="Aptos Narrow" w:hAnsi="Aptos Narrow"/>
          <w:sz w:val="22"/>
          <w:szCs w:val="22"/>
        </w:rPr>
        <w:t xml:space="preserve">in broiler diets improves growth performance compared to </w:t>
      </w:r>
      <w:r w:rsidR="002C044B">
        <w:rPr>
          <w:rFonts w:ascii="Aptos Narrow" w:hAnsi="Aptos Narrow"/>
          <w:sz w:val="22"/>
          <w:szCs w:val="22"/>
        </w:rPr>
        <w:t>commercial feed</w:t>
      </w:r>
      <w:r w:rsidRPr="006C2453">
        <w:rPr>
          <w:rFonts w:ascii="Aptos Narrow" w:hAnsi="Aptos Narrow"/>
          <w:sz w:val="22"/>
          <w:szCs w:val="22"/>
        </w:rPr>
        <w:t>.</w:t>
      </w:r>
    </w:p>
    <w:p w14:paraId="0FF56313" w14:textId="77777777" w:rsidR="00CE023C" w:rsidRPr="006C2453" w:rsidRDefault="00CE023C" w:rsidP="001D7A07">
      <w:pPr>
        <w:pStyle w:val="ListParagraph"/>
        <w:spacing w:before="60" w:after="60"/>
        <w:rPr>
          <w:rFonts w:ascii="Aptos Narrow" w:hAnsi="Aptos Narrow"/>
          <w:sz w:val="22"/>
          <w:szCs w:val="22"/>
        </w:rPr>
      </w:pPr>
    </w:p>
    <w:p w14:paraId="13158077" w14:textId="1E66ED60" w:rsidR="00320DF2" w:rsidRPr="00320DF2" w:rsidRDefault="00BA3DEE" w:rsidP="001D7A07">
      <w:pPr>
        <w:spacing w:before="60" w:after="120" w:line="480" w:lineRule="auto"/>
        <w:contextualSpacing/>
        <w:outlineLvl w:val="2"/>
        <w:rPr>
          <w:rFonts w:ascii="Aptos Narrow" w:hAnsi="Aptos Narrow"/>
          <w:b/>
          <w:bCs/>
          <w:sz w:val="22"/>
          <w:szCs w:val="22"/>
        </w:rPr>
      </w:pPr>
      <w:r w:rsidRPr="00320DF2">
        <w:rPr>
          <w:rFonts w:ascii="Aptos Narrow" w:hAnsi="Aptos Narrow"/>
          <w:b/>
          <w:bCs/>
          <w:sz w:val="22"/>
          <w:szCs w:val="22"/>
        </w:rPr>
        <w:t>2.</w:t>
      </w:r>
      <w:r>
        <w:rPr>
          <w:rFonts w:ascii="Aptos Narrow" w:hAnsi="Aptos Narrow"/>
          <w:b/>
          <w:bCs/>
          <w:sz w:val="22"/>
          <w:szCs w:val="22"/>
        </w:rPr>
        <w:t>0</w:t>
      </w:r>
      <w:r w:rsidRPr="00320DF2">
        <w:rPr>
          <w:rFonts w:ascii="Aptos Narrow" w:hAnsi="Aptos Narrow"/>
          <w:b/>
          <w:bCs/>
          <w:sz w:val="22"/>
          <w:szCs w:val="22"/>
        </w:rPr>
        <w:t xml:space="preserve"> MATERIALS AND METHODS</w:t>
      </w:r>
    </w:p>
    <w:p w14:paraId="3AEE0F27" w14:textId="77777777" w:rsidR="00320DF2" w:rsidRPr="00E558C7" w:rsidRDefault="00320DF2" w:rsidP="001D7A07">
      <w:pPr>
        <w:spacing w:before="60" w:after="120" w:line="480" w:lineRule="auto"/>
        <w:contextualSpacing/>
        <w:outlineLvl w:val="3"/>
        <w:rPr>
          <w:rFonts w:ascii="Aptos Narrow" w:hAnsi="Aptos Narrow"/>
          <w:b/>
          <w:bCs/>
          <w:sz w:val="22"/>
          <w:szCs w:val="22"/>
        </w:rPr>
      </w:pPr>
      <w:r w:rsidRPr="00E558C7">
        <w:rPr>
          <w:rFonts w:ascii="Aptos Narrow" w:hAnsi="Aptos Narrow"/>
          <w:b/>
          <w:bCs/>
          <w:sz w:val="22"/>
          <w:szCs w:val="22"/>
        </w:rPr>
        <w:t>2.1 Study Sites</w:t>
      </w:r>
    </w:p>
    <w:p w14:paraId="44615174" w14:textId="651591D4" w:rsidR="00097A76" w:rsidRDefault="00713C3A" w:rsidP="001D7A07">
      <w:pPr>
        <w:spacing w:before="60" w:after="60" w:line="480" w:lineRule="auto"/>
        <w:contextualSpacing/>
        <w:rPr>
          <w:rFonts w:ascii="Aptos Narrow" w:hAnsi="Aptos Narrow"/>
          <w:sz w:val="22"/>
          <w:szCs w:val="22"/>
        </w:rPr>
      </w:pPr>
      <w:r w:rsidRPr="00713C3A">
        <w:rPr>
          <w:rFonts w:ascii="Aptos Narrow" w:hAnsi="Aptos Narrow"/>
          <w:sz w:val="22"/>
          <w:szCs w:val="22"/>
        </w:rPr>
        <w:t>Baobab fruit samples will be collected from four counties in Kenya, namely Kilifi, Kitui, Makueni, and Taita Taveta, to determine the nutritional variability of locally sourced fruits for Objective I</w:t>
      </w:r>
      <w:r>
        <w:rPr>
          <w:rFonts w:ascii="Aptos Narrow" w:hAnsi="Aptos Narrow"/>
          <w:sz w:val="22"/>
          <w:szCs w:val="22"/>
        </w:rPr>
        <w:t xml:space="preserve"> and II</w:t>
      </w:r>
      <w:r w:rsidRPr="00713C3A">
        <w:rPr>
          <w:rFonts w:ascii="Aptos Narrow" w:hAnsi="Aptos Narrow"/>
          <w:sz w:val="22"/>
          <w:szCs w:val="22"/>
        </w:rPr>
        <w:t>.</w:t>
      </w:r>
      <w:r>
        <w:rPr>
          <w:rFonts w:ascii="Aptos Narrow" w:hAnsi="Aptos Narrow"/>
          <w:sz w:val="22"/>
          <w:szCs w:val="22"/>
        </w:rPr>
        <w:t xml:space="preserve"> </w:t>
      </w:r>
      <w:r w:rsidR="00FF62FF" w:rsidRPr="00FF62FF">
        <w:rPr>
          <w:rFonts w:ascii="Aptos Narrow" w:hAnsi="Aptos Narrow"/>
          <w:sz w:val="22"/>
          <w:szCs w:val="22"/>
        </w:rPr>
        <w:t>These counties were selected due to their established population</w:t>
      </w:r>
      <w:r w:rsidR="00FF62FF">
        <w:rPr>
          <w:rFonts w:ascii="Aptos Narrow" w:hAnsi="Aptos Narrow"/>
          <w:sz w:val="22"/>
          <w:szCs w:val="22"/>
        </w:rPr>
        <w:t>s of baobab</w:t>
      </w:r>
      <w:r w:rsidR="00FF62FF" w:rsidRPr="00FF62FF">
        <w:rPr>
          <w:rFonts w:ascii="Aptos Narrow" w:hAnsi="Aptos Narrow"/>
          <w:sz w:val="22"/>
          <w:szCs w:val="22"/>
        </w:rPr>
        <w:t xml:space="preserve">, a species well adapted to arid </w:t>
      </w:r>
      <w:r w:rsidR="00FF62FF" w:rsidRPr="00FF62FF">
        <w:rPr>
          <w:rFonts w:ascii="Aptos Narrow" w:hAnsi="Aptos Narrow"/>
          <w:sz w:val="22"/>
          <w:szCs w:val="22"/>
        </w:rPr>
        <w:lastRenderedPageBreak/>
        <w:t>and semi-arid conditions in these regions</w:t>
      </w:r>
      <w:r w:rsidR="00FF62FF">
        <w:rPr>
          <w:rFonts w:ascii="Aptos Narrow" w:hAnsi="Aptos Narrow"/>
          <w:sz w:val="22"/>
          <w:szCs w:val="22"/>
        </w:rPr>
        <w:t xml:space="preserve"> </w:t>
      </w:r>
      <w:r w:rsidR="00FF62FF">
        <w:rPr>
          <w:rFonts w:ascii="Aptos Narrow" w:hAnsi="Aptos Narrow"/>
          <w:sz w:val="22"/>
          <w:szCs w:val="22"/>
        </w:rPr>
        <w:fldChar w:fldCharType="begin">
          <w:fldData xml:space="preserve">PEVuZE5vdGU+PENpdGU+PEF1dGhvcj5PbW9uZGk8L0F1dGhvcj48WWVhcj4yMDE5PC9ZZWFyPjxS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</w:fldData>
        </w:fldChar>
      </w:r>
      <w:r w:rsidR="00097A76">
        <w:rPr>
          <w:rFonts w:ascii="Aptos Narrow" w:hAnsi="Aptos Narrow"/>
          <w:sz w:val="22"/>
          <w:szCs w:val="22"/>
        </w:rPr>
        <w:instrText xml:space="preserve"> ADDIN EN.CITE </w:instrText>
      </w:r>
      <w:r w:rsidR="00097A76">
        <w:rPr>
          <w:rFonts w:ascii="Aptos Narrow" w:hAnsi="Aptos Narrow"/>
          <w:sz w:val="22"/>
          <w:szCs w:val="22"/>
        </w:rPr>
        <w:fldChar w:fldCharType="begin">
          <w:fldData xml:space="preserve">PEVuZE5vdGU+PENpdGU+PEF1dGhvcj5PbW9uZGk8L0F1dGhvcj48WWVhcj4yMDE5PC9ZZWFyPjxS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</w:fldData>
        </w:fldChar>
      </w:r>
      <w:r w:rsidR="00097A76">
        <w:rPr>
          <w:rFonts w:ascii="Aptos Narrow" w:hAnsi="Aptos Narrow"/>
          <w:sz w:val="22"/>
          <w:szCs w:val="22"/>
        </w:rPr>
        <w:instrText xml:space="preserve"> ADDIN EN.CITE.DATA </w:instrText>
      </w:r>
      <w:r w:rsidR="00097A76">
        <w:rPr>
          <w:rFonts w:ascii="Aptos Narrow" w:hAnsi="Aptos Narrow"/>
          <w:sz w:val="22"/>
          <w:szCs w:val="22"/>
        </w:rPr>
      </w:r>
      <w:r w:rsidR="00097A76">
        <w:rPr>
          <w:rFonts w:ascii="Aptos Narrow" w:hAnsi="Aptos Narrow"/>
          <w:sz w:val="22"/>
          <w:szCs w:val="22"/>
        </w:rPr>
        <w:fldChar w:fldCharType="end"/>
      </w:r>
      <w:r w:rsidR="00FF62FF">
        <w:rPr>
          <w:rFonts w:ascii="Aptos Narrow" w:hAnsi="Aptos Narrow"/>
          <w:sz w:val="22"/>
          <w:szCs w:val="22"/>
        </w:rPr>
      </w:r>
      <w:r w:rsidR="00FF62FF">
        <w:rPr>
          <w:rFonts w:ascii="Aptos Narrow" w:hAnsi="Aptos Narrow"/>
          <w:sz w:val="22"/>
          <w:szCs w:val="22"/>
        </w:rPr>
        <w:fldChar w:fldCharType="separate"/>
      </w:r>
      <w:r w:rsidR="00097A76">
        <w:rPr>
          <w:rFonts w:ascii="Aptos Narrow" w:hAnsi="Aptos Narrow"/>
          <w:noProof/>
          <w:sz w:val="22"/>
          <w:szCs w:val="22"/>
        </w:rPr>
        <w:t>[</w:t>
      </w:r>
      <w:hyperlink w:anchor="_ENREF_14" w:tooltip="Omondi, 2019 #70" w:history="1">
        <w:r w:rsidR="00B01FD6">
          <w:rPr>
            <w:rFonts w:ascii="Aptos Narrow" w:hAnsi="Aptos Narrow"/>
            <w:noProof/>
            <w:sz w:val="22"/>
            <w:szCs w:val="22"/>
          </w:rPr>
          <w:t>14-16</w:t>
        </w:r>
      </w:hyperlink>
      <w:r w:rsidR="00097A76">
        <w:rPr>
          <w:rFonts w:ascii="Aptos Narrow" w:hAnsi="Aptos Narrow"/>
          <w:noProof/>
          <w:sz w:val="22"/>
          <w:szCs w:val="22"/>
        </w:rPr>
        <w:t>]</w:t>
      </w:r>
      <w:r w:rsidR="00FF62FF">
        <w:rPr>
          <w:rFonts w:ascii="Aptos Narrow" w:hAnsi="Aptos Narrow"/>
          <w:sz w:val="22"/>
          <w:szCs w:val="22"/>
        </w:rPr>
        <w:fldChar w:fldCharType="end"/>
      </w:r>
      <w:r w:rsidR="00FF62FF" w:rsidRPr="00FF62FF">
        <w:rPr>
          <w:rFonts w:ascii="Aptos Narrow" w:hAnsi="Aptos Narrow"/>
          <w:sz w:val="22"/>
          <w:szCs w:val="22"/>
        </w:rPr>
        <w:t xml:space="preserve">. The counties span coastal and inland </w:t>
      </w:r>
      <w:r w:rsidR="00097A76" w:rsidRPr="00FF62FF">
        <w:rPr>
          <w:rFonts w:ascii="Aptos Narrow" w:hAnsi="Aptos Narrow"/>
          <w:sz w:val="22"/>
          <w:szCs w:val="22"/>
        </w:rPr>
        <w:t>south-eastern</w:t>
      </w:r>
      <w:r w:rsidR="00FF62FF" w:rsidRPr="00FF62FF">
        <w:rPr>
          <w:rFonts w:ascii="Aptos Narrow" w:hAnsi="Aptos Narrow"/>
          <w:sz w:val="22"/>
          <w:szCs w:val="22"/>
        </w:rPr>
        <w:t xml:space="preserve"> Kenya, featuring diverse environmental conditions that influence baobab distribution and ecology</w:t>
      </w:r>
      <w:r w:rsidR="00097A76">
        <w:rPr>
          <w:rFonts w:ascii="Aptos Narrow" w:hAnsi="Aptos Narrow"/>
          <w:sz w:val="22"/>
          <w:szCs w:val="22"/>
        </w:rPr>
        <w:t xml:space="preserve"> </w:t>
      </w:r>
      <w:r w:rsidR="00097A76">
        <w:rPr>
          <w:rFonts w:ascii="Aptos Narrow" w:hAnsi="Aptos Narrow"/>
          <w:sz w:val="22"/>
          <w:szCs w:val="22"/>
        </w:rPr>
        <w:fldChar w:fldCharType="begin"/>
      </w:r>
      <w:r w:rsidR="00097A76">
        <w:rPr>
          <w:rFonts w:ascii="Aptos Narrow" w:hAnsi="Aptos Narrow"/>
          <w:sz w:val="22"/>
          <w:szCs w:val="22"/>
        </w:rPr>
        <w:instrText xml:space="preserve"> ADDIN EN.CITE &lt;EndNote&gt;&lt;Cite&gt;&lt;Author&gt;Kaimba&lt;/Author&gt;&lt;Year&gt;2021&lt;/Year&gt;&lt;RecNum&gt;71&lt;/RecNum&gt;&lt;DisplayText&gt;[15]&lt;/DisplayText&gt;&lt;record&gt;&lt;rec-number&gt;71&lt;/rec-number&gt;&lt;foreign-keys&gt;&lt;key app="EN" db-id="ad5rafatresazbedsx6xvevwzrdswfedpttd"&gt;71&lt;/key&gt;&lt;/foreign-keys&gt;&lt;ref-type name="Journal Article"&gt;17&lt;/ref-type&gt;&lt;contributors&gt;&lt;authors&gt;&lt;author&gt;Kaimba, George K&lt;/author&gt;&lt;author&gt;Mithöfer, Dagmar&lt;/author&gt;&lt;author&gt;Muendo, Kavoi M&lt;/author&gt;&lt;/authors&gt;&lt;/contributors&gt;&lt;titles&gt;&lt;title&gt;Commercialization of underutilized fruits: Baobab pulp supply response to price and non-price incentives in Kenya&lt;/title&gt;&lt;secondary-title&gt;Food Policy&lt;/secondary-title&gt;&lt;/titles&gt;&lt;periodical&gt;&lt;full-title&gt;Food Policy&lt;/full-title&gt;&lt;/periodical&gt;&lt;pages&gt;101980&lt;/pages&gt;&lt;volume&gt;99&lt;/volume&gt;&lt;dates&gt;&lt;year&gt;2021&lt;/year&gt;&lt;/dates&gt;&lt;isbn&gt;0306-9192&lt;/isbn&gt;&lt;urls&gt;&lt;/urls&gt;&lt;/record&gt;&lt;/Cite&gt;&lt;/EndNote&gt;</w:instrText>
      </w:r>
      <w:r w:rsidR="00097A76">
        <w:rPr>
          <w:rFonts w:ascii="Aptos Narrow" w:hAnsi="Aptos Narrow"/>
          <w:sz w:val="22"/>
          <w:szCs w:val="22"/>
        </w:rPr>
        <w:fldChar w:fldCharType="separate"/>
      </w:r>
      <w:r w:rsidR="00097A76">
        <w:rPr>
          <w:rFonts w:ascii="Aptos Narrow" w:hAnsi="Aptos Narrow"/>
          <w:noProof/>
          <w:sz w:val="22"/>
          <w:szCs w:val="22"/>
        </w:rPr>
        <w:t>[</w:t>
      </w:r>
      <w:hyperlink w:anchor="_ENREF_15" w:tooltip="Kaimba, 2021 #71" w:history="1">
        <w:r w:rsidR="00B01FD6">
          <w:rPr>
            <w:rFonts w:ascii="Aptos Narrow" w:hAnsi="Aptos Narrow"/>
            <w:noProof/>
            <w:sz w:val="22"/>
            <w:szCs w:val="22"/>
          </w:rPr>
          <w:t>15</w:t>
        </w:r>
      </w:hyperlink>
      <w:r w:rsidR="00097A76">
        <w:rPr>
          <w:rFonts w:ascii="Aptos Narrow" w:hAnsi="Aptos Narrow"/>
          <w:noProof/>
          <w:sz w:val="22"/>
          <w:szCs w:val="22"/>
        </w:rPr>
        <w:t>]</w:t>
      </w:r>
      <w:r w:rsidR="00097A76">
        <w:rPr>
          <w:rFonts w:ascii="Aptos Narrow" w:hAnsi="Aptos Narrow"/>
          <w:sz w:val="22"/>
          <w:szCs w:val="22"/>
        </w:rPr>
        <w:fldChar w:fldCharType="end"/>
      </w:r>
      <w:r w:rsidR="00FF62FF" w:rsidRPr="00FF62FF">
        <w:rPr>
          <w:rFonts w:ascii="Aptos Narrow" w:hAnsi="Aptos Narrow"/>
          <w:sz w:val="22"/>
          <w:szCs w:val="22"/>
        </w:rPr>
        <w:t>.</w:t>
      </w:r>
      <w:r w:rsidR="00097A76">
        <w:rPr>
          <w:rFonts w:ascii="Aptos Narrow" w:hAnsi="Aptos Narrow"/>
          <w:sz w:val="22"/>
          <w:szCs w:val="22"/>
        </w:rPr>
        <w:t xml:space="preserve"> </w:t>
      </w:r>
    </w:p>
    <w:p w14:paraId="16D02CD8" w14:textId="77777777" w:rsidR="001B0EF2" w:rsidRDefault="001B0EF2" w:rsidP="001D7A07">
      <w:pPr>
        <w:spacing w:before="60" w:after="60" w:line="480" w:lineRule="auto"/>
        <w:rPr>
          <w:rFonts w:ascii="Aptos Narrow" w:hAnsi="Aptos Narrow"/>
          <w:sz w:val="22"/>
          <w:szCs w:val="22"/>
        </w:rPr>
      </w:pPr>
    </w:p>
    <w:p w14:paraId="39BF7189" w14:textId="1FB200B4" w:rsidR="00713C3A" w:rsidRDefault="001B0EF2" w:rsidP="001D7A07">
      <w:pPr>
        <w:spacing w:before="60" w:after="60" w:line="480" w:lineRule="auto"/>
        <w:rPr>
          <w:rFonts w:ascii="Aptos Narrow" w:hAnsi="Aptos Narrow"/>
          <w:sz w:val="22"/>
          <w:szCs w:val="22"/>
        </w:rPr>
      </w:pPr>
      <w:r w:rsidRPr="001B0EF2">
        <w:rPr>
          <w:rFonts w:ascii="Aptos Narrow" w:hAnsi="Aptos Narrow"/>
          <w:sz w:val="22"/>
          <w:szCs w:val="22"/>
        </w:rPr>
        <w:t>Kilifi County has a tropical coastal climate with bimodal rainfall ranging from 300 to 1,300 mm per year and predominantly sandy coastal soils</w:t>
      </w:r>
      <w:r>
        <w:rPr>
          <w:rFonts w:ascii="Aptos Narrow" w:hAnsi="Aptos Narrow"/>
          <w:sz w:val="22"/>
          <w:szCs w:val="22"/>
        </w:rPr>
        <w:t xml:space="preserve"> </w:t>
      </w:r>
      <w:r>
        <w:rPr>
          <w:rFonts w:ascii="Aptos Narrow" w:hAnsi="Aptos Narrow"/>
          <w:sz w:val="22"/>
          <w:szCs w:val="22"/>
        </w:rPr>
        <w:fldChar w:fldCharType="begin"/>
      </w:r>
      <w:r>
        <w:rPr>
          <w:rFonts w:ascii="Aptos Narrow" w:hAnsi="Aptos Narrow"/>
          <w:sz w:val="22"/>
          <w:szCs w:val="22"/>
        </w:rPr>
        <w:instrText xml:space="preserve"> ADDIN EN.CITE &lt;EndNote&gt;&lt;Cite&gt;&lt;Author&gt;Ogega&lt;/Author&gt;&lt;Year&gt;2020&lt;/Year&gt;&lt;RecNum&gt;73&lt;/RecNum&gt;&lt;DisplayText&gt;[17]&lt;/DisplayText&gt;&lt;record&gt;&lt;rec-number&gt;73&lt;/rec-number&gt;&lt;foreign-keys&gt;&lt;key app="EN" db-id="ad5rafatresazbedsx6xvevwzrdswfedpttd"&gt;73&lt;/key&gt;&lt;/foreign-keys&gt;&lt;ref-type name="Journal Article"&gt;17&lt;/ref-type&gt;&lt;contributors&gt;&lt;authors&gt;&lt;author&gt;Ogega, Obed M&lt;/author&gt;&lt;author&gt;Gyampoh, Benjamin A&lt;/author&gt;&lt;author&gt;Oludhe, Christopher&lt;/author&gt;&lt;author&gt;Koske, James&lt;/author&gt;&lt;author&gt;Kung&amp;apos;u, James B&lt;/author&gt;&lt;/authors&gt;&lt;/contributors&gt;&lt;titles&gt;&lt;title&gt;Building on foundations for climate services for sustainable development: A case of coastal smallholder farmers in Kilifi County, Kenya&lt;/title&gt;&lt;secondary-title&gt;Climate Services&lt;/secondary-title&gt;&lt;/titles&gt;&lt;periodical&gt;&lt;full-title&gt;Climate Services&lt;/full-title&gt;&lt;/periodical&gt;&lt;pages&gt;100200&lt;/pages&gt;&lt;volume&gt;20&lt;/volume&gt;&lt;dates&gt;&lt;year&gt;2020&lt;/year&gt;&lt;/dates&gt;&lt;isbn&gt;2405-8807&lt;/isbn&gt;&lt;urls&gt;&lt;/urls&gt;&lt;/record&gt;&lt;/Cite&gt;&lt;/EndNote&gt;</w:instrText>
      </w:r>
      <w:r>
        <w:rPr>
          <w:rFonts w:ascii="Aptos Narrow" w:hAnsi="Aptos Narrow"/>
          <w:sz w:val="22"/>
          <w:szCs w:val="22"/>
        </w:rPr>
        <w:fldChar w:fldCharType="separate"/>
      </w:r>
      <w:r>
        <w:rPr>
          <w:rFonts w:ascii="Aptos Narrow" w:hAnsi="Aptos Narrow"/>
          <w:noProof/>
          <w:sz w:val="22"/>
          <w:szCs w:val="22"/>
        </w:rPr>
        <w:t>[</w:t>
      </w:r>
      <w:hyperlink w:anchor="_ENREF_17" w:tooltip="Ogega, 2020 #73" w:history="1">
        <w:r w:rsidR="00B01FD6">
          <w:rPr>
            <w:rFonts w:ascii="Aptos Narrow" w:hAnsi="Aptos Narrow"/>
            <w:noProof/>
            <w:sz w:val="22"/>
            <w:szCs w:val="22"/>
          </w:rPr>
          <w:t>17</w:t>
        </w:r>
      </w:hyperlink>
      <w:r>
        <w:rPr>
          <w:rFonts w:ascii="Aptos Narrow" w:hAnsi="Aptos Narrow"/>
          <w:noProof/>
          <w:sz w:val="22"/>
          <w:szCs w:val="22"/>
        </w:rPr>
        <w:t>]</w:t>
      </w:r>
      <w:r>
        <w:rPr>
          <w:rFonts w:ascii="Aptos Narrow" w:hAnsi="Aptos Narrow"/>
          <w:sz w:val="22"/>
          <w:szCs w:val="22"/>
        </w:rPr>
        <w:fldChar w:fldCharType="end"/>
      </w:r>
      <w:r w:rsidRPr="001B0EF2">
        <w:rPr>
          <w:rFonts w:ascii="Aptos Narrow" w:hAnsi="Aptos Narrow"/>
          <w:sz w:val="22"/>
          <w:szCs w:val="22"/>
        </w:rPr>
        <w:t>. Kitui and Makueni counties are largely semi-arid, characterized by high temperatures and erratic bimodal rainfall averaging 250–1,000 mm annually</w:t>
      </w:r>
      <w:r>
        <w:rPr>
          <w:rFonts w:ascii="Aptos Narrow" w:hAnsi="Aptos Narrow"/>
          <w:sz w:val="22"/>
          <w:szCs w:val="22"/>
        </w:rPr>
        <w:t xml:space="preserve"> </w:t>
      </w:r>
      <w:r>
        <w:rPr>
          <w:rFonts w:ascii="Aptos Narrow" w:hAnsi="Aptos Narrow"/>
          <w:sz w:val="22"/>
          <w:szCs w:val="22"/>
        </w:rPr>
        <w:fldChar w:fldCharType="begin">
          <w:fldData xml:space="preserve">PEVuZE5vdGU+PENpdGU+PEF1dGhvcj5NdXR1bmdhPC9BdXRob3I+PFllYXI+MjAyMjwvWWVhcj48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=
</w:fldData>
        </w:fldChar>
      </w:r>
      <w:r w:rsidR="001113B4">
        <w:rPr>
          <w:rFonts w:ascii="Aptos Narrow" w:hAnsi="Aptos Narrow"/>
          <w:sz w:val="22"/>
          <w:szCs w:val="22"/>
        </w:rPr>
        <w:instrText xml:space="preserve"> ADDIN EN.CITE </w:instrText>
      </w:r>
      <w:r w:rsidR="001113B4">
        <w:rPr>
          <w:rFonts w:ascii="Aptos Narrow" w:hAnsi="Aptos Narrow"/>
          <w:sz w:val="22"/>
          <w:szCs w:val="22"/>
        </w:rPr>
        <w:fldChar w:fldCharType="begin">
          <w:fldData xml:space="preserve">PEVuZE5vdGU+PENpdGU+PEF1dGhvcj5NdXR1bmdhPC9BdXRob3I+PFllYXI+MjAyMjwvWWVhcj48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=
</w:fldData>
        </w:fldChar>
      </w:r>
      <w:r w:rsidR="001113B4">
        <w:rPr>
          <w:rFonts w:ascii="Aptos Narrow" w:hAnsi="Aptos Narrow"/>
          <w:sz w:val="22"/>
          <w:szCs w:val="22"/>
        </w:rPr>
        <w:instrText xml:space="preserve"> ADDIN EN.CITE.DATA </w:instrText>
      </w:r>
      <w:r w:rsidR="001113B4">
        <w:rPr>
          <w:rFonts w:ascii="Aptos Narrow" w:hAnsi="Aptos Narrow"/>
          <w:sz w:val="22"/>
          <w:szCs w:val="22"/>
        </w:rPr>
      </w:r>
      <w:r w:rsidR="001113B4">
        <w:rPr>
          <w:rFonts w:ascii="Aptos Narrow" w:hAnsi="Aptos Narrow"/>
          <w:sz w:val="22"/>
          <w:szCs w:val="22"/>
        </w:rPr>
        <w:fldChar w:fldCharType="end"/>
      </w:r>
      <w:r>
        <w:rPr>
          <w:rFonts w:ascii="Aptos Narrow" w:hAnsi="Aptos Narrow"/>
          <w:sz w:val="22"/>
          <w:szCs w:val="22"/>
        </w:rPr>
      </w:r>
      <w:r>
        <w:rPr>
          <w:rFonts w:ascii="Aptos Narrow" w:hAnsi="Aptos Narrow"/>
          <w:sz w:val="22"/>
          <w:szCs w:val="22"/>
        </w:rPr>
        <w:fldChar w:fldCharType="separate"/>
      </w:r>
      <w:r w:rsidR="001113B4">
        <w:rPr>
          <w:rFonts w:ascii="Aptos Narrow" w:hAnsi="Aptos Narrow"/>
          <w:noProof/>
          <w:sz w:val="22"/>
          <w:szCs w:val="22"/>
        </w:rPr>
        <w:t>[</w:t>
      </w:r>
      <w:hyperlink w:anchor="_ENREF_18" w:tooltip="Mutunga, 2022 #74" w:history="1">
        <w:r w:rsidR="00B01FD6">
          <w:rPr>
            <w:rFonts w:ascii="Aptos Narrow" w:hAnsi="Aptos Narrow"/>
            <w:noProof/>
            <w:sz w:val="22"/>
            <w:szCs w:val="22"/>
          </w:rPr>
          <w:t>18-20</w:t>
        </w:r>
      </w:hyperlink>
      <w:r w:rsidR="001113B4">
        <w:rPr>
          <w:rFonts w:ascii="Aptos Narrow" w:hAnsi="Aptos Narrow"/>
          <w:noProof/>
          <w:sz w:val="22"/>
          <w:szCs w:val="22"/>
        </w:rPr>
        <w:t>]</w:t>
      </w:r>
      <w:r>
        <w:rPr>
          <w:rFonts w:ascii="Aptos Narrow" w:hAnsi="Aptos Narrow"/>
          <w:sz w:val="22"/>
          <w:szCs w:val="22"/>
        </w:rPr>
        <w:fldChar w:fldCharType="end"/>
      </w:r>
      <w:r w:rsidRPr="001B0EF2">
        <w:rPr>
          <w:rFonts w:ascii="Aptos Narrow" w:hAnsi="Aptos Narrow"/>
          <w:sz w:val="22"/>
          <w:szCs w:val="22"/>
        </w:rPr>
        <w:t>. These counties have variable elevations and soils of generally low fertility, ranging from sandy loams to clay soils</w:t>
      </w:r>
      <w:r w:rsidR="00587A56">
        <w:rPr>
          <w:rFonts w:ascii="Aptos Narrow" w:hAnsi="Aptos Narrow"/>
          <w:sz w:val="22"/>
          <w:szCs w:val="22"/>
        </w:rPr>
        <w:t xml:space="preserve"> </w:t>
      </w:r>
      <w:r w:rsidR="00587A56">
        <w:rPr>
          <w:rFonts w:ascii="Aptos Narrow" w:hAnsi="Aptos Narrow"/>
          <w:sz w:val="22"/>
          <w:szCs w:val="22"/>
        </w:rPr>
        <w:fldChar w:fldCharType="begin"/>
      </w:r>
      <w:r w:rsidR="001113B4">
        <w:rPr>
          <w:rFonts w:ascii="Aptos Narrow" w:hAnsi="Aptos Narrow"/>
          <w:sz w:val="22"/>
          <w:szCs w:val="22"/>
        </w:rPr>
        <w:instrText xml:space="preserve"> ADDIN EN.CITE &lt;EndNote&gt;&lt;Cite&gt;&lt;Author&gt;Willy&lt;/Author&gt;&lt;Year&gt;2019&lt;/Year&gt;&lt;RecNum&gt;76&lt;/RecNum&gt;&lt;DisplayText&gt;[20, 21]&lt;/DisplayText&gt;&lt;record&gt;&lt;rec-number&gt;76&lt;/rec-number&gt;&lt;foreign-keys&gt;&lt;key app="EN" db-id="ad5rafatresazbedsx6xvevwzrdswfedpttd"&gt;76&lt;/key&gt;&lt;/foreign-keys&gt;&lt;ref-type name="Journal Article"&gt;17&lt;/ref-type&gt;&lt;contributors&gt;&lt;authors&gt;&lt;author&gt;Willy, Daniel Kyalo&lt;/author&gt;&lt;author&gt;Muyanga, Milu&lt;/author&gt;&lt;author&gt;Mbuvi, Joseph&lt;/author&gt;&lt;author&gt;Jayne, Thomas&lt;/author&gt;&lt;/authors&gt;&lt;/contributors&gt;&lt;titles&gt;&lt;title&gt;The effect of land use change on soil fertility parameters in densely populated areas of Kenya&lt;/title&gt;&lt;secondary-title&gt;Geoderma&lt;/secondary-title&gt;&lt;/titles&gt;&lt;periodical&gt;&lt;full-title&gt;Geoderma&lt;/full-title&gt;&lt;/periodical&gt;&lt;pages&gt;254-262&lt;/pages&gt;&lt;volume&gt;343&lt;/volume&gt;&lt;dates&gt;&lt;year&gt;2019&lt;/year&gt;&lt;/dates&gt;&lt;isbn&gt;0016-7061&lt;/isbn&gt;&lt;urls&gt;&lt;/urls&gt;&lt;/record&gt;&lt;/Cite&gt;&lt;Cite&gt;&lt;Author&gt;Yageta&lt;/Author&gt;&lt;Year&gt;2019&lt;/Year&gt;&lt;RecNum&gt;77&lt;/RecNum&gt;&lt;record&gt;&lt;rec-number&gt;77&lt;/rec-number&gt;&lt;foreign-keys&gt;&lt;key app="EN" db-id="ad5rafatresazbedsx6xvevwzrdswfedpttd"&gt;77&lt;/key&gt;&lt;/foreign-keys&gt;&lt;ref-type name="Journal Article"&gt;17&lt;/ref-type&gt;&lt;contributors&gt;&lt;authors&gt;&lt;author&gt;Yageta, Yoshie&lt;/author&gt;&lt;author&gt;Osbahr, Henny&lt;/author&gt;&lt;author&gt;Morimoto, Yasuyuki&lt;/author&gt;&lt;author&gt;Clark, Joanna&lt;/author&gt;&lt;/authors&gt;&lt;/contributors&gt;&lt;titles&gt;&lt;title&gt;Comparing farmers&amp;apos; qualitative evaluation of soil fertility with quantitative soil fertility indicators in Kitui County, Kenya&lt;/title&gt;&lt;secondary-title&gt;Geoderma&lt;/secondary-title&gt;&lt;/titles&gt;&lt;periodical&gt;&lt;full-title&gt;Geoderma&lt;/full-title&gt;&lt;/periodical&gt;&lt;pages&gt;153-163&lt;/pages&gt;&lt;volume&gt;344&lt;/volume&gt;&lt;dates&gt;&lt;year&gt;2019&lt;/year&gt;&lt;/dates&gt;&lt;isbn&gt;0016-7061&lt;/isbn&gt;&lt;urls&gt;&lt;/urls&gt;&lt;/record&gt;&lt;/Cite&gt;&lt;/EndNote&gt;</w:instrText>
      </w:r>
      <w:r w:rsidR="00587A56">
        <w:rPr>
          <w:rFonts w:ascii="Aptos Narrow" w:hAnsi="Aptos Narrow"/>
          <w:sz w:val="22"/>
          <w:szCs w:val="22"/>
        </w:rPr>
        <w:fldChar w:fldCharType="separate"/>
      </w:r>
      <w:r w:rsidR="001113B4">
        <w:rPr>
          <w:rFonts w:ascii="Aptos Narrow" w:hAnsi="Aptos Narrow"/>
          <w:noProof/>
          <w:sz w:val="22"/>
          <w:szCs w:val="22"/>
        </w:rPr>
        <w:t>[</w:t>
      </w:r>
      <w:hyperlink w:anchor="_ENREF_20" w:tooltip="Yageta, 2019 #77" w:history="1">
        <w:r w:rsidR="00B01FD6">
          <w:rPr>
            <w:rFonts w:ascii="Aptos Narrow" w:hAnsi="Aptos Narrow"/>
            <w:noProof/>
            <w:sz w:val="22"/>
            <w:szCs w:val="22"/>
          </w:rPr>
          <w:t>20</w:t>
        </w:r>
      </w:hyperlink>
      <w:r w:rsidR="001113B4">
        <w:rPr>
          <w:rFonts w:ascii="Aptos Narrow" w:hAnsi="Aptos Narrow"/>
          <w:noProof/>
          <w:sz w:val="22"/>
          <w:szCs w:val="22"/>
        </w:rPr>
        <w:t xml:space="preserve">, </w:t>
      </w:r>
      <w:hyperlink w:anchor="_ENREF_21" w:tooltip="Willy, 2019 #76" w:history="1">
        <w:r w:rsidR="00B01FD6">
          <w:rPr>
            <w:rFonts w:ascii="Aptos Narrow" w:hAnsi="Aptos Narrow"/>
            <w:noProof/>
            <w:sz w:val="22"/>
            <w:szCs w:val="22"/>
          </w:rPr>
          <w:t>21</w:t>
        </w:r>
      </w:hyperlink>
      <w:r w:rsidR="001113B4">
        <w:rPr>
          <w:rFonts w:ascii="Aptos Narrow" w:hAnsi="Aptos Narrow"/>
          <w:noProof/>
          <w:sz w:val="22"/>
          <w:szCs w:val="22"/>
        </w:rPr>
        <w:t>]</w:t>
      </w:r>
      <w:r w:rsidR="00587A56">
        <w:rPr>
          <w:rFonts w:ascii="Aptos Narrow" w:hAnsi="Aptos Narrow"/>
          <w:sz w:val="22"/>
          <w:szCs w:val="22"/>
        </w:rPr>
        <w:fldChar w:fldCharType="end"/>
      </w:r>
      <w:r w:rsidRPr="001B0EF2">
        <w:rPr>
          <w:rFonts w:ascii="Aptos Narrow" w:hAnsi="Aptos Narrow"/>
          <w:sz w:val="22"/>
          <w:szCs w:val="22"/>
        </w:rPr>
        <w:t>. Taita Taveta County exhibits strong environmental gradients, from arid lowlands to humid highlands receiving over 1,500 mm of annual rainfall in the Taita Hills</w:t>
      </w:r>
      <w:r w:rsidR="0076630B">
        <w:rPr>
          <w:rFonts w:ascii="Aptos Narrow" w:hAnsi="Aptos Narrow"/>
          <w:sz w:val="22"/>
          <w:szCs w:val="22"/>
        </w:rPr>
        <w:t xml:space="preserve"> </w:t>
      </w:r>
      <w:r w:rsidR="0076630B">
        <w:rPr>
          <w:rFonts w:ascii="Aptos Narrow" w:hAnsi="Aptos Narrow"/>
          <w:sz w:val="22"/>
          <w:szCs w:val="22"/>
        </w:rPr>
        <w:fldChar w:fldCharType="begin"/>
      </w:r>
      <w:r w:rsidR="0076630B">
        <w:rPr>
          <w:rFonts w:ascii="Aptos Narrow" w:hAnsi="Aptos Narrow"/>
          <w:sz w:val="22"/>
          <w:szCs w:val="22"/>
        </w:rPr>
        <w:instrText xml:space="preserve"> ADDIN EN.CITE &lt;EndNote&gt;&lt;Cite&gt;&lt;Author&gt;Kipterer&lt;/Author&gt;&lt;Year&gt;2015&lt;/Year&gt;&lt;RecNum&gt;78&lt;/RecNum&gt;&lt;DisplayText&gt;[22]&lt;/DisplayText&gt;&lt;record&gt;&lt;rec-number&gt;78&lt;/rec-number&gt;&lt;foreign-keys&gt;&lt;key app="EN" db-id="ad5rafatresazbedsx6xvevwzrdswfedpttd"&gt;78&lt;/key&gt;&lt;/foreign-keys&gt;&lt;ref-type name="Journal Article"&gt;17&lt;/ref-type&gt;&lt;contributors&gt;&lt;authors&gt;&lt;author&gt;Kipterer, John K&lt;/author&gt;&lt;/authors&gt;&lt;/contributors&gt;&lt;titles&gt;&lt;title&gt;Land suitability assessment for effective crop production, a case study of Taita Hills, Kenya&lt;/title&gt;&lt;secondary-title&gt;Journal of Agricultural Informatics&lt;/secondary-title&gt;&lt;/titles&gt;&lt;periodical&gt;&lt;full-title&gt;Journal of Agricultural Informatics&lt;/full-title&gt;&lt;/periodical&gt;&lt;pages&gt;23-31&lt;/pages&gt;&lt;volume&gt;6&lt;/volume&gt;&lt;number&gt;2&lt;/number&gt;&lt;dates&gt;&lt;year&gt;2015&lt;/year&gt;&lt;/dates&gt;&lt;urls&gt;&lt;/urls&gt;&lt;/record&gt;&lt;/Cite&gt;&lt;/EndNote&gt;</w:instrText>
      </w:r>
      <w:r w:rsidR="0076630B">
        <w:rPr>
          <w:rFonts w:ascii="Aptos Narrow" w:hAnsi="Aptos Narrow"/>
          <w:sz w:val="22"/>
          <w:szCs w:val="22"/>
        </w:rPr>
        <w:fldChar w:fldCharType="separate"/>
      </w:r>
      <w:r w:rsidR="0076630B">
        <w:rPr>
          <w:rFonts w:ascii="Aptos Narrow" w:hAnsi="Aptos Narrow"/>
          <w:noProof/>
          <w:sz w:val="22"/>
          <w:szCs w:val="22"/>
        </w:rPr>
        <w:t>[</w:t>
      </w:r>
      <w:hyperlink w:anchor="_ENREF_22" w:tooltip="Kipterer, 2015 #78" w:history="1">
        <w:r w:rsidR="00B01FD6">
          <w:rPr>
            <w:rFonts w:ascii="Aptos Narrow" w:hAnsi="Aptos Narrow"/>
            <w:noProof/>
            <w:sz w:val="22"/>
            <w:szCs w:val="22"/>
          </w:rPr>
          <w:t>22</w:t>
        </w:r>
      </w:hyperlink>
      <w:r w:rsidR="0076630B">
        <w:rPr>
          <w:rFonts w:ascii="Aptos Narrow" w:hAnsi="Aptos Narrow"/>
          <w:noProof/>
          <w:sz w:val="22"/>
          <w:szCs w:val="22"/>
        </w:rPr>
        <w:t>]</w:t>
      </w:r>
      <w:r w:rsidR="0076630B">
        <w:rPr>
          <w:rFonts w:ascii="Aptos Narrow" w:hAnsi="Aptos Narrow"/>
          <w:sz w:val="22"/>
          <w:szCs w:val="22"/>
        </w:rPr>
        <w:fldChar w:fldCharType="end"/>
      </w:r>
      <w:r w:rsidRPr="001B0EF2">
        <w:rPr>
          <w:rFonts w:ascii="Aptos Narrow" w:hAnsi="Aptos Narrow"/>
          <w:sz w:val="22"/>
          <w:szCs w:val="22"/>
        </w:rPr>
        <w:t xml:space="preserve">. </w:t>
      </w:r>
      <w:r w:rsidR="0076630B" w:rsidRPr="0076630B">
        <w:rPr>
          <w:rFonts w:ascii="Aptos Narrow" w:hAnsi="Aptos Narrow"/>
          <w:sz w:val="22"/>
          <w:szCs w:val="22"/>
        </w:rPr>
        <w:t>Such differences in climate, elevation, and soil fertility can directly influence the biochemical and nut</w:t>
      </w:r>
      <w:r w:rsidR="0076630B">
        <w:rPr>
          <w:rFonts w:ascii="Aptos Narrow" w:hAnsi="Aptos Narrow"/>
          <w:sz w:val="22"/>
          <w:szCs w:val="22"/>
        </w:rPr>
        <w:t>ritional composition of baobab fruit pulp</w:t>
      </w:r>
      <w:r w:rsidR="002F4FC6">
        <w:rPr>
          <w:rFonts w:ascii="Aptos Narrow" w:hAnsi="Aptos Narrow"/>
          <w:sz w:val="22"/>
          <w:szCs w:val="22"/>
        </w:rPr>
        <w:t xml:space="preserve"> </w:t>
      </w:r>
      <w:r w:rsidR="002F4FC6">
        <w:rPr>
          <w:rFonts w:ascii="Aptos Narrow" w:hAnsi="Aptos Narrow"/>
          <w:sz w:val="22"/>
          <w:szCs w:val="22"/>
        </w:rPr>
        <w:fldChar w:fldCharType="begin">
          <w:fldData xml:space="preserve">PEVuZE5vdGU+PENpdGU+PEF1dGhvcj5NdXRoYWk8L0F1dGhvcj48WWVhcj4yMDE3PC9ZZWFyPjxS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</w:fldData>
        </w:fldChar>
      </w:r>
      <w:r w:rsidR="002F4FC6">
        <w:rPr>
          <w:rFonts w:ascii="Aptos Narrow" w:hAnsi="Aptos Narrow"/>
          <w:sz w:val="22"/>
          <w:szCs w:val="22"/>
        </w:rPr>
        <w:instrText xml:space="preserve"> ADDIN EN.CITE </w:instrText>
      </w:r>
      <w:r w:rsidR="002F4FC6">
        <w:rPr>
          <w:rFonts w:ascii="Aptos Narrow" w:hAnsi="Aptos Narrow"/>
          <w:sz w:val="22"/>
          <w:szCs w:val="22"/>
        </w:rPr>
        <w:fldChar w:fldCharType="begin">
          <w:fldData xml:space="preserve">PEVuZE5vdGU+PENpdGU+PEF1dGhvcj5NdXRoYWk8L0F1dGhvcj48WWVhcj4yMDE3PC9ZZWFyPjxS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</w:fldData>
        </w:fldChar>
      </w:r>
      <w:r w:rsidR="002F4FC6">
        <w:rPr>
          <w:rFonts w:ascii="Aptos Narrow" w:hAnsi="Aptos Narrow"/>
          <w:sz w:val="22"/>
          <w:szCs w:val="22"/>
        </w:rPr>
        <w:instrText xml:space="preserve"> ADDIN EN.CITE.DATA </w:instrText>
      </w:r>
      <w:r w:rsidR="002F4FC6">
        <w:rPr>
          <w:rFonts w:ascii="Aptos Narrow" w:hAnsi="Aptos Narrow"/>
          <w:sz w:val="22"/>
          <w:szCs w:val="22"/>
        </w:rPr>
      </w:r>
      <w:r w:rsidR="002F4FC6">
        <w:rPr>
          <w:rFonts w:ascii="Aptos Narrow" w:hAnsi="Aptos Narrow"/>
          <w:sz w:val="22"/>
          <w:szCs w:val="22"/>
        </w:rPr>
        <w:fldChar w:fldCharType="end"/>
      </w:r>
      <w:r w:rsidR="002F4FC6">
        <w:rPr>
          <w:rFonts w:ascii="Aptos Narrow" w:hAnsi="Aptos Narrow"/>
          <w:sz w:val="22"/>
          <w:szCs w:val="22"/>
        </w:rPr>
      </w:r>
      <w:r w:rsidR="002F4FC6">
        <w:rPr>
          <w:rFonts w:ascii="Aptos Narrow" w:hAnsi="Aptos Narrow"/>
          <w:sz w:val="22"/>
          <w:szCs w:val="22"/>
        </w:rPr>
        <w:fldChar w:fldCharType="separate"/>
      </w:r>
      <w:r w:rsidR="002F4FC6">
        <w:rPr>
          <w:rFonts w:ascii="Aptos Narrow" w:hAnsi="Aptos Narrow"/>
          <w:noProof/>
          <w:sz w:val="22"/>
          <w:szCs w:val="22"/>
        </w:rPr>
        <w:t>[</w:t>
      </w:r>
      <w:hyperlink w:anchor="_ENREF_1" w:tooltip="Monteiro, 2022 #2" w:history="1">
        <w:r w:rsidR="00B01FD6">
          <w:rPr>
            <w:rFonts w:ascii="Aptos Narrow" w:hAnsi="Aptos Narrow"/>
            <w:noProof/>
            <w:sz w:val="22"/>
            <w:szCs w:val="22"/>
          </w:rPr>
          <w:t>1-3</w:t>
        </w:r>
      </w:hyperlink>
      <w:r w:rsidR="002F4FC6">
        <w:rPr>
          <w:rFonts w:ascii="Aptos Narrow" w:hAnsi="Aptos Narrow"/>
          <w:noProof/>
          <w:sz w:val="22"/>
          <w:szCs w:val="22"/>
        </w:rPr>
        <w:t>]</w:t>
      </w:r>
      <w:r w:rsidR="002F4FC6">
        <w:rPr>
          <w:rFonts w:ascii="Aptos Narrow" w:hAnsi="Aptos Narrow"/>
          <w:sz w:val="22"/>
          <w:szCs w:val="22"/>
        </w:rPr>
        <w:fldChar w:fldCharType="end"/>
      </w:r>
      <w:r w:rsidR="0076630B">
        <w:rPr>
          <w:rFonts w:ascii="Aptos Narrow" w:hAnsi="Aptos Narrow"/>
          <w:sz w:val="22"/>
          <w:szCs w:val="22"/>
        </w:rPr>
        <w:t>.</w:t>
      </w:r>
      <w:r w:rsidR="00713C3A">
        <w:rPr>
          <w:rFonts w:ascii="Aptos Narrow" w:hAnsi="Aptos Narrow"/>
          <w:sz w:val="22"/>
          <w:szCs w:val="22"/>
        </w:rPr>
        <w:t xml:space="preserve"> </w:t>
      </w:r>
    </w:p>
    <w:p w14:paraId="5E5B5BF4" w14:textId="0BD5633A" w:rsidR="00713C3A" w:rsidRDefault="00713C3A" w:rsidP="001D7A07">
      <w:pPr>
        <w:spacing w:before="60" w:after="60" w:line="480" w:lineRule="auto"/>
        <w:rPr>
          <w:rFonts w:ascii="Aptos Narrow" w:hAnsi="Aptos Narrow"/>
          <w:sz w:val="22"/>
          <w:szCs w:val="22"/>
        </w:rPr>
      </w:pPr>
      <w:r w:rsidRPr="00713C3A">
        <w:rPr>
          <w:rFonts w:ascii="Aptos Narrow" w:hAnsi="Aptos Narrow"/>
          <w:sz w:val="22"/>
          <w:szCs w:val="22"/>
        </w:rPr>
        <w:t>In addition, baobab fruit pulp from Dodoma</w:t>
      </w:r>
      <w:r>
        <w:rPr>
          <w:rFonts w:ascii="Aptos Narrow" w:hAnsi="Aptos Narrow"/>
          <w:sz w:val="22"/>
          <w:szCs w:val="22"/>
        </w:rPr>
        <w:t xml:space="preserve"> region</w:t>
      </w:r>
      <w:r w:rsidRPr="00713C3A">
        <w:rPr>
          <w:rFonts w:ascii="Aptos Narrow" w:hAnsi="Aptos Narrow"/>
          <w:sz w:val="22"/>
          <w:szCs w:val="22"/>
        </w:rPr>
        <w:t xml:space="preserve">, Tanzania, will be used for the feeding trial for Objective </w:t>
      </w:r>
      <w:r>
        <w:rPr>
          <w:rFonts w:ascii="Aptos Narrow" w:hAnsi="Aptos Narrow"/>
          <w:sz w:val="22"/>
          <w:szCs w:val="22"/>
        </w:rPr>
        <w:t>III</w:t>
      </w:r>
      <w:r w:rsidRPr="00713C3A">
        <w:rPr>
          <w:rFonts w:ascii="Aptos Narrow" w:hAnsi="Aptos Narrow"/>
          <w:sz w:val="22"/>
          <w:szCs w:val="22"/>
        </w:rPr>
        <w:t>, as logistical challenges prevent the use of Kenyan samples for these components of the study.</w:t>
      </w:r>
    </w:p>
    <w:p w14:paraId="3E173C99" w14:textId="77777777" w:rsidR="00713C3A" w:rsidRDefault="00713C3A" w:rsidP="001D7A07">
      <w:pPr>
        <w:spacing w:before="60" w:after="60" w:line="480" w:lineRule="auto"/>
        <w:contextualSpacing/>
        <w:outlineLvl w:val="3"/>
        <w:rPr>
          <w:rFonts w:ascii="Aptos Narrow" w:hAnsi="Aptos Narrow"/>
          <w:sz w:val="22"/>
          <w:szCs w:val="22"/>
        </w:rPr>
      </w:pPr>
    </w:p>
    <w:p w14:paraId="2552975A" w14:textId="71E37548" w:rsidR="00320DF2" w:rsidRPr="00320DF2" w:rsidRDefault="00320DF2" w:rsidP="001D7A07">
      <w:pPr>
        <w:spacing w:before="60" w:after="60" w:line="480" w:lineRule="auto"/>
        <w:contextualSpacing/>
        <w:outlineLvl w:val="3"/>
        <w:rPr>
          <w:rFonts w:ascii="Aptos Narrow" w:hAnsi="Aptos Narrow"/>
          <w:b/>
          <w:bCs/>
          <w:sz w:val="22"/>
          <w:szCs w:val="22"/>
        </w:rPr>
      </w:pPr>
      <w:r w:rsidRPr="00320DF2">
        <w:rPr>
          <w:rFonts w:ascii="Aptos Narrow" w:hAnsi="Aptos Narrow"/>
          <w:b/>
          <w:bCs/>
          <w:sz w:val="22"/>
          <w:szCs w:val="22"/>
        </w:rPr>
        <w:t>2.2 Sample Collection and Preparation</w:t>
      </w:r>
    </w:p>
    <w:p w14:paraId="6BD70CB8" w14:textId="77777777" w:rsidR="00051F12" w:rsidRDefault="00D66AD2" w:rsidP="001D7A07">
      <w:pPr>
        <w:pStyle w:val="ListParagraph"/>
        <w:numPr>
          <w:ilvl w:val="0"/>
          <w:numId w:val="23"/>
        </w:numPr>
        <w:spacing w:before="60" w:after="60" w:line="480" w:lineRule="auto"/>
        <w:outlineLvl w:val="2"/>
        <w:rPr>
          <w:rFonts w:ascii="Aptos Narrow" w:hAnsi="Aptos Narrow"/>
          <w:sz w:val="22"/>
          <w:szCs w:val="22"/>
        </w:rPr>
      </w:pPr>
      <w:r w:rsidRPr="00051F12">
        <w:rPr>
          <w:rFonts w:ascii="Aptos Narrow" w:hAnsi="Aptos Narrow"/>
          <w:sz w:val="22"/>
          <w:szCs w:val="22"/>
        </w:rPr>
        <w:t xml:space="preserve">Baobab fruit pulp (BFP) samples were collected from vendors in Kilifi, Kitui, Makueni, and Taita Taveta counties in December 2025. Collection from vendors was necessary because it was the non-fruiting season. </w:t>
      </w:r>
    </w:p>
    <w:p w14:paraId="1F3884B2" w14:textId="77777777" w:rsidR="00C83CC1" w:rsidRDefault="002A69D2" w:rsidP="001D7A07">
      <w:pPr>
        <w:pStyle w:val="ListParagraph"/>
        <w:numPr>
          <w:ilvl w:val="0"/>
          <w:numId w:val="23"/>
        </w:numPr>
        <w:spacing w:before="60" w:after="60" w:line="480" w:lineRule="auto"/>
        <w:outlineLvl w:val="2"/>
        <w:rPr>
          <w:rFonts w:ascii="Aptos Narrow" w:hAnsi="Aptos Narrow"/>
          <w:sz w:val="22"/>
          <w:szCs w:val="22"/>
        </w:rPr>
      </w:pPr>
      <w:r w:rsidRPr="00051F12">
        <w:rPr>
          <w:rFonts w:ascii="Aptos Narrow" w:hAnsi="Aptos Narrow"/>
          <w:sz w:val="22"/>
          <w:szCs w:val="22"/>
        </w:rPr>
        <w:t xml:space="preserve">Samples were cleaned to remove debris, and </w:t>
      </w:r>
      <w:r w:rsidR="00D66AD2" w:rsidRPr="00051F12">
        <w:rPr>
          <w:rFonts w:ascii="Aptos Narrow" w:hAnsi="Aptos Narrow"/>
          <w:sz w:val="22"/>
          <w:szCs w:val="22"/>
        </w:rPr>
        <w:t>fruit powder</w:t>
      </w:r>
      <w:r w:rsidRPr="00051F12">
        <w:rPr>
          <w:rFonts w:ascii="Aptos Narrow" w:hAnsi="Aptos Narrow"/>
          <w:sz w:val="22"/>
          <w:szCs w:val="22"/>
        </w:rPr>
        <w:t xml:space="preserve"> was separated from seeds using a mortar, pestle, and sieve. </w:t>
      </w:r>
    </w:p>
    <w:p w14:paraId="2607C4E9" w14:textId="6B6866B1" w:rsidR="00051F12" w:rsidRDefault="00051F12" w:rsidP="001D7A07">
      <w:pPr>
        <w:pStyle w:val="ListParagraph"/>
        <w:numPr>
          <w:ilvl w:val="0"/>
          <w:numId w:val="23"/>
        </w:numPr>
        <w:spacing w:before="60" w:after="60" w:line="480" w:lineRule="auto"/>
        <w:outlineLvl w:val="2"/>
        <w:rPr>
          <w:rFonts w:ascii="Aptos Narrow" w:hAnsi="Aptos Narrow"/>
          <w:sz w:val="22"/>
          <w:szCs w:val="22"/>
        </w:rPr>
      </w:pPr>
      <w:r>
        <w:rPr>
          <w:rFonts w:ascii="Aptos Narrow" w:hAnsi="Aptos Narrow"/>
          <w:sz w:val="22"/>
          <w:szCs w:val="22"/>
        </w:rPr>
        <w:t>Fruit powder</w:t>
      </w:r>
      <w:r w:rsidR="002A69D2" w:rsidRPr="00051F12">
        <w:rPr>
          <w:rFonts w:ascii="Aptos Narrow" w:hAnsi="Aptos Narrow"/>
          <w:sz w:val="22"/>
          <w:szCs w:val="22"/>
        </w:rPr>
        <w:t xml:space="preserve"> was oven-dried at 60°C and stored in airtight containers. </w:t>
      </w:r>
    </w:p>
    <w:p w14:paraId="551459B0" w14:textId="77777777" w:rsidR="00C83CC1" w:rsidRDefault="002A69D2" w:rsidP="001D7A07">
      <w:pPr>
        <w:pStyle w:val="ListParagraph"/>
        <w:numPr>
          <w:ilvl w:val="0"/>
          <w:numId w:val="23"/>
        </w:numPr>
        <w:spacing w:before="60" w:after="60" w:line="480" w:lineRule="auto"/>
        <w:outlineLvl w:val="2"/>
        <w:rPr>
          <w:rFonts w:ascii="Aptos Narrow" w:hAnsi="Aptos Narrow"/>
          <w:sz w:val="22"/>
          <w:szCs w:val="22"/>
        </w:rPr>
      </w:pPr>
      <w:r w:rsidRPr="00051F12">
        <w:rPr>
          <w:rFonts w:ascii="Aptos Narrow" w:hAnsi="Aptos Narrow"/>
          <w:sz w:val="22"/>
          <w:szCs w:val="22"/>
        </w:rPr>
        <w:t xml:space="preserve">Seeds were cleaned and divided into two groups: one was oven-dried at 60°C and milled through a 0.5 mm sieve, while the other was soaked for 16 hours, toasted, oven-dried at 60°C, and milled. </w:t>
      </w:r>
    </w:p>
    <w:p w14:paraId="2DFC04F4" w14:textId="08C18830" w:rsidR="002A69D2" w:rsidRDefault="002A69D2" w:rsidP="001D7A07">
      <w:pPr>
        <w:pStyle w:val="ListParagraph"/>
        <w:numPr>
          <w:ilvl w:val="0"/>
          <w:numId w:val="23"/>
        </w:numPr>
        <w:spacing w:before="60" w:after="60" w:line="480" w:lineRule="auto"/>
        <w:outlineLvl w:val="2"/>
        <w:rPr>
          <w:rFonts w:ascii="Aptos Narrow" w:hAnsi="Aptos Narrow"/>
          <w:sz w:val="22"/>
          <w:szCs w:val="22"/>
        </w:rPr>
      </w:pPr>
      <w:r w:rsidRPr="00051F12">
        <w:rPr>
          <w:rFonts w:ascii="Aptos Narrow" w:hAnsi="Aptos Narrow"/>
          <w:sz w:val="22"/>
          <w:szCs w:val="22"/>
        </w:rPr>
        <w:t xml:space="preserve">All seed samples were stored in </w:t>
      </w:r>
      <w:r w:rsidR="00D66AD2" w:rsidRPr="00051F12">
        <w:rPr>
          <w:rFonts w:ascii="Aptos Narrow" w:hAnsi="Aptos Narrow"/>
          <w:sz w:val="22"/>
          <w:szCs w:val="22"/>
        </w:rPr>
        <w:t>labelled</w:t>
      </w:r>
      <w:r w:rsidRPr="00051F12">
        <w:rPr>
          <w:rFonts w:ascii="Aptos Narrow" w:hAnsi="Aptos Narrow"/>
          <w:sz w:val="22"/>
          <w:szCs w:val="22"/>
        </w:rPr>
        <w:t xml:space="preserve"> airtight containers at 4°C</w:t>
      </w:r>
      <w:r w:rsidR="00D66AD2" w:rsidRPr="00051F12">
        <w:rPr>
          <w:rFonts w:ascii="Aptos Narrow" w:hAnsi="Aptos Narrow"/>
          <w:sz w:val="22"/>
          <w:szCs w:val="22"/>
        </w:rPr>
        <w:t xml:space="preserve"> for laboratory analysis</w:t>
      </w:r>
      <w:r w:rsidRPr="00051F12">
        <w:rPr>
          <w:rFonts w:ascii="Aptos Narrow" w:hAnsi="Aptos Narrow"/>
          <w:sz w:val="22"/>
          <w:szCs w:val="22"/>
        </w:rPr>
        <w:t>.</w:t>
      </w:r>
    </w:p>
    <w:p w14:paraId="3DFB0F61" w14:textId="5385E227" w:rsidR="00320DF2" w:rsidRPr="004D2041" w:rsidRDefault="00BA3DEE" w:rsidP="001D7A07">
      <w:pPr>
        <w:spacing w:before="60" w:after="60" w:line="480" w:lineRule="auto"/>
        <w:outlineLvl w:val="2"/>
        <w:rPr>
          <w:rFonts w:ascii="Aptos Narrow" w:hAnsi="Aptos Narrow"/>
          <w:b/>
          <w:bCs/>
          <w:sz w:val="22"/>
          <w:szCs w:val="22"/>
        </w:rPr>
      </w:pPr>
      <w:r w:rsidRPr="00320DF2">
        <w:rPr>
          <w:rFonts w:ascii="Aptos Narrow" w:hAnsi="Aptos Narrow"/>
          <w:b/>
          <w:bCs/>
          <w:sz w:val="22"/>
          <w:szCs w:val="22"/>
        </w:rPr>
        <w:lastRenderedPageBreak/>
        <w:t>3.</w:t>
      </w:r>
      <w:r>
        <w:rPr>
          <w:rFonts w:ascii="Aptos Narrow" w:hAnsi="Aptos Narrow"/>
          <w:b/>
          <w:bCs/>
          <w:sz w:val="22"/>
          <w:szCs w:val="22"/>
        </w:rPr>
        <w:t>0</w:t>
      </w:r>
      <w:r w:rsidRPr="00320DF2">
        <w:rPr>
          <w:rFonts w:ascii="Aptos Narrow" w:hAnsi="Aptos Narrow"/>
          <w:b/>
          <w:bCs/>
          <w:sz w:val="22"/>
          <w:szCs w:val="22"/>
        </w:rPr>
        <w:t xml:space="preserve"> LABORATORY ANALYSES</w:t>
      </w:r>
    </w:p>
    <w:p w14:paraId="6389D33A" w14:textId="77777777" w:rsidR="00320DF2" w:rsidRPr="00320DF2" w:rsidRDefault="00320DF2" w:rsidP="001D7A07">
      <w:pPr>
        <w:spacing w:before="60" w:after="60" w:line="480" w:lineRule="auto"/>
        <w:outlineLvl w:val="3"/>
        <w:rPr>
          <w:rFonts w:ascii="Aptos Narrow" w:hAnsi="Aptos Narrow"/>
          <w:b/>
          <w:bCs/>
          <w:sz w:val="22"/>
          <w:szCs w:val="22"/>
        </w:rPr>
      </w:pPr>
      <w:r w:rsidRPr="00320DF2">
        <w:rPr>
          <w:rFonts w:ascii="Aptos Narrow" w:hAnsi="Aptos Narrow"/>
          <w:b/>
          <w:bCs/>
          <w:sz w:val="22"/>
          <w:szCs w:val="22"/>
        </w:rPr>
        <w:t>3.1 Nutritional Analyses (AOAC Methods)</w:t>
      </w:r>
    </w:p>
    <w:p w14:paraId="56546540" w14:textId="77777777" w:rsidR="00C83CC1" w:rsidRDefault="006636BA" w:rsidP="001D7A07">
      <w:pPr>
        <w:pStyle w:val="ListParagraph"/>
        <w:numPr>
          <w:ilvl w:val="0"/>
          <w:numId w:val="22"/>
        </w:numPr>
        <w:spacing w:before="60" w:after="60" w:line="480" w:lineRule="auto"/>
        <w:rPr>
          <w:rFonts w:ascii="Aptos Narrow" w:hAnsi="Aptos Narrow"/>
          <w:sz w:val="22"/>
          <w:szCs w:val="22"/>
        </w:rPr>
      </w:pPr>
      <w:r w:rsidRPr="00051F12">
        <w:rPr>
          <w:rFonts w:ascii="Aptos Narrow" w:hAnsi="Aptos Narrow"/>
          <w:sz w:val="22"/>
          <w:szCs w:val="22"/>
        </w:rPr>
        <w:t xml:space="preserve">Proximate analysis will assess baobab's </w:t>
      </w:r>
      <w:r w:rsidR="00C83CC1">
        <w:rPr>
          <w:rFonts w:ascii="Aptos Narrow" w:hAnsi="Aptos Narrow"/>
          <w:sz w:val="22"/>
          <w:szCs w:val="22"/>
        </w:rPr>
        <w:t xml:space="preserve">fruit pulp </w:t>
      </w:r>
      <w:r w:rsidRPr="00051F12">
        <w:rPr>
          <w:rFonts w:ascii="Aptos Narrow" w:hAnsi="Aptos Narrow"/>
          <w:sz w:val="22"/>
          <w:szCs w:val="22"/>
        </w:rPr>
        <w:t xml:space="preserve">nutritional components. </w:t>
      </w:r>
    </w:p>
    <w:p w14:paraId="39D45264" w14:textId="77777777" w:rsidR="00C83CC1" w:rsidRDefault="006636BA" w:rsidP="001D7A07">
      <w:pPr>
        <w:pStyle w:val="ListParagraph"/>
        <w:numPr>
          <w:ilvl w:val="1"/>
          <w:numId w:val="22"/>
        </w:numPr>
        <w:spacing w:before="60" w:after="60" w:line="480" w:lineRule="auto"/>
        <w:rPr>
          <w:rFonts w:ascii="Aptos Narrow" w:hAnsi="Aptos Narrow"/>
          <w:sz w:val="22"/>
          <w:szCs w:val="22"/>
        </w:rPr>
      </w:pPr>
      <w:r w:rsidRPr="00051F12">
        <w:rPr>
          <w:rFonts w:ascii="Aptos Narrow" w:hAnsi="Aptos Narrow"/>
          <w:sz w:val="22"/>
          <w:szCs w:val="22"/>
        </w:rPr>
        <w:t xml:space="preserve">Moisture content will be determined by weight loss after oven-drying. </w:t>
      </w:r>
    </w:p>
    <w:p w14:paraId="684A104C" w14:textId="77777777" w:rsidR="00C83CC1" w:rsidRDefault="006636BA" w:rsidP="001D7A07">
      <w:pPr>
        <w:pStyle w:val="ListParagraph"/>
        <w:numPr>
          <w:ilvl w:val="1"/>
          <w:numId w:val="22"/>
        </w:numPr>
        <w:spacing w:before="60" w:after="60" w:line="480" w:lineRule="auto"/>
        <w:rPr>
          <w:rFonts w:ascii="Aptos Narrow" w:hAnsi="Aptos Narrow"/>
          <w:sz w:val="22"/>
          <w:szCs w:val="22"/>
        </w:rPr>
      </w:pPr>
      <w:r w:rsidRPr="00051F12">
        <w:rPr>
          <w:rFonts w:ascii="Aptos Narrow" w:hAnsi="Aptos Narrow"/>
          <w:sz w:val="22"/>
          <w:szCs w:val="22"/>
        </w:rPr>
        <w:t xml:space="preserve">Crude protein will be measured using the Kjeldahl method. </w:t>
      </w:r>
    </w:p>
    <w:p w14:paraId="0E12EDE1" w14:textId="77777777" w:rsidR="00C83CC1" w:rsidRDefault="006636BA" w:rsidP="001D7A07">
      <w:pPr>
        <w:pStyle w:val="ListParagraph"/>
        <w:numPr>
          <w:ilvl w:val="1"/>
          <w:numId w:val="22"/>
        </w:numPr>
        <w:spacing w:before="60" w:after="60" w:line="480" w:lineRule="auto"/>
        <w:rPr>
          <w:rFonts w:ascii="Aptos Narrow" w:hAnsi="Aptos Narrow"/>
          <w:sz w:val="22"/>
          <w:szCs w:val="22"/>
        </w:rPr>
      </w:pPr>
      <w:r w:rsidRPr="00051F12">
        <w:rPr>
          <w:rFonts w:ascii="Aptos Narrow" w:hAnsi="Aptos Narrow"/>
          <w:sz w:val="22"/>
          <w:szCs w:val="22"/>
        </w:rPr>
        <w:t xml:space="preserve">Crude fat will be extracted using Soxhlet extraction. </w:t>
      </w:r>
    </w:p>
    <w:p w14:paraId="3AFBDD5F" w14:textId="5066C505" w:rsidR="00C83CC1" w:rsidRDefault="006636BA" w:rsidP="001D7A07">
      <w:pPr>
        <w:pStyle w:val="ListParagraph"/>
        <w:numPr>
          <w:ilvl w:val="1"/>
          <w:numId w:val="22"/>
        </w:numPr>
        <w:spacing w:before="60" w:after="60" w:line="480" w:lineRule="auto"/>
        <w:rPr>
          <w:rFonts w:ascii="Aptos Narrow" w:hAnsi="Aptos Narrow"/>
          <w:sz w:val="22"/>
          <w:szCs w:val="22"/>
        </w:rPr>
      </w:pPr>
      <w:r w:rsidRPr="00051F12">
        <w:rPr>
          <w:rFonts w:ascii="Aptos Narrow" w:hAnsi="Aptos Narrow"/>
          <w:sz w:val="22"/>
          <w:szCs w:val="22"/>
        </w:rPr>
        <w:t xml:space="preserve">Crude </w:t>
      </w:r>
      <w:r w:rsidR="00947D9A" w:rsidRPr="00051F12">
        <w:rPr>
          <w:rFonts w:ascii="Aptos Narrow" w:hAnsi="Aptos Narrow"/>
          <w:sz w:val="22"/>
          <w:szCs w:val="22"/>
        </w:rPr>
        <w:t>fibre</w:t>
      </w:r>
      <w:r w:rsidRPr="00051F12">
        <w:rPr>
          <w:rFonts w:ascii="Aptos Narrow" w:hAnsi="Aptos Narrow"/>
          <w:sz w:val="22"/>
          <w:szCs w:val="22"/>
        </w:rPr>
        <w:t xml:space="preserve"> will be determined by boiling in acid and alkali, followed by incineration.</w:t>
      </w:r>
    </w:p>
    <w:p w14:paraId="59301806" w14:textId="073C9A66" w:rsidR="00051F12" w:rsidRDefault="006636BA" w:rsidP="001D7A07">
      <w:pPr>
        <w:pStyle w:val="ListParagraph"/>
        <w:numPr>
          <w:ilvl w:val="1"/>
          <w:numId w:val="22"/>
        </w:numPr>
        <w:spacing w:before="60" w:after="60" w:line="480" w:lineRule="auto"/>
        <w:rPr>
          <w:rFonts w:ascii="Aptos Narrow" w:hAnsi="Aptos Narrow"/>
          <w:sz w:val="22"/>
          <w:szCs w:val="22"/>
        </w:rPr>
      </w:pPr>
      <w:r w:rsidRPr="00051F12">
        <w:rPr>
          <w:rFonts w:ascii="Aptos Narrow" w:hAnsi="Aptos Narrow"/>
          <w:sz w:val="22"/>
          <w:szCs w:val="22"/>
        </w:rPr>
        <w:t xml:space="preserve"> Ash content will be determined by incinerating samples in a muffle furnace. </w:t>
      </w:r>
    </w:p>
    <w:p w14:paraId="6F51F952" w14:textId="60B9CF56" w:rsidR="00051F12" w:rsidRDefault="006636BA" w:rsidP="001D7A07">
      <w:pPr>
        <w:pStyle w:val="ListParagraph"/>
        <w:numPr>
          <w:ilvl w:val="0"/>
          <w:numId w:val="22"/>
        </w:numPr>
        <w:spacing w:before="60" w:after="60" w:line="480" w:lineRule="auto"/>
        <w:rPr>
          <w:rFonts w:ascii="Aptos Narrow" w:hAnsi="Aptos Narrow"/>
          <w:sz w:val="22"/>
          <w:szCs w:val="22"/>
        </w:rPr>
      </w:pPr>
      <w:r w:rsidRPr="00051F12">
        <w:rPr>
          <w:rFonts w:ascii="Aptos Narrow" w:hAnsi="Aptos Narrow"/>
          <w:sz w:val="22"/>
          <w:szCs w:val="22"/>
        </w:rPr>
        <w:t>Mineral composition will be determined using Atomic A</w:t>
      </w:r>
      <w:r w:rsidR="00C83CC1">
        <w:rPr>
          <w:rFonts w:ascii="Aptos Narrow" w:hAnsi="Aptos Narrow"/>
          <w:sz w:val="22"/>
          <w:szCs w:val="22"/>
        </w:rPr>
        <w:t xml:space="preserve">bsorption Spectrophotometry and </w:t>
      </w:r>
      <w:r w:rsidRPr="00051F12">
        <w:rPr>
          <w:rFonts w:ascii="Aptos Narrow" w:hAnsi="Aptos Narrow"/>
          <w:sz w:val="22"/>
          <w:szCs w:val="22"/>
        </w:rPr>
        <w:t xml:space="preserve">flame photometry. </w:t>
      </w:r>
    </w:p>
    <w:p w14:paraId="5C462249" w14:textId="0E126A52" w:rsidR="00320DF2" w:rsidRDefault="006636BA" w:rsidP="001D7A07">
      <w:pPr>
        <w:pStyle w:val="ListParagraph"/>
        <w:numPr>
          <w:ilvl w:val="0"/>
          <w:numId w:val="22"/>
        </w:numPr>
        <w:spacing w:before="60" w:after="60" w:line="480" w:lineRule="auto"/>
        <w:rPr>
          <w:rFonts w:ascii="Aptos Narrow" w:hAnsi="Aptos Narrow"/>
          <w:sz w:val="22"/>
          <w:szCs w:val="22"/>
        </w:rPr>
      </w:pPr>
      <w:r w:rsidRPr="00051F12">
        <w:rPr>
          <w:rFonts w:ascii="Aptos Narrow" w:hAnsi="Aptos Narrow"/>
          <w:sz w:val="22"/>
          <w:szCs w:val="22"/>
        </w:rPr>
        <w:t>Vitamin C will be determined using a titrimetric method with 2</w:t>
      </w:r>
      <w:r w:rsidR="00051F12" w:rsidRPr="00051F12">
        <w:rPr>
          <w:rFonts w:ascii="Aptos Narrow" w:hAnsi="Aptos Narrow"/>
          <w:sz w:val="22"/>
          <w:szCs w:val="22"/>
        </w:rPr>
        <w:t>, 6</w:t>
      </w:r>
      <w:r w:rsidRPr="00051F12">
        <w:rPr>
          <w:rFonts w:ascii="Aptos Narrow" w:hAnsi="Aptos Narrow"/>
          <w:sz w:val="22"/>
          <w:szCs w:val="22"/>
        </w:rPr>
        <w:t xml:space="preserve"> dichlorophenolindophenol (DCPIP).</w:t>
      </w:r>
    </w:p>
    <w:p w14:paraId="099E2928" w14:textId="5241D90B" w:rsidR="00320DF2" w:rsidRPr="00320DF2" w:rsidRDefault="00320DF2" w:rsidP="001D7A07">
      <w:pPr>
        <w:spacing w:before="60" w:after="60" w:line="480" w:lineRule="auto"/>
        <w:outlineLvl w:val="3"/>
        <w:rPr>
          <w:rFonts w:ascii="Aptos Narrow" w:hAnsi="Aptos Narrow"/>
          <w:b/>
          <w:bCs/>
          <w:sz w:val="22"/>
          <w:szCs w:val="22"/>
        </w:rPr>
      </w:pPr>
      <w:r w:rsidRPr="00320DF2">
        <w:rPr>
          <w:rFonts w:ascii="Aptos Narrow" w:hAnsi="Aptos Narrow"/>
          <w:b/>
          <w:bCs/>
          <w:sz w:val="22"/>
          <w:szCs w:val="22"/>
        </w:rPr>
        <w:t>3.2 Anti-Nutritional Factors in Seeds</w:t>
      </w:r>
    </w:p>
    <w:p w14:paraId="5D97D800" w14:textId="77777777" w:rsidR="00C83CC1" w:rsidRDefault="008A1EDA" w:rsidP="001D7A07">
      <w:pPr>
        <w:pStyle w:val="ListParagraph"/>
        <w:numPr>
          <w:ilvl w:val="0"/>
          <w:numId w:val="24"/>
        </w:numPr>
        <w:spacing w:before="60" w:after="60" w:line="480" w:lineRule="auto"/>
        <w:rPr>
          <w:rFonts w:ascii="Aptos Narrow" w:hAnsi="Aptos Narrow"/>
          <w:sz w:val="22"/>
          <w:szCs w:val="22"/>
        </w:rPr>
      </w:pPr>
      <w:r w:rsidRPr="00C83CC1">
        <w:rPr>
          <w:rFonts w:ascii="Aptos Narrow" w:hAnsi="Aptos Narrow"/>
          <w:sz w:val="22"/>
          <w:szCs w:val="22"/>
        </w:rPr>
        <w:t xml:space="preserve">Anti-nutritional factors (ANFs) in baobab seeds, including tannins, phytates, trypsin inhibitors, oxalates, and saponins, will be quantified. </w:t>
      </w:r>
    </w:p>
    <w:p w14:paraId="001B17EF" w14:textId="77777777" w:rsidR="00462B11" w:rsidRDefault="008A1EDA" w:rsidP="001D7A07">
      <w:pPr>
        <w:pStyle w:val="ListParagraph"/>
        <w:numPr>
          <w:ilvl w:val="0"/>
          <w:numId w:val="24"/>
        </w:numPr>
        <w:spacing w:before="60" w:after="60" w:line="480" w:lineRule="auto"/>
        <w:rPr>
          <w:rFonts w:ascii="Aptos Narrow" w:hAnsi="Aptos Narrow"/>
          <w:sz w:val="22"/>
          <w:szCs w:val="22"/>
        </w:rPr>
      </w:pPr>
      <w:r w:rsidRPr="00C83CC1">
        <w:rPr>
          <w:rFonts w:ascii="Aptos Narrow" w:hAnsi="Aptos Narrow"/>
          <w:sz w:val="22"/>
          <w:szCs w:val="22"/>
        </w:rPr>
        <w:t>Tannins will be determined using a colorimetric me</w:t>
      </w:r>
      <w:r w:rsidR="00462B11">
        <w:rPr>
          <w:rFonts w:ascii="Aptos Narrow" w:hAnsi="Aptos Narrow"/>
          <w:sz w:val="22"/>
          <w:szCs w:val="22"/>
        </w:rPr>
        <w:t>thod with vanillin-HCl reagent.</w:t>
      </w:r>
    </w:p>
    <w:p w14:paraId="069E2EBC" w14:textId="77777777" w:rsidR="00971EA5" w:rsidRDefault="00971EA5" w:rsidP="001D7A07">
      <w:pPr>
        <w:pStyle w:val="ListParagraph"/>
        <w:numPr>
          <w:ilvl w:val="0"/>
          <w:numId w:val="24"/>
        </w:numPr>
        <w:spacing w:before="60" w:after="60" w:line="480" w:lineRule="auto"/>
        <w:rPr>
          <w:rFonts w:ascii="Aptos Narrow" w:hAnsi="Aptos Narrow"/>
          <w:sz w:val="22"/>
          <w:szCs w:val="22"/>
        </w:rPr>
      </w:pPr>
      <w:r w:rsidRPr="00971EA5">
        <w:rPr>
          <w:rFonts w:ascii="Aptos Narrow" w:hAnsi="Aptos Narrow"/>
          <w:sz w:val="22"/>
          <w:szCs w:val="22"/>
        </w:rPr>
        <w:t>Phytates will be measured using Wade reagent and spectrophotometry.</w:t>
      </w:r>
    </w:p>
    <w:p w14:paraId="40C3203F" w14:textId="3E240344" w:rsidR="00C83CC1" w:rsidRDefault="008A1EDA" w:rsidP="001D7A07">
      <w:pPr>
        <w:pStyle w:val="ListParagraph"/>
        <w:numPr>
          <w:ilvl w:val="0"/>
          <w:numId w:val="24"/>
        </w:numPr>
        <w:spacing w:before="60" w:after="60" w:line="480" w:lineRule="auto"/>
        <w:rPr>
          <w:rFonts w:ascii="Aptos Narrow" w:hAnsi="Aptos Narrow"/>
          <w:sz w:val="22"/>
          <w:szCs w:val="22"/>
        </w:rPr>
      </w:pPr>
      <w:r w:rsidRPr="00C83CC1">
        <w:rPr>
          <w:rFonts w:ascii="Aptos Narrow" w:hAnsi="Aptos Narrow"/>
          <w:sz w:val="22"/>
          <w:szCs w:val="22"/>
        </w:rPr>
        <w:t xml:space="preserve">Trypsin inhibitor activity will be measured by incubating with trypsin and a synthetic substrate. </w:t>
      </w:r>
    </w:p>
    <w:p w14:paraId="54DE4EC4" w14:textId="77777777" w:rsidR="00971EA5" w:rsidRDefault="008A1EDA" w:rsidP="001D7A07">
      <w:pPr>
        <w:pStyle w:val="ListParagraph"/>
        <w:numPr>
          <w:ilvl w:val="0"/>
          <w:numId w:val="24"/>
        </w:numPr>
        <w:spacing w:before="60" w:after="60" w:line="480" w:lineRule="auto"/>
        <w:rPr>
          <w:rFonts w:ascii="Aptos Narrow" w:hAnsi="Aptos Narrow"/>
          <w:sz w:val="22"/>
          <w:szCs w:val="22"/>
        </w:rPr>
      </w:pPr>
      <w:r w:rsidRPr="00C83CC1">
        <w:rPr>
          <w:rFonts w:ascii="Aptos Narrow" w:hAnsi="Aptos Narrow"/>
          <w:sz w:val="22"/>
          <w:szCs w:val="22"/>
        </w:rPr>
        <w:t xml:space="preserve">Oxalates will be determined by titration with potassium permanganate. </w:t>
      </w:r>
    </w:p>
    <w:p w14:paraId="097C0E76" w14:textId="7D738C67" w:rsidR="00C83CC1" w:rsidRDefault="008A1EDA" w:rsidP="001D7A07">
      <w:pPr>
        <w:pStyle w:val="ListParagraph"/>
        <w:numPr>
          <w:ilvl w:val="0"/>
          <w:numId w:val="24"/>
        </w:numPr>
        <w:spacing w:before="60" w:after="60" w:line="480" w:lineRule="auto"/>
        <w:rPr>
          <w:rFonts w:ascii="Aptos Narrow" w:hAnsi="Aptos Narrow"/>
          <w:sz w:val="22"/>
          <w:szCs w:val="22"/>
        </w:rPr>
      </w:pPr>
      <w:r w:rsidRPr="00C83CC1">
        <w:rPr>
          <w:rFonts w:ascii="Aptos Narrow" w:hAnsi="Aptos Narrow"/>
          <w:sz w:val="22"/>
          <w:szCs w:val="22"/>
        </w:rPr>
        <w:t xml:space="preserve">Saponins will be determined using vanillin-sulfuric acid reagent. </w:t>
      </w:r>
    </w:p>
    <w:p w14:paraId="7280B8BC" w14:textId="36F4C494" w:rsidR="00C83CC1" w:rsidRDefault="00971EA5" w:rsidP="001D7A07">
      <w:pPr>
        <w:pStyle w:val="ListParagraph"/>
        <w:numPr>
          <w:ilvl w:val="0"/>
          <w:numId w:val="24"/>
        </w:numPr>
        <w:spacing w:before="60" w:after="60" w:line="480" w:lineRule="auto"/>
        <w:rPr>
          <w:rFonts w:ascii="Aptos Narrow" w:hAnsi="Aptos Narrow"/>
          <w:sz w:val="22"/>
          <w:szCs w:val="22"/>
        </w:rPr>
      </w:pPr>
      <w:r w:rsidRPr="00971EA5">
        <w:rPr>
          <w:rFonts w:ascii="Aptos Narrow" w:hAnsi="Aptos Narrow"/>
          <w:sz w:val="22"/>
          <w:szCs w:val="22"/>
        </w:rPr>
        <w:t xml:space="preserve">Spectrophotometry will be used to determine the absorbance of </w:t>
      </w:r>
      <w:r>
        <w:rPr>
          <w:rFonts w:ascii="Aptos Narrow" w:hAnsi="Aptos Narrow"/>
          <w:sz w:val="22"/>
          <w:szCs w:val="22"/>
        </w:rPr>
        <w:t>tannins, phytates, and saponins</w:t>
      </w:r>
      <w:r w:rsidR="008A1EDA" w:rsidRPr="00C83CC1">
        <w:rPr>
          <w:rFonts w:ascii="Aptos Narrow" w:hAnsi="Aptos Narrow"/>
          <w:sz w:val="22"/>
          <w:szCs w:val="22"/>
        </w:rPr>
        <w:t xml:space="preserve">. </w:t>
      </w:r>
    </w:p>
    <w:p w14:paraId="67262F50" w14:textId="77777777" w:rsidR="00BA3DEE" w:rsidRDefault="00BA3DEE" w:rsidP="001D7A07">
      <w:pPr>
        <w:pStyle w:val="ListParagraph"/>
        <w:spacing w:before="60" w:after="60" w:line="480" w:lineRule="auto"/>
        <w:ind w:left="360"/>
        <w:rPr>
          <w:rFonts w:ascii="Aptos Narrow" w:hAnsi="Aptos Narrow"/>
          <w:sz w:val="22"/>
          <w:szCs w:val="22"/>
        </w:rPr>
      </w:pPr>
    </w:p>
    <w:p w14:paraId="4862B558" w14:textId="73B30C88" w:rsidR="00320DF2" w:rsidRPr="00320DF2" w:rsidRDefault="00BA3DEE" w:rsidP="001D7A07">
      <w:pPr>
        <w:spacing w:before="60" w:after="60" w:line="480" w:lineRule="auto"/>
        <w:outlineLvl w:val="2"/>
        <w:rPr>
          <w:rFonts w:ascii="Aptos Narrow" w:hAnsi="Aptos Narrow"/>
          <w:b/>
          <w:bCs/>
          <w:sz w:val="22"/>
          <w:szCs w:val="22"/>
        </w:rPr>
      </w:pPr>
      <w:r w:rsidRPr="00320DF2">
        <w:rPr>
          <w:rFonts w:ascii="Aptos Narrow" w:hAnsi="Aptos Narrow"/>
          <w:b/>
          <w:bCs/>
          <w:sz w:val="22"/>
          <w:szCs w:val="22"/>
        </w:rPr>
        <w:t>4. FEED FORMULATION AND EXPERIMENTAL DESIGN</w:t>
      </w:r>
    </w:p>
    <w:p w14:paraId="0DD3D407" w14:textId="0374C111" w:rsidR="00320DF2" w:rsidRDefault="00320DF2" w:rsidP="001D7A07">
      <w:pPr>
        <w:spacing w:before="60" w:after="60" w:line="480" w:lineRule="auto"/>
        <w:outlineLvl w:val="3"/>
        <w:rPr>
          <w:rFonts w:ascii="Aptos Narrow" w:hAnsi="Aptos Narrow"/>
          <w:b/>
          <w:bCs/>
          <w:sz w:val="22"/>
          <w:szCs w:val="22"/>
        </w:rPr>
      </w:pPr>
      <w:r w:rsidRPr="00320DF2">
        <w:rPr>
          <w:rFonts w:ascii="Aptos Narrow" w:hAnsi="Aptos Narrow"/>
          <w:b/>
          <w:bCs/>
          <w:sz w:val="22"/>
          <w:szCs w:val="22"/>
        </w:rPr>
        <w:t>4.1 Diet Formulation</w:t>
      </w:r>
    </w:p>
    <w:p w14:paraId="7DFC9E9E" w14:textId="77777777" w:rsidR="00963A89" w:rsidRDefault="00963A89" w:rsidP="001D7A07">
      <w:pPr>
        <w:pStyle w:val="ListParagraph"/>
        <w:numPr>
          <w:ilvl w:val="0"/>
          <w:numId w:val="25"/>
        </w:numPr>
        <w:spacing w:before="60" w:after="60" w:line="480" w:lineRule="auto"/>
        <w:outlineLvl w:val="3"/>
        <w:rPr>
          <w:rFonts w:ascii="Aptos Narrow" w:hAnsi="Aptos Narrow"/>
          <w:bCs/>
          <w:sz w:val="22"/>
          <w:szCs w:val="22"/>
        </w:rPr>
      </w:pPr>
      <w:r w:rsidRPr="00963A89">
        <w:rPr>
          <w:rFonts w:ascii="Aptos Narrow" w:hAnsi="Aptos Narrow"/>
          <w:bCs/>
          <w:sz w:val="22"/>
          <w:szCs w:val="22"/>
        </w:rPr>
        <w:lastRenderedPageBreak/>
        <w:t>Feed formulation will be conducted in Dodoma, Tanzania, using baobab fruit pulp collected from the Dodoma region in September 2025.</w:t>
      </w:r>
    </w:p>
    <w:p w14:paraId="4E20BCAB" w14:textId="082E3605" w:rsidR="00752D6A" w:rsidRPr="00752D6A" w:rsidRDefault="00752D6A" w:rsidP="001D7A07">
      <w:pPr>
        <w:pStyle w:val="ListParagraph"/>
        <w:numPr>
          <w:ilvl w:val="0"/>
          <w:numId w:val="25"/>
        </w:numPr>
        <w:spacing w:before="60" w:after="60" w:line="480" w:lineRule="auto"/>
        <w:outlineLvl w:val="3"/>
        <w:rPr>
          <w:rFonts w:ascii="Aptos Narrow" w:hAnsi="Aptos Narrow"/>
          <w:bCs/>
          <w:sz w:val="22"/>
          <w:szCs w:val="22"/>
        </w:rPr>
      </w:pPr>
      <w:r w:rsidRPr="00752D6A">
        <w:rPr>
          <w:rFonts w:ascii="Aptos Narrow" w:hAnsi="Aptos Narrow"/>
          <w:bCs/>
          <w:sz w:val="22"/>
          <w:szCs w:val="22"/>
        </w:rPr>
        <w:t>Laboratory analyses of these samples were conducted at Sokoine University of Agriculture</w:t>
      </w:r>
      <w:r w:rsidR="00035DCF">
        <w:rPr>
          <w:rFonts w:ascii="Aptos Narrow" w:hAnsi="Aptos Narrow"/>
          <w:bCs/>
          <w:sz w:val="22"/>
          <w:szCs w:val="22"/>
        </w:rPr>
        <w:t xml:space="preserve"> (SUA)</w:t>
      </w:r>
      <w:r w:rsidRPr="00752D6A">
        <w:rPr>
          <w:rFonts w:ascii="Aptos Narrow" w:hAnsi="Aptos Narrow"/>
          <w:bCs/>
          <w:sz w:val="22"/>
          <w:szCs w:val="22"/>
        </w:rPr>
        <w:t xml:space="preserve"> in October 2025</w:t>
      </w:r>
      <w:r>
        <w:rPr>
          <w:rFonts w:ascii="Aptos Narrow" w:hAnsi="Aptos Narrow"/>
          <w:bCs/>
          <w:sz w:val="22"/>
          <w:szCs w:val="22"/>
        </w:rPr>
        <w:t xml:space="preserve"> following the procedures explained in section 3.1 &amp; 3.2</w:t>
      </w:r>
      <w:r w:rsidRPr="00752D6A">
        <w:rPr>
          <w:rFonts w:ascii="Aptos Narrow" w:hAnsi="Aptos Narrow"/>
          <w:bCs/>
          <w:sz w:val="22"/>
          <w:szCs w:val="22"/>
        </w:rPr>
        <w:t>.</w:t>
      </w:r>
    </w:p>
    <w:p w14:paraId="10447044" w14:textId="77777777" w:rsidR="00752D6A" w:rsidRDefault="00752D6A" w:rsidP="001D7A07">
      <w:pPr>
        <w:pStyle w:val="ListParagraph"/>
        <w:numPr>
          <w:ilvl w:val="0"/>
          <w:numId w:val="25"/>
        </w:numPr>
        <w:spacing w:before="60" w:after="60" w:line="480" w:lineRule="auto"/>
        <w:outlineLvl w:val="3"/>
        <w:rPr>
          <w:rFonts w:ascii="Aptos Narrow" w:hAnsi="Aptos Narrow"/>
          <w:bCs/>
          <w:sz w:val="22"/>
          <w:szCs w:val="22"/>
        </w:rPr>
      </w:pPr>
      <w:r w:rsidRPr="00752D6A">
        <w:rPr>
          <w:rFonts w:ascii="Aptos Narrow" w:hAnsi="Aptos Narrow"/>
          <w:bCs/>
          <w:sz w:val="22"/>
          <w:szCs w:val="22"/>
        </w:rPr>
        <w:t>The resulting nutritional data (Table 1) will be used for diet formulation.</w:t>
      </w:r>
    </w:p>
    <w:p w14:paraId="4F0F62FA" w14:textId="76254E94" w:rsidR="00752D6A" w:rsidRDefault="00752D6A" w:rsidP="001D7A07">
      <w:pPr>
        <w:pStyle w:val="ListParagraph"/>
        <w:numPr>
          <w:ilvl w:val="0"/>
          <w:numId w:val="25"/>
        </w:numPr>
        <w:spacing w:before="60" w:after="60" w:line="480" w:lineRule="auto"/>
        <w:outlineLvl w:val="3"/>
        <w:rPr>
          <w:rFonts w:ascii="Aptos Narrow" w:hAnsi="Aptos Narrow"/>
          <w:bCs/>
          <w:sz w:val="22"/>
          <w:szCs w:val="22"/>
        </w:rPr>
      </w:pPr>
      <w:r w:rsidRPr="00752D6A">
        <w:rPr>
          <w:rFonts w:ascii="Aptos Narrow" w:hAnsi="Aptos Narrow"/>
          <w:bCs/>
          <w:sz w:val="22"/>
          <w:szCs w:val="22"/>
        </w:rPr>
        <w:t xml:space="preserve">Five dietary treatments will be used: </w:t>
      </w:r>
    </w:p>
    <w:p w14:paraId="2B4D7647" w14:textId="4E8D7346" w:rsidR="00752D6A" w:rsidRDefault="00752D6A" w:rsidP="001D7A07">
      <w:pPr>
        <w:pStyle w:val="ListParagraph"/>
        <w:numPr>
          <w:ilvl w:val="1"/>
          <w:numId w:val="25"/>
        </w:numPr>
        <w:spacing w:before="60" w:after="60" w:line="480" w:lineRule="auto"/>
        <w:outlineLvl w:val="3"/>
        <w:rPr>
          <w:rFonts w:ascii="Aptos Narrow" w:hAnsi="Aptos Narrow"/>
          <w:bCs/>
          <w:sz w:val="22"/>
          <w:szCs w:val="22"/>
        </w:rPr>
      </w:pPr>
      <w:r>
        <w:rPr>
          <w:rFonts w:ascii="Aptos Narrow" w:hAnsi="Aptos Narrow"/>
          <w:bCs/>
          <w:sz w:val="22"/>
          <w:szCs w:val="22"/>
        </w:rPr>
        <w:t>A</w:t>
      </w:r>
      <w:r w:rsidRPr="00752D6A">
        <w:rPr>
          <w:rFonts w:ascii="Aptos Narrow" w:hAnsi="Aptos Narrow"/>
          <w:bCs/>
          <w:sz w:val="22"/>
          <w:szCs w:val="22"/>
        </w:rPr>
        <w:t xml:space="preserve"> commercial broiler diet </w:t>
      </w:r>
      <w:r>
        <w:rPr>
          <w:rFonts w:ascii="Aptos Narrow" w:hAnsi="Aptos Narrow"/>
          <w:bCs/>
          <w:sz w:val="22"/>
          <w:szCs w:val="22"/>
        </w:rPr>
        <w:t>(0% baobab) as the control.</w:t>
      </w:r>
    </w:p>
    <w:p w14:paraId="0461E242" w14:textId="53E4B28B" w:rsidR="00752D6A" w:rsidRDefault="00752D6A" w:rsidP="001D7A07">
      <w:pPr>
        <w:pStyle w:val="ListParagraph"/>
        <w:numPr>
          <w:ilvl w:val="1"/>
          <w:numId w:val="25"/>
        </w:numPr>
        <w:spacing w:before="60" w:after="60" w:line="480" w:lineRule="auto"/>
        <w:outlineLvl w:val="3"/>
        <w:rPr>
          <w:rFonts w:ascii="Aptos Narrow" w:hAnsi="Aptos Narrow"/>
          <w:bCs/>
          <w:sz w:val="22"/>
          <w:szCs w:val="22"/>
        </w:rPr>
      </w:pPr>
      <w:r w:rsidRPr="00752D6A">
        <w:rPr>
          <w:rFonts w:ascii="Aptos Narrow" w:hAnsi="Aptos Narrow"/>
          <w:bCs/>
          <w:sz w:val="22"/>
          <w:szCs w:val="22"/>
        </w:rPr>
        <w:t>Diets containing 20%, 30%, 40%, and 50% baobab inclusion.</w:t>
      </w:r>
    </w:p>
    <w:p w14:paraId="243EEA8E" w14:textId="5C00E654" w:rsidR="00C8371E" w:rsidRPr="00C8371E" w:rsidRDefault="00C8371E" w:rsidP="001D7A07">
      <w:pPr>
        <w:pStyle w:val="ListParagraph"/>
        <w:numPr>
          <w:ilvl w:val="0"/>
          <w:numId w:val="25"/>
        </w:numPr>
        <w:spacing w:before="60" w:after="60" w:line="480" w:lineRule="auto"/>
        <w:outlineLvl w:val="3"/>
        <w:rPr>
          <w:rFonts w:ascii="Aptos Narrow" w:hAnsi="Aptos Narrow"/>
          <w:bCs/>
          <w:sz w:val="22"/>
          <w:szCs w:val="22"/>
        </w:rPr>
      </w:pPr>
      <w:r w:rsidRPr="00C8371E">
        <w:rPr>
          <w:rFonts w:ascii="Aptos Narrow" w:hAnsi="Aptos Narrow"/>
          <w:bCs/>
          <w:sz w:val="22"/>
          <w:szCs w:val="22"/>
        </w:rPr>
        <w:t>Baobab fruit p</w:t>
      </w:r>
      <w:r w:rsidR="001D3FE2">
        <w:rPr>
          <w:rFonts w:ascii="Aptos Narrow" w:hAnsi="Aptos Narrow"/>
          <w:bCs/>
          <w:sz w:val="22"/>
          <w:szCs w:val="22"/>
        </w:rPr>
        <w:t>owder</w:t>
      </w:r>
      <w:r w:rsidRPr="00C8371E">
        <w:rPr>
          <w:rFonts w:ascii="Aptos Narrow" w:hAnsi="Aptos Narrow"/>
          <w:bCs/>
          <w:sz w:val="22"/>
          <w:szCs w:val="22"/>
        </w:rPr>
        <w:t xml:space="preserve"> will replace maize meal at the specified inclusion levels (20–50%) as the energy source.</w:t>
      </w:r>
    </w:p>
    <w:p w14:paraId="791DA983" w14:textId="0FFBF1CB" w:rsidR="00A92AA7" w:rsidRDefault="00C8371E" w:rsidP="001D7A07">
      <w:pPr>
        <w:pStyle w:val="ListParagraph"/>
        <w:numPr>
          <w:ilvl w:val="0"/>
          <w:numId w:val="25"/>
        </w:numPr>
        <w:spacing w:before="60" w:after="60" w:line="480" w:lineRule="auto"/>
        <w:outlineLvl w:val="3"/>
        <w:rPr>
          <w:rFonts w:ascii="Aptos Narrow" w:hAnsi="Aptos Narrow"/>
          <w:bCs/>
          <w:sz w:val="22"/>
          <w:szCs w:val="22"/>
        </w:rPr>
      </w:pPr>
      <w:r w:rsidRPr="00C8371E">
        <w:rPr>
          <w:rFonts w:ascii="Aptos Narrow" w:hAnsi="Aptos Narrow"/>
          <w:bCs/>
          <w:sz w:val="22"/>
          <w:szCs w:val="22"/>
        </w:rPr>
        <w:t>Baobab seed meal will replace soybean meal at the same inclusion levels (20–50%) as the protein source.</w:t>
      </w:r>
    </w:p>
    <w:p w14:paraId="32E03DA0" w14:textId="73905D55" w:rsidR="00CB2093" w:rsidRDefault="00A92AA7" w:rsidP="001D7A07">
      <w:pPr>
        <w:spacing w:before="60" w:after="60" w:line="276" w:lineRule="auto"/>
        <w:rPr>
          <w:rFonts w:ascii="Aptos Narrow" w:hAnsi="Aptos Narrow"/>
          <w:sz w:val="22"/>
          <w:szCs w:val="22"/>
        </w:rPr>
      </w:pPr>
      <w:r>
        <w:rPr>
          <w:rFonts w:ascii="Aptos Narrow" w:hAnsi="Aptos Narrow"/>
          <w:sz w:val="22"/>
          <w:szCs w:val="22"/>
        </w:rPr>
        <w:t xml:space="preserve">Table 1. </w:t>
      </w:r>
      <w:r w:rsidRPr="00A92AA7">
        <w:rPr>
          <w:rFonts w:ascii="Aptos Narrow" w:hAnsi="Aptos Narrow"/>
          <w:sz w:val="22"/>
          <w:szCs w:val="22"/>
        </w:rPr>
        <w:t>Nutrient composition (%) of baobab powder and seed from Dodoma; “</w:t>
      </w:r>
      <w:proofErr w:type="spellStart"/>
      <w:r w:rsidRPr="00A92AA7">
        <w:rPr>
          <w:rFonts w:ascii="Aptos Narrow" w:hAnsi="Aptos Narrow"/>
          <w:sz w:val="22"/>
          <w:szCs w:val="22"/>
        </w:rPr>
        <w:t>na</w:t>
      </w:r>
      <w:proofErr w:type="spellEnd"/>
      <w:r w:rsidRPr="00A92AA7">
        <w:rPr>
          <w:rFonts w:ascii="Aptos Narrow" w:hAnsi="Aptos Narrow"/>
          <w:sz w:val="22"/>
          <w:szCs w:val="22"/>
        </w:rPr>
        <w:t>” indicates not analysed.</w:t>
      </w:r>
    </w:p>
    <w:tbl>
      <w:tblPr>
        <w:tblStyle w:val="TableGrid"/>
        <w:tblW w:w="9067" w:type="dxa"/>
        <w:tblLook w:val="04A0" w:firstRow="1" w:lastRow="0" w:firstColumn="1" w:lastColumn="0" w:noHBand="0" w:noVBand="1"/>
      </w:tblPr>
      <w:tblGrid>
        <w:gridCol w:w="4106"/>
        <w:gridCol w:w="2552"/>
        <w:gridCol w:w="2409"/>
      </w:tblGrid>
      <w:tr w:rsidR="00CB2093" w:rsidRPr="00CB2093" w14:paraId="63F495F9" w14:textId="77777777" w:rsidTr="004737B2">
        <w:trPr>
          <w:trHeight w:val="310"/>
        </w:trPr>
        <w:tc>
          <w:tcPr>
            <w:tcW w:w="4106" w:type="dxa"/>
            <w:noWrap/>
            <w:hideMark/>
          </w:tcPr>
          <w:p w14:paraId="350B5443" w14:textId="1B397117" w:rsidR="00CB2093" w:rsidRPr="00CB2093" w:rsidRDefault="00AB5E28" w:rsidP="001D7A07">
            <w:pPr>
              <w:spacing w:before="60" w:after="60"/>
              <w:contextualSpacing/>
              <w:rPr>
                <w:rFonts w:ascii="Aptos Narrow" w:hAnsi="Aptos Narrow"/>
                <w:sz w:val="22"/>
                <w:szCs w:val="22"/>
              </w:rPr>
            </w:pPr>
            <w:r>
              <w:rPr>
                <w:rFonts w:ascii="Aptos Narrow" w:hAnsi="Aptos Narrow"/>
                <w:sz w:val="22"/>
                <w:szCs w:val="22"/>
              </w:rPr>
              <w:t>Component</w:t>
            </w:r>
          </w:p>
        </w:tc>
        <w:tc>
          <w:tcPr>
            <w:tcW w:w="2552" w:type="dxa"/>
            <w:noWrap/>
            <w:hideMark/>
          </w:tcPr>
          <w:p w14:paraId="0EAC6782" w14:textId="4B521C07" w:rsidR="00CB2093" w:rsidRPr="00CB2093" w:rsidRDefault="00EE5D1D" w:rsidP="001D7A07">
            <w:pPr>
              <w:spacing w:before="60" w:after="60"/>
              <w:contextualSpacing/>
              <w:rPr>
                <w:rFonts w:ascii="Aptos Narrow" w:hAnsi="Aptos Narrow"/>
                <w:sz w:val="22"/>
                <w:szCs w:val="22"/>
              </w:rPr>
            </w:pPr>
            <w:r>
              <w:rPr>
                <w:rFonts w:ascii="Aptos Narrow" w:hAnsi="Aptos Narrow"/>
                <w:sz w:val="22"/>
                <w:szCs w:val="22"/>
              </w:rPr>
              <w:t>Baobab fruit p</w:t>
            </w:r>
            <w:r w:rsidR="00CB2093" w:rsidRPr="00CB2093">
              <w:rPr>
                <w:rFonts w:ascii="Aptos Narrow" w:hAnsi="Aptos Narrow"/>
                <w:sz w:val="22"/>
                <w:szCs w:val="22"/>
              </w:rPr>
              <w:t xml:space="preserve">owder </w:t>
            </w:r>
          </w:p>
        </w:tc>
        <w:tc>
          <w:tcPr>
            <w:tcW w:w="2409" w:type="dxa"/>
            <w:noWrap/>
            <w:hideMark/>
          </w:tcPr>
          <w:p w14:paraId="070B9F8D" w14:textId="756FCA03" w:rsidR="00CB2093" w:rsidRPr="00CB2093" w:rsidRDefault="00EE5D1D" w:rsidP="001D7A07">
            <w:pPr>
              <w:spacing w:before="60" w:after="60"/>
              <w:contextualSpacing/>
              <w:rPr>
                <w:rFonts w:ascii="Aptos Narrow" w:hAnsi="Aptos Narrow"/>
                <w:sz w:val="22"/>
                <w:szCs w:val="22"/>
              </w:rPr>
            </w:pPr>
            <w:r>
              <w:rPr>
                <w:rFonts w:ascii="Aptos Narrow" w:hAnsi="Aptos Narrow"/>
                <w:sz w:val="22"/>
                <w:szCs w:val="22"/>
              </w:rPr>
              <w:t>Baobab s</w:t>
            </w:r>
            <w:r w:rsidR="00CB2093" w:rsidRPr="00CB2093">
              <w:rPr>
                <w:rFonts w:ascii="Aptos Narrow" w:hAnsi="Aptos Narrow"/>
                <w:sz w:val="22"/>
                <w:szCs w:val="22"/>
              </w:rPr>
              <w:t>eed</w:t>
            </w:r>
          </w:p>
        </w:tc>
      </w:tr>
      <w:tr w:rsidR="00CB2093" w:rsidRPr="00CB2093" w14:paraId="2379D35A" w14:textId="77777777" w:rsidTr="004737B2">
        <w:trPr>
          <w:trHeight w:val="310"/>
        </w:trPr>
        <w:tc>
          <w:tcPr>
            <w:tcW w:w="4106" w:type="dxa"/>
            <w:noWrap/>
            <w:hideMark/>
          </w:tcPr>
          <w:p w14:paraId="392A62AD"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Moisture %</w:t>
            </w:r>
          </w:p>
        </w:tc>
        <w:tc>
          <w:tcPr>
            <w:tcW w:w="2552" w:type="dxa"/>
            <w:noWrap/>
            <w:hideMark/>
          </w:tcPr>
          <w:p w14:paraId="2A184BEF"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19.09</w:t>
            </w:r>
          </w:p>
        </w:tc>
        <w:tc>
          <w:tcPr>
            <w:tcW w:w="2409" w:type="dxa"/>
            <w:noWrap/>
            <w:hideMark/>
          </w:tcPr>
          <w:p w14:paraId="0125D570"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6.36</w:t>
            </w:r>
          </w:p>
        </w:tc>
      </w:tr>
      <w:tr w:rsidR="00CB2093" w:rsidRPr="00CB2093" w14:paraId="03F80CDF" w14:textId="77777777" w:rsidTr="004737B2">
        <w:trPr>
          <w:trHeight w:val="310"/>
        </w:trPr>
        <w:tc>
          <w:tcPr>
            <w:tcW w:w="4106" w:type="dxa"/>
            <w:noWrap/>
            <w:hideMark/>
          </w:tcPr>
          <w:p w14:paraId="13ADD6E0"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ASH %</w:t>
            </w:r>
          </w:p>
        </w:tc>
        <w:tc>
          <w:tcPr>
            <w:tcW w:w="2552" w:type="dxa"/>
            <w:noWrap/>
            <w:hideMark/>
          </w:tcPr>
          <w:p w14:paraId="0F1910AE"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5.08</w:t>
            </w:r>
          </w:p>
        </w:tc>
        <w:tc>
          <w:tcPr>
            <w:tcW w:w="2409" w:type="dxa"/>
            <w:noWrap/>
            <w:hideMark/>
          </w:tcPr>
          <w:p w14:paraId="4FA18F02"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6.20</w:t>
            </w:r>
          </w:p>
        </w:tc>
      </w:tr>
      <w:tr w:rsidR="00CB2093" w:rsidRPr="00CB2093" w14:paraId="1DA5C3EF" w14:textId="77777777" w:rsidTr="004737B2">
        <w:trPr>
          <w:trHeight w:val="310"/>
        </w:trPr>
        <w:tc>
          <w:tcPr>
            <w:tcW w:w="4106" w:type="dxa"/>
            <w:noWrap/>
            <w:hideMark/>
          </w:tcPr>
          <w:p w14:paraId="5E12673B"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Crude Fiber %</w:t>
            </w:r>
          </w:p>
        </w:tc>
        <w:tc>
          <w:tcPr>
            <w:tcW w:w="2552" w:type="dxa"/>
            <w:noWrap/>
            <w:hideMark/>
          </w:tcPr>
          <w:p w14:paraId="030F2053"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9.01</w:t>
            </w:r>
          </w:p>
        </w:tc>
        <w:tc>
          <w:tcPr>
            <w:tcW w:w="2409" w:type="dxa"/>
            <w:noWrap/>
            <w:hideMark/>
          </w:tcPr>
          <w:p w14:paraId="7657B41D"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12.52</w:t>
            </w:r>
          </w:p>
        </w:tc>
      </w:tr>
      <w:tr w:rsidR="00CB2093" w:rsidRPr="00CB2093" w14:paraId="228861AC" w14:textId="77777777" w:rsidTr="004737B2">
        <w:trPr>
          <w:trHeight w:val="310"/>
        </w:trPr>
        <w:tc>
          <w:tcPr>
            <w:tcW w:w="4106" w:type="dxa"/>
            <w:noWrap/>
            <w:hideMark/>
          </w:tcPr>
          <w:p w14:paraId="7B5A7AEB"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Crude Protein %</w:t>
            </w:r>
          </w:p>
        </w:tc>
        <w:tc>
          <w:tcPr>
            <w:tcW w:w="2552" w:type="dxa"/>
            <w:noWrap/>
            <w:hideMark/>
          </w:tcPr>
          <w:p w14:paraId="592A7411"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3.55</w:t>
            </w:r>
          </w:p>
        </w:tc>
        <w:tc>
          <w:tcPr>
            <w:tcW w:w="2409" w:type="dxa"/>
            <w:noWrap/>
            <w:hideMark/>
          </w:tcPr>
          <w:p w14:paraId="4CB3A331"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34.00</w:t>
            </w:r>
          </w:p>
        </w:tc>
      </w:tr>
      <w:tr w:rsidR="00CB2093" w:rsidRPr="00CB2093" w14:paraId="11DD7B46" w14:textId="77777777" w:rsidTr="004737B2">
        <w:trPr>
          <w:trHeight w:val="310"/>
        </w:trPr>
        <w:tc>
          <w:tcPr>
            <w:tcW w:w="4106" w:type="dxa"/>
            <w:noWrap/>
            <w:hideMark/>
          </w:tcPr>
          <w:p w14:paraId="6517D946"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Crude Fat %</w:t>
            </w:r>
          </w:p>
        </w:tc>
        <w:tc>
          <w:tcPr>
            <w:tcW w:w="2552" w:type="dxa"/>
            <w:noWrap/>
            <w:hideMark/>
          </w:tcPr>
          <w:p w14:paraId="5EF751CE" w14:textId="28748EE5" w:rsidR="00CB2093" w:rsidRPr="00CB2093" w:rsidRDefault="00613A3B" w:rsidP="001D7A07">
            <w:pPr>
              <w:spacing w:before="60" w:after="60"/>
              <w:contextualSpacing/>
              <w:rPr>
                <w:rFonts w:ascii="Aptos Narrow" w:hAnsi="Aptos Narrow"/>
                <w:sz w:val="22"/>
                <w:szCs w:val="22"/>
              </w:rPr>
            </w:pPr>
            <w:r>
              <w:rPr>
                <w:rFonts w:ascii="Aptos Narrow" w:hAnsi="Aptos Narrow"/>
                <w:sz w:val="22"/>
                <w:szCs w:val="22"/>
              </w:rPr>
              <w:t>0.</w:t>
            </w:r>
            <w:r w:rsidR="00F055C5">
              <w:rPr>
                <w:rFonts w:ascii="Aptos Narrow" w:hAnsi="Aptos Narrow"/>
                <w:sz w:val="22"/>
                <w:szCs w:val="22"/>
              </w:rPr>
              <w:t>3</w:t>
            </w:r>
            <w:r w:rsidR="00584F3B">
              <w:rPr>
                <w:rFonts w:ascii="Aptos Narrow" w:hAnsi="Aptos Narrow"/>
                <w:sz w:val="22"/>
                <w:szCs w:val="22"/>
              </w:rPr>
              <w:t>2</w:t>
            </w:r>
          </w:p>
        </w:tc>
        <w:tc>
          <w:tcPr>
            <w:tcW w:w="2409" w:type="dxa"/>
            <w:noWrap/>
            <w:hideMark/>
          </w:tcPr>
          <w:p w14:paraId="510A43F2" w14:textId="77777777" w:rsidR="00CB2093" w:rsidRPr="00CB2093" w:rsidRDefault="00CB2093" w:rsidP="001D7A07">
            <w:pPr>
              <w:spacing w:before="60" w:after="60"/>
              <w:contextualSpacing/>
              <w:rPr>
                <w:rFonts w:ascii="Aptos Narrow" w:hAnsi="Aptos Narrow"/>
                <w:sz w:val="22"/>
                <w:szCs w:val="22"/>
              </w:rPr>
            </w:pPr>
            <w:r w:rsidRPr="00CB2093">
              <w:rPr>
                <w:rFonts w:ascii="Aptos Narrow" w:hAnsi="Aptos Narrow"/>
                <w:sz w:val="22"/>
                <w:szCs w:val="22"/>
              </w:rPr>
              <w:t>24.18</w:t>
            </w:r>
          </w:p>
        </w:tc>
      </w:tr>
      <w:tr w:rsidR="00F055C5" w:rsidRPr="00CB2093" w14:paraId="67ADF763" w14:textId="77777777" w:rsidTr="004737B2">
        <w:trPr>
          <w:trHeight w:val="310"/>
        </w:trPr>
        <w:tc>
          <w:tcPr>
            <w:tcW w:w="4106" w:type="dxa"/>
            <w:noWrap/>
          </w:tcPr>
          <w:p w14:paraId="673A55C9" w14:textId="37877AE0" w:rsidR="00F055C5" w:rsidRPr="00CB2093" w:rsidRDefault="00F055C5" w:rsidP="001D7A07">
            <w:pPr>
              <w:spacing w:before="60" w:after="60"/>
              <w:contextualSpacing/>
              <w:rPr>
                <w:rFonts w:ascii="Aptos Narrow" w:hAnsi="Aptos Narrow"/>
                <w:sz w:val="22"/>
                <w:szCs w:val="22"/>
              </w:rPr>
            </w:pPr>
            <w:r>
              <w:rPr>
                <w:rFonts w:ascii="Aptos Narrow" w:hAnsi="Aptos Narrow"/>
                <w:sz w:val="22"/>
                <w:szCs w:val="22"/>
              </w:rPr>
              <w:t>Vitamin C (mg/100g)</w:t>
            </w:r>
          </w:p>
        </w:tc>
        <w:tc>
          <w:tcPr>
            <w:tcW w:w="2552" w:type="dxa"/>
            <w:noWrap/>
          </w:tcPr>
          <w:p w14:paraId="43F9F61B" w14:textId="7641D6CB" w:rsidR="00F055C5" w:rsidRDefault="00F055C5" w:rsidP="001D7A07">
            <w:pPr>
              <w:spacing w:before="60" w:after="60"/>
              <w:contextualSpacing/>
              <w:rPr>
                <w:rFonts w:ascii="Aptos Narrow" w:hAnsi="Aptos Narrow"/>
                <w:sz w:val="22"/>
                <w:szCs w:val="22"/>
              </w:rPr>
            </w:pPr>
            <w:r>
              <w:rPr>
                <w:rFonts w:ascii="Aptos Narrow" w:hAnsi="Aptos Narrow"/>
                <w:sz w:val="22"/>
                <w:szCs w:val="22"/>
              </w:rPr>
              <w:t>143.2</w:t>
            </w:r>
          </w:p>
        </w:tc>
        <w:tc>
          <w:tcPr>
            <w:tcW w:w="2409" w:type="dxa"/>
            <w:noWrap/>
          </w:tcPr>
          <w:p w14:paraId="67634DD6" w14:textId="40B1C8B9" w:rsidR="00F055C5" w:rsidRPr="00CB2093" w:rsidRDefault="00F055C5" w:rsidP="001D7A07">
            <w:pPr>
              <w:spacing w:before="60" w:after="60"/>
              <w:contextualSpacing/>
              <w:rPr>
                <w:rFonts w:ascii="Aptos Narrow" w:hAnsi="Aptos Narrow"/>
                <w:sz w:val="22"/>
                <w:szCs w:val="22"/>
              </w:rPr>
            </w:pPr>
            <w:proofErr w:type="spellStart"/>
            <w:r>
              <w:rPr>
                <w:rFonts w:ascii="Aptos Narrow" w:hAnsi="Aptos Narrow"/>
                <w:sz w:val="22"/>
                <w:szCs w:val="22"/>
              </w:rPr>
              <w:t>na</w:t>
            </w:r>
            <w:proofErr w:type="spellEnd"/>
          </w:p>
        </w:tc>
      </w:tr>
      <w:tr w:rsidR="00D176F2" w:rsidRPr="00CB2093" w14:paraId="6CDD31D3" w14:textId="77777777" w:rsidTr="004737B2">
        <w:trPr>
          <w:trHeight w:val="241"/>
        </w:trPr>
        <w:tc>
          <w:tcPr>
            <w:tcW w:w="4106" w:type="dxa"/>
            <w:noWrap/>
          </w:tcPr>
          <w:p w14:paraId="7506E202" w14:textId="4D370125" w:rsidR="00D176F2" w:rsidRDefault="00D176F2" w:rsidP="001D7A07">
            <w:pPr>
              <w:spacing w:before="60" w:after="60"/>
              <w:contextualSpacing/>
              <w:rPr>
                <w:rFonts w:ascii="Aptos Narrow" w:hAnsi="Aptos Narrow"/>
                <w:sz w:val="22"/>
                <w:szCs w:val="22"/>
              </w:rPr>
            </w:pPr>
            <w:r>
              <w:rPr>
                <w:rFonts w:ascii="Aptos Narrow" w:hAnsi="Aptos Narrow"/>
                <w:sz w:val="22"/>
                <w:szCs w:val="22"/>
              </w:rPr>
              <w:t xml:space="preserve">Ca </w:t>
            </w:r>
            <w:r w:rsidRPr="00D176F2">
              <w:rPr>
                <w:rFonts w:ascii="Aptos Narrow" w:hAnsi="Aptos Narrow"/>
                <w:sz w:val="22"/>
                <w:szCs w:val="22"/>
              </w:rPr>
              <w:t>(mg/100 g)</w:t>
            </w:r>
          </w:p>
        </w:tc>
        <w:tc>
          <w:tcPr>
            <w:tcW w:w="2552" w:type="dxa"/>
            <w:noWrap/>
          </w:tcPr>
          <w:p w14:paraId="24194B48" w14:textId="55853D77" w:rsidR="00D176F2" w:rsidRDefault="00D176F2" w:rsidP="001D7A07">
            <w:pPr>
              <w:contextualSpacing/>
              <w:rPr>
                <w:rFonts w:ascii="Calibri" w:hAnsi="Calibri" w:cs="Calibri"/>
                <w:color w:val="000000"/>
              </w:rPr>
            </w:pPr>
            <w:r>
              <w:rPr>
                <w:rFonts w:ascii="Calibri" w:hAnsi="Calibri" w:cs="Calibri"/>
                <w:color w:val="000000"/>
              </w:rPr>
              <w:t>62.31</w:t>
            </w:r>
          </w:p>
        </w:tc>
        <w:tc>
          <w:tcPr>
            <w:tcW w:w="2409" w:type="dxa"/>
            <w:noWrap/>
          </w:tcPr>
          <w:p w14:paraId="7969DA00" w14:textId="0417119C" w:rsidR="00D176F2" w:rsidRPr="00CB2093" w:rsidRDefault="001D7A07" w:rsidP="001D7A07">
            <w:pPr>
              <w:spacing w:before="60" w:after="60"/>
              <w:contextualSpacing/>
              <w:rPr>
                <w:rFonts w:ascii="Aptos Narrow" w:hAnsi="Aptos Narrow"/>
                <w:sz w:val="22"/>
                <w:szCs w:val="22"/>
              </w:rPr>
            </w:pPr>
            <w:r w:rsidRPr="001D7A07">
              <w:rPr>
                <w:rFonts w:ascii="Aptos Narrow" w:hAnsi="Aptos Narrow"/>
                <w:sz w:val="22"/>
                <w:szCs w:val="22"/>
              </w:rPr>
              <w:t>144.76</w:t>
            </w:r>
          </w:p>
        </w:tc>
      </w:tr>
      <w:tr w:rsidR="00D176F2" w:rsidRPr="00CB2093" w14:paraId="38F4B279" w14:textId="77777777" w:rsidTr="004737B2">
        <w:trPr>
          <w:trHeight w:val="310"/>
        </w:trPr>
        <w:tc>
          <w:tcPr>
            <w:tcW w:w="4106" w:type="dxa"/>
            <w:noWrap/>
          </w:tcPr>
          <w:p w14:paraId="4C19488C" w14:textId="23126DF6" w:rsidR="00D176F2" w:rsidRPr="00CB2093" w:rsidRDefault="00D176F2" w:rsidP="001D7A07">
            <w:pPr>
              <w:spacing w:before="60" w:after="60"/>
              <w:contextualSpacing/>
              <w:rPr>
                <w:rFonts w:ascii="Aptos Narrow" w:hAnsi="Aptos Narrow"/>
                <w:sz w:val="22"/>
                <w:szCs w:val="22"/>
              </w:rPr>
            </w:pPr>
            <w:r>
              <w:rPr>
                <w:rFonts w:ascii="Aptos Narrow" w:hAnsi="Aptos Narrow"/>
                <w:sz w:val="22"/>
                <w:szCs w:val="22"/>
              </w:rPr>
              <w:t xml:space="preserve">Mg </w:t>
            </w:r>
            <w:r w:rsidRPr="00D176F2">
              <w:rPr>
                <w:rFonts w:ascii="Aptos Narrow" w:hAnsi="Aptos Narrow"/>
                <w:sz w:val="22"/>
                <w:szCs w:val="22"/>
              </w:rPr>
              <w:t>(mg/100 g)</w:t>
            </w:r>
          </w:p>
        </w:tc>
        <w:tc>
          <w:tcPr>
            <w:tcW w:w="2552" w:type="dxa"/>
            <w:noWrap/>
          </w:tcPr>
          <w:p w14:paraId="01010D1D" w14:textId="1355FC2F" w:rsidR="00D176F2" w:rsidRDefault="00D176F2" w:rsidP="001D7A07">
            <w:pPr>
              <w:spacing w:before="60" w:after="60"/>
              <w:contextualSpacing/>
              <w:rPr>
                <w:rFonts w:ascii="Aptos Narrow" w:hAnsi="Aptos Narrow"/>
                <w:sz w:val="22"/>
                <w:szCs w:val="22"/>
              </w:rPr>
            </w:pPr>
            <w:r>
              <w:rPr>
                <w:rFonts w:ascii="Aptos Narrow" w:hAnsi="Aptos Narrow"/>
                <w:sz w:val="22"/>
                <w:szCs w:val="22"/>
              </w:rPr>
              <w:t>24.48</w:t>
            </w:r>
          </w:p>
        </w:tc>
        <w:tc>
          <w:tcPr>
            <w:tcW w:w="2409" w:type="dxa"/>
            <w:noWrap/>
          </w:tcPr>
          <w:p w14:paraId="2060B461" w14:textId="4FB6039F" w:rsidR="00D176F2" w:rsidRPr="00CB2093" w:rsidRDefault="001D7A07" w:rsidP="001D7A07">
            <w:pPr>
              <w:spacing w:before="60" w:after="60"/>
              <w:contextualSpacing/>
              <w:rPr>
                <w:rFonts w:ascii="Aptos Narrow" w:hAnsi="Aptos Narrow"/>
                <w:sz w:val="22"/>
                <w:szCs w:val="22"/>
              </w:rPr>
            </w:pPr>
            <w:r w:rsidRPr="001D7A07">
              <w:rPr>
                <w:rFonts w:ascii="Aptos Narrow" w:hAnsi="Aptos Narrow"/>
                <w:sz w:val="22"/>
                <w:szCs w:val="22"/>
              </w:rPr>
              <w:t>155.60</w:t>
            </w:r>
          </w:p>
        </w:tc>
      </w:tr>
      <w:tr w:rsidR="00D176F2" w:rsidRPr="00CB2093" w14:paraId="55F32819" w14:textId="77777777" w:rsidTr="004737B2">
        <w:trPr>
          <w:trHeight w:val="310"/>
        </w:trPr>
        <w:tc>
          <w:tcPr>
            <w:tcW w:w="4106" w:type="dxa"/>
            <w:noWrap/>
          </w:tcPr>
          <w:p w14:paraId="2DC40D9A" w14:textId="72982D3B" w:rsidR="00D176F2" w:rsidRPr="00CB2093" w:rsidRDefault="00D176F2" w:rsidP="001D7A07">
            <w:pPr>
              <w:spacing w:before="60" w:after="60"/>
              <w:contextualSpacing/>
              <w:rPr>
                <w:rFonts w:ascii="Aptos Narrow" w:hAnsi="Aptos Narrow"/>
                <w:sz w:val="22"/>
                <w:szCs w:val="22"/>
              </w:rPr>
            </w:pPr>
            <w:r>
              <w:rPr>
                <w:rFonts w:ascii="Aptos Narrow" w:hAnsi="Aptos Narrow"/>
                <w:sz w:val="22"/>
                <w:szCs w:val="22"/>
              </w:rPr>
              <w:t xml:space="preserve">Fe </w:t>
            </w:r>
            <w:r w:rsidRPr="00D176F2">
              <w:rPr>
                <w:rFonts w:ascii="Aptos Narrow" w:hAnsi="Aptos Narrow"/>
                <w:sz w:val="22"/>
                <w:szCs w:val="22"/>
              </w:rPr>
              <w:t>(mg/100 g)</w:t>
            </w:r>
          </w:p>
        </w:tc>
        <w:tc>
          <w:tcPr>
            <w:tcW w:w="2552" w:type="dxa"/>
            <w:noWrap/>
          </w:tcPr>
          <w:p w14:paraId="554A8DD5" w14:textId="0ADD0C7F" w:rsidR="00D176F2" w:rsidRDefault="00D176F2" w:rsidP="001D7A07">
            <w:pPr>
              <w:spacing w:before="60" w:after="60"/>
              <w:contextualSpacing/>
              <w:rPr>
                <w:rFonts w:ascii="Aptos Narrow" w:hAnsi="Aptos Narrow"/>
                <w:sz w:val="22"/>
                <w:szCs w:val="22"/>
              </w:rPr>
            </w:pPr>
            <w:r>
              <w:rPr>
                <w:rFonts w:ascii="Aptos Narrow" w:hAnsi="Aptos Narrow"/>
                <w:sz w:val="22"/>
                <w:szCs w:val="22"/>
              </w:rPr>
              <w:t>13.83</w:t>
            </w:r>
          </w:p>
        </w:tc>
        <w:tc>
          <w:tcPr>
            <w:tcW w:w="2409" w:type="dxa"/>
            <w:noWrap/>
          </w:tcPr>
          <w:p w14:paraId="283009C2" w14:textId="488E34BC" w:rsidR="00D176F2" w:rsidRPr="00CB2093" w:rsidRDefault="001D7A07" w:rsidP="001D7A07">
            <w:pPr>
              <w:spacing w:before="60" w:after="60"/>
              <w:contextualSpacing/>
              <w:rPr>
                <w:rFonts w:ascii="Aptos Narrow" w:hAnsi="Aptos Narrow"/>
                <w:sz w:val="22"/>
                <w:szCs w:val="22"/>
              </w:rPr>
            </w:pPr>
            <w:r w:rsidRPr="001D7A07">
              <w:rPr>
                <w:rFonts w:ascii="Aptos Narrow" w:hAnsi="Aptos Narrow"/>
                <w:sz w:val="22"/>
                <w:szCs w:val="22"/>
              </w:rPr>
              <w:t>48.77</w:t>
            </w:r>
          </w:p>
        </w:tc>
      </w:tr>
      <w:tr w:rsidR="00D176F2" w:rsidRPr="00CB2093" w14:paraId="0B8A6813" w14:textId="77777777" w:rsidTr="004737B2">
        <w:trPr>
          <w:trHeight w:val="310"/>
        </w:trPr>
        <w:tc>
          <w:tcPr>
            <w:tcW w:w="4106" w:type="dxa"/>
            <w:noWrap/>
          </w:tcPr>
          <w:p w14:paraId="3344A639" w14:textId="0AD5FC1F" w:rsidR="00D176F2" w:rsidRPr="00CB2093" w:rsidRDefault="00D176F2" w:rsidP="001D7A07">
            <w:pPr>
              <w:spacing w:before="60" w:after="60"/>
              <w:contextualSpacing/>
              <w:rPr>
                <w:rFonts w:ascii="Aptos Narrow" w:hAnsi="Aptos Narrow"/>
                <w:sz w:val="22"/>
                <w:szCs w:val="22"/>
              </w:rPr>
            </w:pPr>
            <w:r>
              <w:rPr>
                <w:rFonts w:ascii="Aptos Narrow" w:hAnsi="Aptos Narrow"/>
                <w:sz w:val="22"/>
                <w:szCs w:val="22"/>
              </w:rPr>
              <w:t xml:space="preserve">Zn </w:t>
            </w:r>
            <w:r w:rsidRPr="00D176F2">
              <w:rPr>
                <w:rFonts w:ascii="Aptos Narrow" w:hAnsi="Aptos Narrow"/>
                <w:sz w:val="22"/>
                <w:szCs w:val="22"/>
              </w:rPr>
              <w:t>(mg/100 g)</w:t>
            </w:r>
          </w:p>
        </w:tc>
        <w:tc>
          <w:tcPr>
            <w:tcW w:w="2552" w:type="dxa"/>
            <w:noWrap/>
          </w:tcPr>
          <w:p w14:paraId="6BA9B325" w14:textId="293B6CB3" w:rsidR="00D176F2" w:rsidRDefault="00D176F2" w:rsidP="001D7A07">
            <w:pPr>
              <w:spacing w:before="60" w:after="60"/>
              <w:contextualSpacing/>
              <w:rPr>
                <w:rFonts w:ascii="Aptos Narrow" w:hAnsi="Aptos Narrow"/>
                <w:sz w:val="22"/>
                <w:szCs w:val="22"/>
              </w:rPr>
            </w:pPr>
            <w:r>
              <w:rPr>
                <w:rFonts w:ascii="Aptos Narrow" w:hAnsi="Aptos Narrow"/>
                <w:sz w:val="22"/>
                <w:szCs w:val="22"/>
              </w:rPr>
              <w:t>1.69</w:t>
            </w:r>
          </w:p>
        </w:tc>
        <w:tc>
          <w:tcPr>
            <w:tcW w:w="2409" w:type="dxa"/>
            <w:noWrap/>
          </w:tcPr>
          <w:p w14:paraId="684A757F" w14:textId="5A84225C" w:rsidR="00D176F2" w:rsidRPr="00CB2093" w:rsidRDefault="001D7A07" w:rsidP="001D7A07">
            <w:pPr>
              <w:spacing w:before="60" w:after="60"/>
              <w:contextualSpacing/>
              <w:rPr>
                <w:rFonts w:ascii="Aptos Narrow" w:hAnsi="Aptos Narrow"/>
                <w:sz w:val="22"/>
                <w:szCs w:val="22"/>
              </w:rPr>
            </w:pPr>
            <w:r w:rsidRPr="001D7A07">
              <w:rPr>
                <w:rFonts w:ascii="Aptos Narrow" w:hAnsi="Aptos Narrow"/>
                <w:sz w:val="22"/>
                <w:szCs w:val="22"/>
              </w:rPr>
              <w:t>13.54</w:t>
            </w:r>
          </w:p>
        </w:tc>
      </w:tr>
      <w:tr w:rsidR="00D176F2" w:rsidRPr="00CB2093" w14:paraId="3DC8C282" w14:textId="77777777" w:rsidTr="004737B2">
        <w:trPr>
          <w:trHeight w:val="310"/>
        </w:trPr>
        <w:tc>
          <w:tcPr>
            <w:tcW w:w="4106" w:type="dxa"/>
            <w:noWrap/>
          </w:tcPr>
          <w:p w14:paraId="634B26BB" w14:textId="5E12196C" w:rsidR="00D176F2" w:rsidRDefault="00D176F2" w:rsidP="001D7A07">
            <w:pPr>
              <w:spacing w:before="60" w:after="60"/>
              <w:contextualSpacing/>
              <w:rPr>
                <w:rFonts w:ascii="Aptos Narrow" w:hAnsi="Aptos Narrow"/>
                <w:sz w:val="22"/>
                <w:szCs w:val="22"/>
              </w:rPr>
            </w:pPr>
            <w:r>
              <w:rPr>
                <w:rFonts w:ascii="Aptos Narrow" w:hAnsi="Aptos Narrow"/>
                <w:sz w:val="22"/>
                <w:szCs w:val="22"/>
              </w:rPr>
              <w:t xml:space="preserve">P </w:t>
            </w:r>
            <w:r w:rsidRPr="00D176F2">
              <w:rPr>
                <w:rFonts w:ascii="Aptos Narrow" w:hAnsi="Aptos Narrow"/>
                <w:sz w:val="22"/>
                <w:szCs w:val="22"/>
              </w:rPr>
              <w:t>(mg/100 g)</w:t>
            </w:r>
          </w:p>
        </w:tc>
        <w:tc>
          <w:tcPr>
            <w:tcW w:w="2552" w:type="dxa"/>
            <w:noWrap/>
          </w:tcPr>
          <w:p w14:paraId="5519CC7E" w14:textId="4CA6551A" w:rsidR="00D176F2" w:rsidRDefault="00D176F2" w:rsidP="001D7A07">
            <w:pPr>
              <w:spacing w:before="60" w:after="60"/>
              <w:contextualSpacing/>
              <w:rPr>
                <w:rFonts w:ascii="Aptos Narrow" w:hAnsi="Aptos Narrow"/>
                <w:sz w:val="22"/>
                <w:szCs w:val="22"/>
              </w:rPr>
            </w:pPr>
            <w:r>
              <w:rPr>
                <w:rFonts w:ascii="Aptos Narrow" w:hAnsi="Aptos Narrow"/>
                <w:sz w:val="22"/>
                <w:szCs w:val="22"/>
              </w:rPr>
              <w:t>28.49</w:t>
            </w:r>
          </w:p>
        </w:tc>
        <w:tc>
          <w:tcPr>
            <w:tcW w:w="2409" w:type="dxa"/>
            <w:noWrap/>
          </w:tcPr>
          <w:p w14:paraId="59C6E194" w14:textId="582C3B68" w:rsidR="00D176F2" w:rsidRPr="00CB2093" w:rsidRDefault="001D7A07" w:rsidP="001D7A07">
            <w:pPr>
              <w:spacing w:before="60" w:after="60"/>
              <w:contextualSpacing/>
              <w:rPr>
                <w:rFonts w:ascii="Aptos Narrow" w:hAnsi="Aptos Narrow"/>
                <w:sz w:val="22"/>
                <w:szCs w:val="22"/>
              </w:rPr>
            </w:pPr>
            <w:r w:rsidRPr="001D7A07">
              <w:rPr>
                <w:rFonts w:ascii="Aptos Narrow" w:hAnsi="Aptos Narrow"/>
                <w:sz w:val="22"/>
                <w:szCs w:val="22"/>
              </w:rPr>
              <w:t>1025.79</w:t>
            </w:r>
          </w:p>
        </w:tc>
      </w:tr>
      <w:tr w:rsidR="00D176F2" w:rsidRPr="00CB2093" w14:paraId="359CDFB7" w14:textId="77777777" w:rsidTr="004737B2">
        <w:trPr>
          <w:trHeight w:val="310"/>
        </w:trPr>
        <w:tc>
          <w:tcPr>
            <w:tcW w:w="4106" w:type="dxa"/>
            <w:noWrap/>
          </w:tcPr>
          <w:p w14:paraId="715E2DC2" w14:textId="1932628C" w:rsidR="00D176F2" w:rsidRDefault="00D176F2" w:rsidP="001D7A07">
            <w:pPr>
              <w:spacing w:before="60" w:after="60"/>
              <w:contextualSpacing/>
              <w:rPr>
                <w:rFonts w:ascii="Aptos Narrow" w:hAnsi="Aptos Narrow"/>
                <w:sz w:val="22"/>
                <w:szCs w:val="22"/>
              </w:rPr>
            </w:pPr>
            <w:r>
              <w:rPr>
                <w:rFonts w:ascii="Aptos Narrow" w:hAnsi="Aptos Narrow"/>
                <w:sz w:val="22"/>
                <w:szCs w:val="22"/>
              </w:rPr>
              <w:t xml:space="preserve">K </w:t>
            </w:r>
            <w:r w:rsidRPr="00D176F2">
              <w:rPr>
                <w:rFonts w:ascii="Aptos Narrow" w:hAnsi="Aptos Narrow"/>
                <w:sz w:val="22"/>
                <w:szCs w:val="22"/>
              </w:rPr>
              <w:t>(mg/100 g)</w:t>
            </w:r>
          </w:p>
        </w:tc>
        <w:tc>
          <w:tcPr>
            <w:tcW w:w="2552" w:type="dxa"/>
            <w:noWrap/>
          </w:tcPr>
          <w:p w14:paraId="450E63D0" w14:textId="780581E8" w:rsidR="00D176F2" w:rsidRDefault="00D176F2" w:rsidP="001D7A07">
            <w:pPr>
              <w:spacing w:before="60" w:after="60"/>
              <w:contextualSpacing/>
              <w:rPr>
                <w:rFonts w:ascii="Aptos Narrow" w:hAnsi="Aptos Narrow"/>
                <w:sz w:val="22"/>
                <w:szCs w:val="22"/>
              </w:rPr>
            </w:pPr>
            <w:r>
              <w:rPr>
                <w:rFonts w:ascii="Aptos Narrow" w:hAnsi="Aptos Narrow"/>
                <w:sz w:val="22"/>
                <w:szCs w:val="22"/>
              </w:rPr>
              <w:t>1431.83</w:t>
            </w:r>
          </w:p>
        </w:tc>
        <w:tc>
          <w:tcPr>
            <w:tcW w:w="2409" w:type="dxa"/>
            <w:noWrap/>
          </w:tcPr>
          <w:p w14:paraId="5417F19C" w14:textId="586D69BD" w:rsidR="00D176F2" w:rsidRPr="00CB2093" w:rsidRDefault="001D7A07" w:rsidP="001D7A07">
            <w:pPr>
              <w:spacing w:before="60" w:after="60"/>
              <w:contextualSpacing/>
              <w:rPr>
                <w:rFonts w:ascii="Aptos Narrow" w:hAnsi="Aptos Narrow"/>
                <w:sz w:val="22"/>
                <w:szCs w:val="22"/>
              </w:rPr>
            </w:pPr>
            <w:r w:rsidRPr="001D7A07">
              <w:rPr>
                <w:rFonts w:ascii="Aptos Narrow" w:hAnsi="Aptos Narrow"/>
                <w:sz w:val="22"/>
                <w:szCs w:val="22"/>
              </w:rPr>
              <w:t>2652.78</w:t>
            </w:r>
          </w:p>
        </w:tc>
      </w:tr>
      <w:tr w:rsidR="00426813" w:rsidRPr="00CB2093" w14:paraId="79CF085A" w14:textId="77777777" w:rsidTr="004737B2">
        <w:trPr>
          <w:trHeight w:val="310"/>
        </w:trPr>
        <w:tc>
          <w:tcPr>
            <w:tcW w:w="4106" w:type="dxa"/>
            <w:noWrap/>
          </w:tcPr>
          <w:p w14:paraId="467978C8" w14:textId="07BCDDFC" w:rsidR="00426813" w:rsidRDefault="00426813" w:rsidP="001D7A07">
            <w:pPr>
              <w:spacing w:before="60" w:after="60"/>
              <w:contextualSpacing/>
              <w:rPr>
                <w:rFonts w:ascii="Aptos Narrow" w:hAnsi="Aptos Narrow"/>
                <w:sz w:val="22"/>
                <w:szCs w:val="22"/>
              </w:rPr>
            </w:pPr>
            <w:r>
              <w:rPr>
                <w:rFonts w:ascii="Aptos Narrow" w:hAnsi="Aptos Narrow"/>
                <w:sz w:val="22"/>
                <w:szCs w:val="22"/>
              </w:rPr>
              <w:t>Methionine</w:t>
            </w:r>
            <w:r w:rsidR="007017AC">
              <w:rPr>
                <w:rFonts w:ascii="Aptos Narrow" w:hAnsi="Aptos Narrow"/>
                <w:sz w:val="22"/>
                <w:szCs w:val="22"/>
              </w:rPr>
              <w:t xml:space="preserve"> </w:t>
            </w:r>
            <w:r w:rsidR="007017AC" w:rsidRPr="007017AC">
              <w:rPr>
                <w:rFonts w:ascii="Aptos Narrow" w:hAnsi="Aptos Narrow"/>
                <w:sz w:val="22"/>
                <w:szCs w:val="22"/>
              </w:rPr>
              <w:t>(mg/100 g)</w:t>
            </w:r>
          </w:p>
        </w:tc>
        <w:tc>
          <w:tcPr>
            <w:tcW w:w="2552" w:type="dxa"/>
            <w:noWrap/>
          </w:tcPr>
          <w:p w14:paraId="3D1B69F9" w14:textId="7FB6BE37" w:rsidR="00426813" w:rsidRPr="00C10D81" w:rsidRDefault="00426813" w:rsidP="001D7A07">
            <w:pPr>
              <w:spacing w:before="60" w:after="60"/>
              <w:contextualSpacing/>
            </w:pPr>
            <w:proofErr w:type="spellStart"/>
            <w:r>
              <w:t>na</w:t>
            </w:r>
            <w:proofErr w:type="spellEnd"/>
          </w:p>
        </w:tc>
        <w:tc>
          <w:tcPr>
            <w:tcW w:w="2409" w:type="dxa"/>
            <w:noWrap/>
          </w:tcPr>
          <w:p w14:paraId="5FBD3CB6" w14:textId="40D231A9" w:rsidR="00426813" w:rsidRPr="00AB5E28" w:rsidRDefault="00426813" w:rsidP="001D7A07">
            <w:pPr>
              <w:spacing w:before="60" w:after="60"/>
              <w:contextualSpacing/>
              <w:rPr>
                <w:rFonts w:ascii="Aptos Narrow" w:hAnsi="Aptos Narrow"/>
                <w:sz w:val="22"/>
                <w:szCs w:val="22"/>
              </w:rPr>
            </w:pPr>
            <w:r>
              <w:rPr>
                <w:rFonts w:ascii="Aptos Narrow" w:hAnsi="Aptos Narrow"/>
                <w:sz w:val="22"/>
                <w:szCs w:val="22"/>
              </w:rPr>
              <w:t>0.07</w:t>
            </w:r>
          </w:p>
        </w:tc>
      </w:tr>
      <w:tr w:rsidR="00426813" w:rsidRPr="00CB2093" w14:paraId="45A4EF51" w14:textId="77777777" w:rsidTr="004737B2">
        <w:trPr>
          <w:trHeight w:val="310"/>
        </w:trPr>
        <w:tc>
          <w:tcPr>
            <w:tcW w:w="4106" w:type="dxa"/>
            <w:noWrap/>
          </w:tcPr>
          <w:p w14:paraId="474A135F" w14:textId="44931DA3" w:rsidR="00426813" w:rsidRDefault="00426813" w:rsidP="001D7A07">
            <w:pPr>
              <w:spacing w:before="60" w:after="60"/>
              <w:contextualSpacing/>
              <w:rPr>
                <w:rFonts w:ascii="Aptos Narrow" w:hAnsi="Aptos Narrow"/>
                <w:sz w:val="22"/>
                <w:szCs w:val="22"/>
              </w:rPr>
            </w:pPr>
            <w:r>
              <w:rPr>
                <w:rFonts w:ascii="Aptos Narrow" w:hAnsi="Aptos Narrow"/>
                <w:sz w:val="22"/>
                <w:szCs w:val="22"/>
              </w:rPr>
              <w:t xml:space="preserve">Lysine </w:t>
            </w:r>
            <w:r w:rsidR="007017AC" w:rsidRPr="007017AC">
              <w:rPr>
                <w:rFonts w:ascii="Aptos Narrow" w:hAnsi="Aptos Narrow"/>
                <w:sz w:val="22"/>
                <w:szCs w:val="22"/>
              </w:rPr>
              <w:t>(mg/100 g)</w:t>
            </w:r>
          </w:p>
        </w:tc>
        <w:tc>
          <w:tcPr>
            <w:tcW w:w="2552" w:type="dxa"/>
            <w:noWrap/>
          </w:tcPr>
          <w:p w14:paraId="7FD60524" w14:textId="2C91B847" w:rsidR="00426813" w:rsidRPr="00C10D81" w:rsidRDefault="00426813" w:rsidP="001D7A07">
            <w:pPr>
              <w:spacing w:before="60" w:after="60"/>
              <w:contextualSpacing/>
            </w:pPr>
            <w:proofErr w:type="spellStart"/>
            <w:r>
              <w:t>na</w:t>
            </w:r>
            <w:proofErr w:type="spellEnd"/>
          </w:p>
        </w:tc>
        <w:tc>
          <w:tcPr>
            <w:tcW w:w="2409" w:type="dxa"/>
            <w:noWrap/>
          </w:tcPr>
          <w:p w14:paraId="509029EB" w14:textId="67A7325B" w:rsidR="00426813" w:rsidRPr="00AB5E28" w:rsidRDefault="00426813" w:rsidP="001D7A07">
            <w:pPr>
              <w:spacing w:before="60" w:after="60"/>
              <w:contextualSpacing/>
              <w:rPr>
                <w:rFonts w:ascii="Aptos Narrow" w:hAnsi="Aptos Narrow"/>
                <w:sz w:val="22"/>
                <w:szCs w:val="22"/>
              </w:rPr>
            </w:pPr>
            <w:r>
              <w:rPr>
                <w:rFonts w:ascii="Aptos Narrow" w:hAnsi="Aptos Narrow"/>
                <w:sz w:val="22"/>
                <w:szCs w:val="22"/>
              </w:rPr>
              <w:t>0.52</w:t>
            </w:r>
          </w:p>
        </w:tc>
      </w:tr>
      <w:tr w:rsidR="00D176F2" w:rsidRPr="00CB2093" w14:paraId="21AFD653" w14:textId="77777777" w:rsidTr="004737B2">
        <w:trPr>
          <w:trHeight w:val="310"/>
        </w:trPr>
        <w:tc>
          <w:tcPr>
            <w:tcW w:w="4106" w:type="dxa"/>
            <w:noWrap/>
          </w:tcPr>
          <w:p w14:paraId="31FB533E" w14:textId="0BAEF5A7" w:rsidR="00D176F2" w:rsidRPr="00CB2093" w:rsidRDefault="00D176F2" w:rsidP="001D7A07">
            <w:pPr>
              <w:spacing w:before="60" w:after="60"/>
              <w:contextualSpacing/>
              <w:rPr>
                <w:rFonts w:ascii="Aptos Narrow" w:hAnsi="Aptos Narrow"/>
                <w:sz w:val="22"/>
                <w:szCs w:val="22"/>
              </w:rPr>
            </w:pPr>
            <w:r>
              <w:rPr>
                <w:rFonts w:ascii="Aptos Narrow" w:hAnsi="Aptos Narrow"/>
                <w:sz w:val="22"/>
                <w:szCs w:val="22"/>
              </w:rPr>
              <w:t xml:space="preserve">Tannins </w:t>
            </w:r>
          </w:p>
        </w:tc>
        <w:tc>
          <w:tcPr>
            <w:tcW w:w="2552" w:type="dxa"/>
            <w:noWrap/>
          </w:tcPr>
          <w:p w14:paraId="11B537E2" w14:textId="0200C840" w:rsidR="00D176F2" w:rsidRPr="00CB2093" w:rsidRDefault="00D176F2" w:rsidP="001D7A07">
            <w:pPr>
              <w:spacing w:before="60" w:after="60"/>
              <w:contextualSpacing/>
              <w:rPr>
                <w:rFonts w:ascii="Aptos Narrow" w:hAnsi="Aptos Narrow"/>
                <w:sz w:val="22"/>
                <w:szCs w:val="22"/>
              </w:rPr>
            </w:pPr>
            <w:proofErr w:type="spellStart"/>
            <w:r w:rsidRPr="00C10D81">
              <w:t>na</w:t>
            </w:r>
            <w:proofErr w:type="spellEnd"/>
          </w:p>
        </w:tc>
        <w:tc>
          <w:tcPr>
            <w:tcW w:w="2409" w:type="dxa"/>
            <w:noWrap/>
          </w:tcPr>
          <w:p w14:paraId="702DA214" w14:textId="59E1BC91" w:rsidR="00D176F2" w:rsidRPr="00CB2093" w:rsidRDefault="00D176F2" w:rsidP="001D7A07">
            <w:pPr>
              <w:spacing w:before="60" w:after="60"/>
              <w:contextualSpacing/>
              <w:rPr>
                <w:rFonts w:ascii="Aptos Narrow" w:hAnsi="Aptos Narrow"/>
                <w:sz w:val="22"/>
                <w:szCs w:val="22"/>
              </w:rPr>
            </w:pPr>
            <w:r w:rsidRPr="00AB5E28">
              <w:rPr>
                <w:rFonts w:ascii="Aptos Narrow" w:hAnsi="Aptos Narrow"/>
                <w:sz w:val="22"/>
                <w:szCs w:val="22"/>
              </w:rPr>
              <w:t>692.31</w:t>
            </w:r>
          </w:p>
        </w:tc>
      </w:tr>
      <w:tr w:rsidR="00D176F2" w:rsidRPr="00CB2093" w14:paraId="23D74472" w14:textId="77777777" w:rsidTr="004737B2">
        <w:trPr>
          <w:trHeight w:val="310"/>
        </w:trPr>
        <w:tc>
          <w:tcPr>
            <w:tcW w:w="4106" w:type="dxa"/>
            <w:noWrap/>
          </w:tcPr>
          <w:p w14:paraId="655849B9" w14:textId="4A561CA5" w:rsidR="00D176F2" w:rsidRPr="00CB2093" w:rsidRDefault="00D176F2" w:rsidP="001D7A07">
            <w:pPr>
              <w:spacing w:before="60" w:after="60"/>
              <w:contextualSpacing/>
              <w:rPr>
                <w:rFonts w:ascii="Aptos Narrow" w:hAnsi="Aptos Narrow"/>
                <w:sz w:val="22"/>
                <w:szCs w:val="22"/>
              </w:rPr>
            </w:pPr>
            <w:r w:rsidRPr="00AB5E28">
              <w:rPr>
                <w:rFonts w:ascii="Aptos Narrow" w:hAnsi="Aptos Narrow"/>
                <w:sz w:val="22"/>
                <w:szCs w:val="22"/>
              </w:rPr>
              <w:t>Phytate</w:t>
            </w:r>
            <w:r>
              <w:rPr>
                <w:rFonts w:ascii="Aptos Narrow" w:hAnsi="Aptos Narrow"/>
                <w:sz w:val="22"/>
                <w:szCs w:val="22"/>
              </w:rPr>
              <w:t xml:space="preserve">s </w:t>
            </w:r>
          </w:p>
        </w:tc>
        <w:tc>
          <w:tcPr>
            <w:tcW w:w="2552" w:type="dxa"/>
            <w:noWrap/>
          </w:tcPr>
          <w:p w14:paraId="071122EA" w14:textId="730EF6EB" w:rsidR="00D176F2" w:rsidRPr="00CB2093" w:rsidRDefault="00D176F2" w:rsidP="001D7A07">
            <w:pPr>
              <w:spacing w:before="60" w:after="60"/>
              <w:contextualSpacing/>
              <w:rPr>
                <w:rFonts w:ascii="Aptos Narrow" w:hAnsi="Aptos Narrow"/>
                <w:sz w:val="22"/>
                <w:szCs w:val="22"/>
              </w:rPr>
            </w:pPr>
            <w:proofErr w:type="spellStart"/>
            <w:r w:rsidRPr="00C10D81">
              <w:t>na</w:t>
            </w:r>
            <w:proofErr w:type="spellEnd"/>
          </w:p>
        </w:tc>
        <w:tc>
          <w:tcPr>
            <w:tcW w:w="2409" w:type="dxa"/>
            <w:noWrap/>
          </w:tcPr>
          <w:p w14:paraId="37752348" w14:textId="38B0D447" w:rsidR="00D176F2" w:rsidRPr="00CB2093" w:rsidRDefault="00D176F2" w:rsidP="001D7A07">
            <w:pPr>
              <w:spacing w:before="60" w:after="60"/>
              <w:contextualSpacing/>
              <w:rPr>
                <w:rFonts w:ascii="Aptos Narrow" w:hAnsi="Aptos Narrow"/>
                <w:sz w:val="22"/>
                <w:szCs w:val="22"/>
              </w:rPr>
            </w:pPr>
            <w:r w:rsidRPr="00AB5E28">
              <w:rPr>
                <w:rFonts w:ascii="Aptos Narrow" w:hAnsi="Aptos Narrow"/>
                <w:sz w:val="22"/>
                <w:szCs w:val="22"/>
              </w:rPr>
              <w:t>53.86</w:t>
            </w:r>
          </w:p>
        </w:tc>
      </w:tr>
      <w:tr w:rsidR="00D176F2" w:rsidRPr="00CB2093" w14:paraId="4CE9157A" w14:textId="77777777" w:rsidTr="004737B2">
        <w:trPr>
          <w:trHeight w:val="310"/>
        </w:trPr>
        <w:tc>
          <w:tcPr>
            <w:tcW w:w="4106" w:type="dxa"/>
            <w:noWrap/>
          </w:tcPr>
          <w:p w14:paraId="1467D853" w14:textId="548ADA43" w:rsidR="00D176F2" w:rsidRPr="00CB2093" w:rsidRDefault="00D176F2" w:rsidP="001D7A07">
            <w:pPr>
              <w:spacing w:before="60" w:after="60"/>
              <w:contextualSpacing/>
              <w:rPr>
                <w:rFonts w:ascii="Aptos Narrow" w:hAnsi="Aptos Narrow"/>
                <w:sz w:val="22"/>
                <w:szCs w:val="22"/>
              </w:rPr>
            </w:pPr>
            <w:r>
              <w:rPr>
                <w:rFonts w:ascii="Aptos Narrow" w:hAnsi="Aptos Narrow"/>
                <w:sz w:val="22"/>
                <w:szCs w:val="22"/>
              </w:rPr>
              <w:t>Oxalates</w:t>
            </w:r>
          </w:p>
        </w:tc>
        <w:tc>
          <w:tcPr>
            <w:tcW w:w="2552" w:type="dxa"/>
            <w:noWrap/>
          </w:tcPr>
          <w:p w14:paraId="6EE2AEBB" w14:textId="20239401" w:rsidR="00D176F2" w:rsidRPr="00CB2093" w:rsidRDefault="00D176F2" w:rsidP="001D7A07">
            <w:pPr>
              <w:spacing w:before="60" w:after="60"/>
              <w:contextualSpacing/>
              <w:rPr>
                <w:rFonts w:ascii="Aptos Narrow" w:hAnsi="Aptos Narrow"/>
                <w:sz w:val="22"/>
                <w:szCs w:val="22"/>
              </w:rPr>
            </w:pPr>
            <w:proofErr w:type="spellStart"/>
            <w:r w:rsidRPr="00C10D81">
              <w:t>na</w:t>
            </w:r>
            <w:proofErr w:type="spellEnd"/>
          </w:p>
        </w:tc>
        <w:tc>
          <w:tcPr>
            <w:tcW w:w="2409" w:type="dxa"/>
            <w:noWrap/>
          </w:tcPr>
          <w:p w14:paraId="09564030" w14:textId="19FB3EDA" w:rsidR="00D176F2" w:rsidRPr="00CB2093" w:rsidRDefault="00D176F2" w:rsidP="001D7A07">
            <w:pPr>
              <w:spacing w:before="60" w:after="60"/>
              <w:contextualSpacing/>
              <w:rPr>
                <w:rFonts w:ascii="Aptos Narrow" w:hAnsi="Aptos Narrow"/>
                <w:sz w:val="22"/>
                <w:szCs w:val="22"/>
              </w:rPr>
            </w:pPr>
            <w:r w:rsidRPr="00AB5E28">
              <w:rPr>
                <w:rFonts w:ascii="Aptos Narrow" w:hAnsi="Aptos Narrow"/>
                <w:sz w:val="22"/>
                <w:szCs w:val="22"/>
              </w:rPr>
              <w:t>68.40</w:t>
            </w:r>
          </w:p>
        </w:tc>
      </w:tr>
      <w:tr w:rsidR="00D176F2" w:rsidRPr="00CB2093" w14:paraId="4034280E" w14:textId="77777777" w:rsidTr="004737B2">
        <w:trPr>
          <w:trHeight w:val="310"/>
        </w:trPr>
        <w:tc>
          <w:tcPr>
            <w:tcW w:w="4106" w:type="dxa"/>
            <w:noWrap/>
          </w:tcPr>
          <w:p w14:paraId="6402D67A" w14:textId="49403223" w:rsidR="00D176F2" w:rsidRDefault="00D176F2" w:rsidP="001D7A07">
            <w:pPr>
              <w:spacing w:before="60" w:after="60"/>
              <w:contextualSpacing/>
              <w:rPr>
                <w:rFonts w:ascii="Aptos Narrow" w:hAnsi="Aptos Narrow"/>
                <w:sz w:val="22"/>
                <w:szCs w:val="22"/>
              </w:rPr>
            </w:pPr>
            <w:r>
              <w:rPr>
                <w:rFonts w:ascii="Aptos Narrow" w:hAnsi="Aptos Narrow"/>
                <w:sz w:val="22"/>
                <w:szCs w:val="22"/>
              </w:rPr>
              <w:t xml:space="preserve">Saponins </w:t>
            </w:r>
          </w:p>
        </w:tc>
        <w:tc>
          <w:tcPr>
            <w:tcW w:w="2552" w:type="dxa"/>
            <w:noWrap/>
          </w:tcPr>
          <w:p w14:paraId="5BEB052C" w14:textId="0FF1B3DF" w:rsidR="00D176F2" w:rsidRPr="00CB2093" w:rsidRDefault="00D176F2" w:rsidP="001D7A07">
            <w:pPr>
              <w:spacing w:before="60" w:after="60"/>
              <w:contextualSpacing/>
              <w:rPr>
                <w:rFonts w:ascii="Aptos Narrow" w:hAnsi="Aptos Narrow"/>
                <w:sz w:val="22"/>
                <w:szCs w:val="22"/>
              </w:rPr>
            </w:pPr>
            <w:proofErr w:type="spellStart"/>
            <w:r w:rsidRPr="00C10D81">
              <w:t>na</w:t>
            </w:r>
            <w:proofErr w:type="spellEnd"/>
          </w:p>
        </w:tc>
        <w:tc>
          <w:tcPr>
            <w:tcW w:w="2409" w:type="dxa"/>
            <w:noWrap/>
          </w:tcPr>
          <w:p w14:paraId="623256AD" w14:textId="608530FC" w:rsidR="00D176F2" w:rsidRPr="00CB2093" w:rsidRDefault="00D176F2" w:rsidP="001D7A07">
            <w:pPr>
              <w:spacing w:before="60" w:after="60"/>
              <w:contextualSpacing/>
              <w:rPr>
                <w:rFonts w:ascii="Aptos Narrow" w:hAnsi="Aptos Narrow"/>
                <w:sz w:val="22"/>
                <w:szCs w:val="22"/>
              </w:rPr>
            </w:pPr>
            <w:r>
              <w:rPr>
                <w:rFonts w:ascii="Aptos Narrow" w:hAnsi="Aptos Narrow"/>
                <w:sz w:val="22"/>
                <w:szCs w:val="22"/>
              </w:rPr>
              <w:t>0.40</w:t>
            </w:r>
          </w:p>
        </w:tc>
      </w:tr>
    </w:tbl>
    <w:p w14:paraId="3A00688E" w14:textId="3AE70735" w:rsidR="00446E6E" w:rsidRDefault="00446E6E" w:rsidP="00446E6E">
      <w:pPr>
        <w:spacing w:before="60" w:after="60"/>
        <w:rPr>
          <w:rFonts w:ascii="Aptos Narrow" w:hAnsi="Aptos Narrow"/>
          <w:color w:val="FF0000"/>
          <w:sz w:val="22"/>
          <w:szCs w:val="22"/>
        </w:rPr>
      </w:pPr>
    </w:p>
    <w:p w14:paraId="15142D87" w14:textId="1B73DA71" w:rsidR="00327356" w:rsidRDefault="00327356" w:rsidP="00327356">
      <w:pPr>
        <w:pStyle w:val="ListParagraph"/>
        <w:numPr>
          <w:ilvl w:val="0"/>
          <w:numId w:val="25"/>
        </w:numPr>
        <w:spacing w:before="60" w:after="60" w:line="480" w:lineRule="auto"/>
        <w:outlineLvl w:val="3"/>
        <w:rPr>
          <w:rFonts w:ascii="Aptos Narrow" w:hAnsi="Aptos Narrow"/>
          <w:bCs/>
          <w:sz w:val="22"/>
          <w:szCs w:val="22"/>
        </w:rPr>
      </w:pPr>
      <w:r w:rsidRPr="00327356">
        <w:rPr>
          <w:rFonts w:ascii="Aptos Narrow" w:hAnsi="Aptos Narrow"/>
          <w:bCs/>
          <w:sz w:val="22"/>
          <w:szCs w:val="22"/>
        </w:rPr>
        <w:lastRenderedPageBreak/>
        <w:t xml:space="preserve">Ingredient inclusion levels and calculated nutrient composition for all experimental diets (20–50% baobab) are shown in Tables </w:t>
      </w:r>
      <w:r>
        <w:rPr>
          <w:rFonts w:ascii="Aptos Narrow" w:hAnsi="Aptos Narrow"/>
          <w:bCs/>
          <w:sz w:val="22"/>
          <w:szCs w:val="22"/>
        </w:rPr>
        <w:t>2-7</w:t>
      </w:r>
      <w:r w:rsidRPr="00327356">
        <w:rPr>
          <w:rFonts w:ascii="Aptos Narrow" w:hAnsi="Aptos Narrow"/>
          <w:bCs/>
          <w:sz w:val="22"/>
          <w:szCs w:val="22"/>
        </w:rPr>
        <w:t>.</w:t>
      </w:r>
    </w:p>
    <w:p w14:paraId="0C4E2674" w14:textId="77777777" w:rsidR="00DD13F5" w:rsidRDefault="00DD13F5" w:rsidP="00DD13F5">
      <w:pPr>
        <w:pStyle w:val="ListParagraph"/>
        <w:numPr>
          <w:ilvl w:val="0"/>
          <w:numId w:val="25"/>
        </w:numPr>
        <w:spacing w:before="60" w:after="60" w:line="480" w:lineRule="auto"/>
        <w:outlineLvl w:val="3"/>
        <w:rPr>
          <w:rFonts w:ascii="Aptos Narrow" w:hAnsi="Aptos Narrow"/>
          <w:bCs/>
          <w:sz w:val="22"/>
          <w:szCs w:val="22"/>
        </w:rPr>
      </w:pPr>
      <w:r w:rsidRPr="00DD13F5">
        <w:rPr>
          <w:rFonts w:ascii="Aptos Narrow" w:hAnsi="Aptos Narrow"/>
          <w:bCs/>
          <w:sz w:val="22"/>
          <w:szCs w:val="22"/>
        </w:rPr>
        <w:t>Diet formulations for starter, grower, and finisher broilers were designed using reference inclusion levels of maize and soybean meal reported in the literature</w:t>
      </w:r>
      <w:r>
        <w:rPr>
          <w:rFonts w:ascii="Aptos Narrow" w:hAnsi="Aptos Narrow"/>
          <w:bCs/>
          <w:sz w:val="22"/>
          <w:szCs w:val="22"/>
        </w:rPr>
        <w:t xml:space="preserve"> </w:t>
      </w:r>
      <w:r w:rsidR="00B01FD6">
        <w:rPr>
          <w:rFonts w:ascii="Aptos Narrow" w:hAnsi="Aptos Narrow"/>
          <w:bCs/>
          <w:sz w:val="22"/>
          <w:szCs w:val="22"/>
        </w:rPr>
        <w:fldChar w:fldCharType="begin"/>
      </w:r>
      <w:r w:rsidR="00B01FD6">
        <w:rPr>
          <w:rFonts w:ascii="Aptos Narrow" w:hAnsi="Aptos Narrow"/>
          <w:bCs/>
          <w:sz w:val="22"/>
          <w:szCs w:val="22"/>
        </w:rPr>
        <w:instrText xml:space="preserve"> ADDIN EN.CITE &lt;EndNote&gt;&lt;Cite&gt;&lt;Author&gt;Alqaisi&lt;/Author&gt;&lt;Year&gt;2017&lt;/Year&gt;&lt;RecNum&gt;80&lt;/RecNum&gt;&lt;DisplayText&gt;[23, 24]&lt;/DisplayText&gt;&lt;record&gt;&lt;rec-number&gt;80&lt;/rec-number&gt;&lt;foreign-keys&gt;&lt;key app="EN" db-id="ad5rafatresazbedsx6xvevwzrdswfedpttd"&gt;80&lt;/key&gt;&lt;/foreign-keys&gt;&lt;ref-type name="Journal Article"&gt;17&lt;/ref-type&gt;&lt;contributors&gt;&lt;authors&gt;&lt;author&gt;Alqaisi, O&lt;/author&gt;&lt;author&gt;Ndambi, O A &lt;/author&gt;&lt;author&gt;Williams, R B&lt;/author&gt;&lt;/authors&gt;&lt;/contributors&gt;&lt;titles&gt;&lt;title&gt;Time series livestock diet optimization: cost-effective broiler feed substitution using the commodity price spread approach&lt;/title&gt;&lt;secondary-title&gt;Agricultural and Food Economics&lt;/secondary-title&gt;&lt;/titles&gt;&lt;periodical&gt;&lt;full-title&gt;Agricultural and Food Economics&lt;/full-title&gt;&lt;/periodical&gt;&lt;pages&gt;25&lt;/pages&gt;&lt;volume&gt;5&lt;/volume&gt;&lt;number&gt;1&lt;/number&gt;&lt;dates&gt;&lt;year&gt;2017&lt;/year&gt;&lt;/dates&gt;&lt;urls&gt;&lt;/urls&gt;&lt;/record&gt;&lt;/Cite&gt;&lt;Cite&gt;&lt;Author&gt;Pradhan&lt;/Author&gt;&lt;Year&gt;2025&lt;/Year&gt;&lt;RecNum&gt;81&lt;/RecNum&gt;&lt;record&gt;&lt;rec-number&gt;81&lt;/rec-number&gt;&lt;foreign-keys&gt;&lt;key app="EN" db-id="ad5rafatresazbedsx6xvevwzrdswfedpttd"&gt;81&lt;/key&gt;&lt;/foreign-keys&gt;&lt;ref-type name="Journal Article"&gt;17&lt;/ref-type&gt;&lt;contributors&gt;&lt;authors&gt;&lt;author&gt;Pradhan, K&lt;/author&gt;&lt;author&gt;Babu, L K&lt;/author&gt;&lt;author&gt; Mishra, S K&lt;/author&gt;&lt;author&gt;Panda, A&lt;/author&gt;&lt;author&gt;Babu, R Narayan&lt;/author&gt;&lt;/authors&gt;&lt;/contributors&gt;&lt;titles&gt;&lt;title&gt;Effect of Dietary DL-Methionine Supplementation on Growth Performance, Serum Biochemical Indices, and Carcass Characteristics of Broiler Chicken&lt;/title&gt;&lt;secondary-title&gt;International Journal of Livestock Research,&lt;/secondary-title&gt;&lt;/titles&gt;&lt;periodical&gt;&lt;full-title&gt;International Journal of Livestock Research,&lt;/full-title&gt;&lt;/periodical&gt;&lt;pages&gt;14-19&lt;/pages&gt;&lt;volume&gt;15&lt;/volume&gt;&lt;number&gt;3&lt;/number&gt;&lt;dates&gt;&lt;year&gt;2025&lt;/year&gt;&lt;/dates&gt;&lt;urls&gt;&lt;/urls&gt;&lt;/record&gt;&lt;/Cite&gt;&lt;/EndNote&gt;</w:instrText>
      </w:r>
      <w:r w:rsidR="00B01FD6">
        <w:rPr>
          <w:rFonts w:ascii="Aptos Narrow" w:hAnsi="Aptos Narrow"/>
          <w:bCs/>
          <w:sz w:val="22"/>
          <w:szCs w:val="22"/>
        </w:rPr>
        <w:fldChar w:fldCharType="separate"/>
      </w:r>
      <w:r w:rsidR="00B01FD6">
        <w:rPr>
          <w:rFonts w:ascii="Aptos Narrow" w:hAnsi="Aptos Narrow"/>
          <w:bCs/>
          <w:noProof/>
          <w:sz w:val="22"/>
          <w:szCs w:val="22"/>
        </w:rPr>
        <w:t>[</w:t>
      </w:r>
      <w:hyperlink w:anchor="_ENREF_23" w:tooltip="Alqaisi, 2017 #80" w:history="1">
        <w:r w:rsidR="00B01FD6">
          <w:rPr>
            <w:rFonts w:ascii="Aptos Narrow" w:hAnsi="Aptos Narrow"/>
            <w:bCs/>
            <w:noProof/>
            <w:sz w:val="22"/>
            <w:szCs w:val="22"/>
          </w:rPr>
          <w:t>23</w:t>
        </w:r>
      </w:hyperlink>
      <w:r w:rsidR="00B01FD6">
        <w:rPr>
          <w:rFonts w:ascii="Aptos Narrow" w:hAnsi="Aptos Narrow"/>
          <w:bCs/>
          <w:noProof/>
          <w:sz w:val="22"/>
          <w:szCs w:val="22"/>
        </w:rPr>
        <w:t xml:space="preserve">, </w:t>
      </w:r>
      <w:hyperlink w:anchor="_ENREF_24" w:tooltip="Pradhan, 2025 #81" w:history="1">
        <w:r w:rsidR="00B01FD6">
          <w:rPr>
            <w:rFonts w:ascii="Aptos Narrow" w:hAnsi="Aptos Narrow"/>
            <w:bCs/>
            <w:noProof/>
            <w:sz w:val="22"/>
            <w:szCs w:val="22"/>
          </w:rPr>
          <w:t>24</w:t>
        </w:r>
      </w:hyperlink>
      <w:r w:rsidR="00B01FD6">
        <w:rPr>
          <w:rFonts w:ascii="Aptos Narrow" w:hAnsi="Aptos Narrow"/>
          <w:bCs/>
          <w:noProof/>
          <w:sz w:val="22"/>
          <w:szCs w:val="22"/>
        </w:rPr>
        <w:t>]</w:t>
      </w:r>
      <w:r w:rsidR="00B01FD6">
        <w:rPr>
          <w:rFonts w:ascii="Aptos Narrow" w:hAnsi="Aptos Narrow"/>
          <w:bCs/>
          <w:sz w:val="22"/>
          <w:szCs w:val="22"/>
        </w:rPr>
        <w:fldChar w:fldCharType="end"/>
      </w:r>
      <w:r>
        <w:rPr>
          <w:rFonts w:ascii="Aptos Narrow" w:hAnsi="Aptos Narrow"/>
          <w:bCs/>
          <w:sz w:val="22"/>
          <w:szCs w:val="22"/>
        </w:rPr>
        <w:t>.</w:t>
      </w:r>
    </w:p>
    <w:p w14:paraId="02057482" w14:textId="77777777" w:rsidR="00DD13F5" w:rsidRDefault="00DD13F5" w:rsidP="00DD13F5">
      <w:pPr>
        <w:pStyle w:val="ListParagraph"/>
        <w:numPr>
          <w:ilvl w:val="0"/>
          <w:numId w:val="25"/>
        </w:numPr>
        <w:spacing w:before="60" w:after="60" w:line="480" w:lineRule="auto"/>
        <w:outlineLvl w:val="3"/>
        <w:rPr>
          <w:rFonts w:ascii="Aptos Narrow" w:hAnsi="Aptos Narrow"/>
          <w:bCs/>
          <w:sz w:val="22"/>
          <w:szCs w:val="22"/>
        </w:rPr>
      </w:pPr>
      <w:r w:rsidRPr="00DD13F5">
        <w:rPr>
          <w:rFonts w:ascii="Aptos Narrow" w:hAnsi="Aptos Narrow"/>
          <w:bCs/>
          <w:sz w:val="22"/>
          <w:szCs w:val="22"/>
        </w:rPr>
        <w:t xml:space="preserve">The reference inclusions </w:t>
      </w:r>
      <w:proofErr w:type="gramStart"/>
      <w:r w:rsidRPr="00DD13F5">
        <w:rPr>
          <w:rFonts w:ascii="Aptos Narrow" w:hAnsi="Aptos Narrow"/>
          <w:bCs/>
          <w:sz w:val="22"/>
          <w:szCs w:val="22"/>
        </w:rPr>
        <w:t>were:</w:t>
      </w:r>
      <w:proofErr w:type="gramEnd"/>
      <w:r w:rsidRPr="00DD13F5">
        <w:rPr>
          <w:rFonts w:ascii="Aptos Narrow" w:hAnsi="Aptos Narrow"/>
          <w:bCs/>
          <w:sz w:val="22"/>
          <w:szCs w:val="22"/>
        </w:rPr>
        <w:t xml:space="preserve"> starter (58% maize, 30% soybean meal), grower (60% maize, 28% soybean meal), and finisher (62% maize, 26% soybean meal).</w:t>
      </w:r>
    </w:p>
    <w:p w14:paraId="67E16DFF" w14:textId="219C3E0E" w:rsidR="00327356" w:rsidRPr="00A92AA7" w:rsidRDefault="00327356" w:rsidP="00DD13F5">
      <w:pPr>
        <w:pStyle w:val="ListParagraph"/>
        <w:numPr>
          <w:ilvl w:val="0"/>
          <w:numId w:val="25"/>
        </w:numPr>
        <w:spacing w:before="60" w:after="60" w:line="480" w:lineRule="auto"/>
        <w:outlineLvl w:val="3"/>
        <w:rPr>
          <w:rFonts w:ascii="Aptos Narrow" w:hAnsi="Aptos Narrow"/>
          <w:bCs/>
          <w:sz w:val="22"/>
          <w:szCs w:val="22"/>
        </w:rPr>
      </w:pPr>
      <w:r w:rsidRPr="00327356">
        <w:rPr>
          <w:rFonts w:ascii="Aptos Narrow" w:hAnsi="Aptos Narrow"/>
          <w:bCs/>
          <w:sz w:val="22"/>
          <w:szCs w:val="22"/>
        </w:rPr>
        <w:t>Feed formulations were calculated using nutrient-balancing in Excel to meet broiler requirements for energy, protein, fat, fibre, and ash while maintaining iso-nitrogenous and near iso-energetic diets across treatments.</w:t>
      </w:r>
    </w:p>
    <w:p w14:paraId="383A73D9" w14:textId="538D7D61" w:rsidR="00C75BBB" w:rsidRDefault="00327356" w:rsidP="00C75BBB">
      <w:pPr>
        <w:spacing w:before="60" w:after="60" w:line="480" w:lineRule="auto"/>
        <w:outlineLvl w:val="3"/>
        <w:rPr>
          <w:rFonts w:ascii="Aptos Narrow" w:hAnsi="Aptos Narrow"/>
          <w:bCs/>
          <w:sz w:val="22"/>
          <w:szCs w:val="22"/>
        </w:rPr>
      </w:pPr>
      <w:r w:rsidRPr="00327356">
        <w:rPr>
          <w:rFonts w:ascii="Aptos Narrow" w:hAnsi="Aptos Narrow"/>
          <w:sz w:val="22"/>
          <w:szCs w:val="22"/>
        </w:rPr>
        <w:t>Table 2.</w:t>
      </w:r>
      <w:r>
        <w:rPr>
          <w:rFonts w:ascii="Aptos Narrow" w:hAnsi="Aptos Narrow"/>
          <w:b/>
          <w:sz w:val="22"/>
          <w:szCs w:val="22"/>
        </w:rPr>
        <w:t xml:space="preserve"> </w:t>
      </w:r>
      <w:r w:rsidRPr="00327356">
        <w:rPr>
          <w:rFonts w:ascii="Aptos Narrow" w:hAnsi="Aptos Narrow"/>
          <w:bCs/>
          <w:sz w:val="22"/>
          <w:szCs w:val="22"/>
        </w:rPr>
        <w:t>Starter diet ingredient composition (% inclusion)</w:t>
      </w:r>
    </w:p>
    <w:tbl>
      <w:tblPr>
        <w:tblW w:w="90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701"/>
        <w:gridCol w:w="1636"/>
        <w:gridCol w:w="1637"/>
        <w:gridCol w:w="1637"/>
      </w:tblGrid>
      <w:tr w:rsidR="0089675F" w:rsidRPr="0089675F" w14:paraId="1FEEC8E6" w14:textId="1339FD3A" w:rsidTr="00ED793D">
        <w:trPr>
          <w:trHeight w:val="280"/>
        </w:trPr>
        <w:tc>
          <w:tcPr>
            <w:tcW w:w="2410" w:type="dxa"/>
            <w:noWrap/>
            <w:vAlign w:val="bottom"/>
            <w:hideMark/>
          </w:tcPr>
          <w:p w14:paraId="473B9683" w14:textId="77777777" w:rsidR="0089675F" w:rsidRPr="0089675F" w:rsidRDefault="0089675F" w:rsidP="0089675F">
            <w:pPr>
              <w:rPr>
                <w:rFonts w:asciiTheme="minorHAnsi" w:hAnsiTheme="minorHAnsi" w:cs="Arial"/>
                <w:sz w:val="22"/>
                <w:szCs w:val="22"/>
              </w:rPr>
            </w:pPr>
            <w:r w:rsidRPr="0089675F">
              <w:rPr>
                <w:rFonts w:asciiTheme="minorHAnsi" w:hAnsiTheme="minorHAnsi" w:cs="Arial"/>
                <w:sz w:val="22"/>
                <w:szCs w:val="22"/>
              </w:rPr>
              <w:t>Ingredient</w:t>
            </w:r>
          </w:p>
        </w:tc>
        <w:tc>
          <w:tcPr>
            <w:tcW w:w="1701" w:type="dxa"/>
            <w:noWrap/>
            <w:vAlign w:val="bottom"/>
            <w:hideMark/>
          </w:tcPr>
          <w:p w14:paraId="540A0857" w14:textId="623B92FB" w:rsidR="0089675F" w:rsidRPr="0089675F" w:rsidRDefault="0089675F" w:rsidP="0089675F">
            <w:pPr>
              <w:rPr>
                <w:rFonts w:asciiTheme="minorHAnsi" w:hAnsiTheme="minorHAnsi" w:cs="Arial"/>
                <w:sz w:val="22"/>
                <w:szCs w:val="22"/>
              </w:rPr>
            </w:pPr>
            <w:r>
              <w:rPr>
                <w:rFonts w:asciiTheme="minorHAnsi" w:hAnsiTheme="minorHAnsi" w:cs="Arial"/>
                <w:sz w:val="22"/>
                <w:szCs w:val="22"/>
              </w:rPr>
              <w:t>20% BFP</w:t>
            </w:r>
          </w:p>
        </w:tc>
        <w:tc>
          <w:tcPr>
            <w:tcW w:w="1636" w:type="dxa"/>
          </w:tcPr>
          <w:p w14:paraId="5FCECCBB" w14:textId="270D3F92" w:rsidR="0089675F" w:rsidRDefault="0089675F" w:rsidP="0089675F">
            <w:pPr>
              <w:rPr>
                <w:rFonts w:asciiTheme="minorHAnsi" w:hAnsiTheme="minorHAnsi" w:cs="Arial"/>
                <w:sz w:val="22"/>
                <w:szCs w:val="22"/>
              </w:rPr>
            </w:pPr>
            <w:r>
              <w:rPr>
                <w:rFonts w:asciiTheme="minorHAnsi" w:hAnsiTheme="minorHAnsi" w:cs="Arial"/>
                <w:sz w:val="22"/>
                <w:szCs w:val="22"/>
              </w:rPr>
              <w:t>3</w:t>
            </w:r>
            <w:r w:rsidRPr="00EC553D">
              <w:rPr>
                <w:rFonts w:asciiTheme="minorHAnsi" w:hAnsiTheme="minorHAnsi" w:cs="Arial"/>
                <w:sz w:val="22"/>
                <w:szCs w:val="22"/>
              </w:rPr>
              <w:t>0% BFP</w:t>
            </w:r>
          </w:p>
        </w:tc>
        <w:tc>
          <w:tcPr>
            <w:tcW w:w="1637" w:type="dxa"/>
          </w:tcPr>
          <w:p w14:paraId="40AD749F" w14:textId="0E96C3D2" w:rsidR="0089675F" w:rsidRDefault="0089675F" w:rsidP="0089675F">
            <w:pPr>
              <w:rPr>
                <w:rFonts w:asciiTheme="minorHAnsi" w:hAnsiTheme="minorHAnsi" w:cs="Arial"/>
                <w:sz w:val="22"/>
                <w:szCs w:val="22"/>
              </w:rPr>
            </w:pPr>
            <w:r>
              <w:rPr>
                <w:rFonts w:asciiTheme="minorHAnsi" w:hAnsiTheme="minorHAnsi" w:cs="Arial"/>
                <w:sz w:val="22"/>
                <w:szCs w:val="22"/>
              </w:rPr>
              <w:t>4</w:t>
            </w:r>
            <w:r w:rsidRPr="00EC553D">
              <w:rPr>
                <w:rFonts w:asciiTheme="minorHAnsi" w:hAnsiTheme="minorHAnsi" w:cs="Arial"/>
                <w:sz w:val="22"/>
                <w:szCs w:val="22"/>
              </w:rPr>
              <w:t>0% BFP</w:t>
            </w:r>
          </w:p>
        </w:tc>
        <w:tc>
          <w:tcPr>
            <w:tcW w:w="1637" w:type="dxa"/>
          </w:tcPr>
          <w:p w14:paraId="32B44348" w14:textId="121619E2" w:rsidR="0089675F" w:rsidRDefault="0089675F" w:rsidP="0089675F">
            <w:pPr>
              <w:rPr>
                <w:rFonts w:asciiTheme="minorHAnsi" w:hAnsiTheme="minorHAnsi" w:cs="Arial"/>
                <w:sz w:val="22"/>
                <w:szCs w:val="22"/>
              </w:rPr>
            </w:pPr>
            <w:r>
              <w:rPr>
                <w:rFonts w:asciiTheme="minorHAnsi" w:hAnsiTheme="minorHAnsi" w:cs="Arial"/>
                <w:sz w:val="22"/>
                <w:szCs w:val="22"/>
              </w:rPr>
              <w:t>5</w:t>
            </w:r>
            <w:r w:rsidRPr="00EC553D">
              <w:rPr>
                <w:rFonts w:asciiTheme="minorHAnsi" w:hAnsiTheme="minorHAnsi" w:cs="Arial"/>
                <w:sz w:val="22"/>
                <w:szCs w:val="22"/>
              </w:rPr>
              <w:t>0% BFP</w:t>
            </w:r>
          </w:p>
        </w:tc>
      </w:tr>
      <w:tr w:rsidR="00500ED3" w:rsidRPr="0089675F" w14:paraId="1B9B9DEF" w14:textId="488602C0" w:rsidTr="002C5123">
        <w:trPr>
          <w:trHeight w:val="280"/>
        </w:trPr>
        <w:tc>
          <w:tcPr>
            <w:tcW w:w="2410" w:type="dxa"/>
            <w:noWrap/>
            <w:vAlign w:val="bottom"/>
            <w:hideMark/>
          </w:tcPr>
          <w:p w14:paraId="269DEA7C" w14:textId="77777777" w:rsidR="00500ED3" w:rsidRPr="0089675F" w:rsidRDefault="00500ED3" w:rsidP="00500ED3">
            <w:pPr>
              <w:rPr>
                <w:rFonts w:asciiTheme="minorHAnsi" w:hAnsiTheme="minorHAnsi" w:cs="Arial"/>
                <w:sz w:val="22"/>
                <w:szCs w:val="22"/>
              </w:rPr>
            </w:pPr>
            <w:r w:rsidRPr="0089675F">
              <w:rPr>
                <w:rFonts w:asciiTheme="minorHAnsi" w:hAnsiTheme="minorHAnsi" w:cs="Arial"/>
                <w:sz w:val="22"/>
                <w:szCs w:val="22"/>
              </w:rPr>
              <w:t>Maize meal</w:t>
            </w:r>
          </w:p>
        </w:tc>
        <w:tc>
          <w:tcPr>
            <w:tcW w:w="1701" w:type="dxa"/>
            <w:tcBorders>
              <w:top w:val="nil"/>
              <w:left w:val="nil"/>
              <w:bottom w:val="nil"/>
              <w:right w:val="nil"/>
            </w:tcBorders>
            <w:shd w:val="clear" w:color="000080" w:fill="FFFFFF"/>
            <w:noWrap/>
            <w:vAlign w:val="bottom"/>
            <w:hideMark/>
          </w:tcPr>
          <w:p w14:paraId="1339631A" w14:textId="22E42786" w:rsidR="00500ED3" w:rsidRPr="0089675F" w:rsidRDefault="00500ED3" w:rsidP="00500ED3">
            <w:pPr>
              <w:jc w:val="right"/>
              <w:rPr>
                <w:rFonts w:asciiTheme="minorHAnsi" w:hAnsiTheme="minorHAnsi" w:cs="Arial"/>
                <w:sz w:val="22"/>
                <w:szCs w:val="22"/>
              </w:rPr>
            </w:pPr>
            <w:r>
              <w:rPr>
                <w:rFonts w:ascii="Arial" w:hAnsi="Arial" w:cs="Arial"/>
                <w:sz w:val="22"/>
                <w:szCs w:val="22"/>
              </w:rPr>
              <w:t>46.40</w:t>
            </w:r>
          </w:p>
        </w:tc>
        <w:tc>
          <w:tcPr>
            <w:tcW w:w="1636" w:type="dxa"/>
            <w:tcBorders>
              <w:top w:val="nil"/>
              <w:left w:val="nil"/>
              <w:bottom w:val="nil"/>
              <w:right w:val="nil"/>
            </w:tcBorders>
            <w:shd w:val="clear" w:color="000080" w:fill="FFFFFF"/>
            <w:vAlign w:val="bottom"/>
          </w:tcPr>
          <w:p w14:paraId="244E4A25" w14:textId="71964194" w:rsidR="00500ED3" w:rsidRPr="0089675F" w:rsidRDefault="00500ED3" w:rsidP="00500ED3">
            <w:pPr>
              <w:jc w:val="right"/>
              <w:rPr>
                <w:rFonts w:asciiTheme="minorHAnsi" w:hAnsiTheme="minorHAnsi" w:cs="Arial"/>
                <w:sz w:val="22"/>
                <w:szCs w:val="22"/>
              </w:rPr>
            </w:pPr>
            <w:r>
              <w:rPr>
                <w:rFonts w:ascii="Arial" w:hAnsi="Arial" w:cs="Arial"/>
                <w:sz w:val="22"/>
                <w:szCs w:val="22"/>
              </w:rPr>
              <w:t>40.6</w:t>
            </w:r>
          </w:p>
        </w:tc>
        <w:tc>
          <w:tcPr>
            <w:tcW w:w="1637" w:type="dxa"/>
            <w:tcBorders>
              <w:top w:val="nil"/>
              <w:left w:val="nil"/>
              <w:bottom w:val="nil"/>
              <w:right w:val="nil"/>
            </w:tcBorders>
            <w:shd w:val="clear" w:color="000080" w:fill="FFFFFF"/>
            <w:vAlign w:val="bottom"/>
          </w:tcPr>
          <w:p w14:paraId="4AB1215C" w14:textId="00E54EF3" w:rsidR="00500ED3" w:rsidRPr="0089675F" w:rsidRDefault="00500ED3" w:rsidP="00500ED3">
            <w:pPr>
              <w:jc w:val="right"/>
              <w:rPr>
                <w:rFonts w:asciiTheme="minorHAnsi" w:hAnsiTheme="minorHAnsi" w:cs="Arial"/>
                <w:sz w:val="22"/>
                <w:szCs w:val="22"/>
              </w:rPr>
            </w:pPr>
            <w:r>
              <w:rPr>
                <w:rFonts w:ascii="Arial" w:hAnsi="Arial" w:cs="Arial"/>
                <w:sz w:val="22"/>
                <w:szCs w:val="22"/>
              </w:rPr>
              <w:t>34.8</w:t>
            </w:r>
          </w:p>
        </w:tc>
        <w:tc>
          <w:tcPr>
            <w:tcW w:w="1637" w:type="dxa"/>
            <w:tcBorders>
              <w:top w:val="nil"/>
              <w:left w:val="nil"/>
              <w:bottom w:val="nil"/>
              <w:right w:val="nil"/>
            </w:tcBorders>
            <w:shd w:val="clear" w:color="000080" w:fill="FFFFFF"/>
            <w:vAlign w:val="bottom"/>
          </w:tcPr>
          <w:p w14:paraId="58245CEC" w14:textId="22E35C8C" w:rsidR="00500ED3" w:rsidRPr="0089675F" w:rsidRDefault="00500ED3" w:rsidP="00500ED3">
            <w:pPr>
              <w:jc w:val="right"/>
              <w:rPr>
                <w:rFonts w:asciiTheme="minorHAnsi" w:hAnsiTheme="minorHAnsi" w:cs="Arial"/>
                <w:sz w:val="22"/>
                <w:szCs w:val="22"/>
              </w:rPr>
            </w:pPr>
            <w:r>
              <w:rPr>
                <w:rFonts w:ascii="Arial" w:hAnsi="Arial" w:cs="Arial"/>
                <w:sz w:val="22"/>
                <w:szCs w:val="22"/>
              </w:rPr>
              <w:t>29.0</w:t>
            </w:r>
          </w:p>
        </w:tc>
      </w:tr>
      <w:tr w:rsidR="00500ED3" w:rsidRPr="0089675F" w14:paraId="4B9B3EA8" w14:textId="77777777" w:rsidTr="002C5123">
        <w:trPr>
          <w:trHeight w:val="280"/>
        </w:trPr>
        <w:tc>
          <w:tcPr>
            <w:tcW w:w="2410" w:type="dxa"/>
            <w:noWrap/>
            <w:vAlign w:val="bottom"/>
          </w:tcPr>
          <w:p w14:paraId="0165D647" w14:textId="0B01DF0D" w:rsidR="00500ED3" w:rsidRPr="0089675F" w:rsidRDefault="00500ED3" w:rsidP="00500ED3">
            <w:pPr>
              <w:rPr>
                <w:rFonts w:asciiTheme="minorHAnsi" w:hAnsiTheme="minorHAnsi" w:cs="Arial"/>
                <w:sz w:val="22"/>
                <w:szCs w:val="22"/>
              </w:rPr>
            </w:pPr>
            <w:r w:rsidRPr="0089675F">
              <w:rPr>
                <w:rFonts w:asciiTheme="minorHAnsi" w:hAnsiTheme="minorHAnsi" w:cs="Arial"/>
                <w:sz w:val="22"/>
                <w:szCs w:val="22"/>
              </w:rPr>
              <w:t>Fish meal</w:t>
            </w:r>
          </w:p>
        </w:tc>
        <w:tc>
          <w:tcPr>
            <w:tcW w:w="1701" w:type="dxa"/>
            <w:tcBorders>
              <w:top w:val="nil"/>
              <w:left w:val="nil"/>
              <w:bottom w:val="nil"/>
              <w:right w:val="nil"/>
            </w:tcBorders>
            <w:shd w:val="clear" w:color="000080" w:fill="FFFFFF"/>
            <w:noWrap/>
            <w:vAlign w:val="bottom"/>
          </w:tcPr>
          <w:p w14:paraId="3ADA1A37" w14:textId="27363CB7" w:rsidR="00500ED3" w:rsidRPr="0089675F" w:rsidRDefault="00FE55FD" w:rsidP="00500ED3">
            <w:pPr>
              <w:jc w:val="right"/>
              <w:rPr>
                <w:rFonts w:asciiTheme="minorHAnsi" w:hAnsiTheme="minorHAnsi" w:cs="Arial"/>
                <w:sz w:val="22"/>
                <w:szCs w:val="22"/>
              </w:rPr>
            </w:pPr>
            <w:r>
              <w:rPr>
                <w:rFonts w:ascii="Arial" w:hAnsi="Arial" w:cs="Arial"/>
                <w:sz w:val="22"/>
                <w:szCs w:val="22"/>
              </w:rPr>
              <w:t>6</w:t>
            </w:r>
          </w:p>
        </w:tc>
        <w:tc>
          <w:tcPr>
            <w:tcW w:w="1636" w:type="dxa"/>
            <w:tcBorders>
              <w:top w:val="nil"/>
              <w:left w:val="nil"/>
              <w:bottom w:val="nil"/>
              <w:right w:val="nil"/>
            </w:tcBorders>
            <w:shd w:val="clear" w:color="000000" w:fill="FFFFFF"/>
            <w:vAlign w:val="center"/>
          </w:tcPr>
          <w:p w14:paraId="5C2C8134" w14:textId="491C5A9B" w:rsidR="00500ED3" w:rsidRPr="0089675F" w:rsidRDefault="00500ED3" w:rsidP="00500ED3">
            <w:pPr>
              <w:jc w:val="right"/>
              <w:rPr>
                <w:rFonts w:asciiTheme="minorHAnsi" w:hAnsiTheme="minorHAnsi" w:cs="Arial"/>
                <w:sz w:val="22"/>
                <w:szCs w:val="22"/>
              </w:rPr>
            </w:pPr>
            <w:r>
              <w:rPr>
                <w:rFonts w:ascii="Arial" w:hAnsi="Arial" w:cs="Arial"/>
                <w:color w:val="000000"/>
                <w:sz w:val="22"/>
                <w:szCs w:val="22"/>
              </w:rPr>
              <w:t>6.7</w:t>
            </w:r>
          </w:p>
        </w:tc>
        <w:tc>
          <w:tcPr>
            <w:tcW w:w="1637" w:type="dxa"/>
            <w:tcBorders>
              <w:top w:val="nil"/>
              <w:left w:val="nil"/>
              <w:bottom w:val="nil"/>
              <w:right w:val="nil"/>
            </w:tcBorders>
            <w:shd w:val="clear" w:color="000000" w:fill="FFFFFF"/>
            <w:vAlign w:val="center"/>
          </w:tcPr>
          <w:p w14:paraId="3265894C" w14:textId="772ECD70" w:rsidR="00500ED3" w:rsidRPr="0089675F" w:rsidRDefault="00500ED3" w:rsidP="00500ED3">
            <w:pPr>
              <w:jc w:val="right"/>
              <w:rPr>
                <w:rFonts w:asciiTheme="minorHAnsi" w:hAnsiTheme="minorHAnsi" w:cs="Arial"/>
                <w:sz w:val="22"/>
                <w:szCs w:val="22"/>
              </w:rPr>
            </w:pPr>
            <w:r>
              <w:rPr>
                <w:rFonts w:ascii="Arial" w:hAnsi="Arial" w:cs="Arial"/>
                <w:color w:val="000000"/>
                <w:sz w:val="22"/>
                <w:szCs w:val="22"/>
              </w:rPr>
              <w:t>8.0</w:t>
            </w:r>
          </w:p>
        </w:tc>
        <w:tc>
          <w:tcPr>
            <w:tcW w:w="1637" w:type="dxa"/>
            <w:tcBorders>
              <w:top w:val="nil"/>
              <w:left w:val="nil"/>
              <w:bottom w:val="nil"/>
              <w:right w:val="nil"/>
            </w:tcBorders>
            <w:shd w:val="clear" w:color="000000" w:fill="FFFFFF"/>
            <w:vAlign w:val="center"/>
          </w:tcPr>
          <w:p w14:paraId="7C51078A" w14:textId="5B5F527B" w:rsidR="00500ED3" w:rsidRPr="0089675F" w:rsidRDefault="00500ED3" w:rsidP="00500ED3">
            <w:pPr>
              <w:jc w:val="right"/>
              <w:rPr>
                <w:rFonts w:asciiTheme="minorHAnsi" w:hAnsiTheme="minorHAnsi" w:cs="Arial"/>
                <w:sz w:val="22"/>
                <w:szCs w:val="22"/>
              </w:rPr>
            </w:pPr>
            <w:r>
              <w:rPr>
                <w:rFonts w:ascii="Arial" w:hAnsi="Arial" w:cs="Arial"/>
                <w:color w:val="000000"/>
                <w:sz w:val="22"/>
                <w:szCs w:val="22"/>
              </w:rPr>
              <w:t>8.8</w:t>
            </w:r>
          </w:p>
        </w:tc>
      </w:tr>
      <w:tr w:rsidR="00500ED3" w:rsidRPr="0089675F" w14:paraId="00EA0122" w14:textId="060DB1BD" w:rsidTr="002C5123">
        <w:trPr>
          <w:trHeight w:val="280"/>
        </w:trPr>
        <w:tc>
          <w:tcPr>
            <w:tcW w:w="2410" w:type="dxa"/>
            <w:noWrap/>
            <w:vAlign w:val="bottom"/>
            <w:hideMark/>
          </w:tcPr>
          <w:p w14:paraId="3C06AA39" w14:textId="77777777" w:rsidR="00500ED3" w:rsidRPr="0089675F" w:rsidRDefault="00500ED3" w:rsidP="00500ED3">
            <w:pPr>
              <w:rPr>
                <w:rFonts w:asciiTheme="minorHAnsi" w:hAnsiTheme="minorHAnsi" w:cs="Arial"/>
                <w:sz w:val="22"/>
                <w:szCs w:val="22"/>
              </w:rPr>
            </w:pPr>
            <w:r w:rsidRPr="0089675F">
              <w:rPr>
                <w:rFonts w:asciiTheme="minorHAnsi" w:hAnsiTheme="minorHAnsi" w:cs="Arial"/>
                <w:sz w:val="22"/>
                <w:szCs w:val="22"/>
              </w:rPr>
              <w:t>Soymeal</w:t>
            </w:r>
          </w:p>
        </w:tc>
        <w:tc>
          <w:tcPr>
            <w:tcW w:w="1701" w:type="dxa"/>
            <w:tcBorders>
              <w:top w:val="nil"/>
              <w:left w:val="nil"/>
              <w:bottom w:val="nil"/>
              <w:right w:val="nil"/>
            </w:tcBorders>
            <w:shd w:val="clear" w:color="000000" w:fill="FFFFFF"/>
            <w:noWrap/>
            <w:vAlign w:val="center"/>
            <w:hideMark/>
          </w:tcPr>
          <w:p w14:paraId="66BD22B9" w14:textId="523D93CC" w:rsidR="00500ED3" w:rsidRPr="0089675F" w:rsidRDefault="00FE55FD" w:rsidP="00500ED3">
            <w:pPr>
              <w:jc w:val="right"/>
              <w:rPr>
                <w:rFonts w:asciiTheme="minorHAnsi" w:hAnsiTheme="minorHAnsi" w:cs="Arial"/>
                <w:sz w:val="22"/>
                <w:szCs w:val="22"/>
              </w:rPr>
            </w:pPr>
            <w:r>
              <w:rPr>
                <w:rFonts w:ascii="Arial" w:hAnsi="Arial" w:cs="Arial"/>
                <w:color w:val="000000"/>
                <w:sz w:val="22"/>
                <w:szCs w:val="22"/>
              </w:rPr>
              <w:t>24</w:t>
            </w:r>
          </w:p>
        </w:tc>
        <w:tc>
          <w:tcPr>
            <w:tcW w:w="1636" w:type="dxa"/>
            <w:tcBorders>
              <w:top w:val="nil"/>
              <w:left w:val="nil"/>
              <w:bottom w:val="nil"/>
              <w:right w:val="nil"/>
            </w:tcBorders>
            <w:shd w:val="clear" w:color="000080" w:fill="FFFFFF"/>
            <w:vAlign w:val="bottom"/>
          </w:tcPr>
          <w:p w14:paraId="2F90CA52" w14:textId="4D87153A" w:rsidR="00500ED3" w:rsidRPr="0089675F" w:rsidRDefault="00500ED3" w:rsidP="00500ED3">
            <w:pPr>
              <w:jc w:val="right"/>
              <w:rPr>
                <w:rFonts w:asciiTheme="minorHAnsi" w:hAnsiTheme="minorHAnsi" w:cs="Arial"/>
                <w:sz w:val="22"/>
                <w:szCs w:val="22"/>
              </w:rPr>
            </w:pPr>
            <w:r>
              <w:rPr>
                <w:rFonts w:ascii="Arial" w:hAnsi="Arial" w:cs="Arial"/>
                <w:sz w:val="22"/>
                <w:szCs w:val="22"/>
              </w:rPr>
              <w:t>21.0</w:t>
            </w:r>
          </w:p>
        </w:tc>
        <w:tc>
          <w:tcPr>
            <w:tcW w:w="1637" w:type="dxa"/>
            <w:tcBorders>
              <w:top w:val="nil"/>
              <w:left w:val="nil"/>
              <w:bottom w:val="nil"/>
              <w:right w:val="nil"/>
            </w:tcBorders>
            <w:shd w:val="clear" w:color="000080" w:fill="FFFFFF"/>
            <w:vAlign w:val="bottom"/>
          </w:tcPr>
          <w:p w14:paraId="72BEEC7D" w14:textId="716480A1" w:rsidR="00500ED3" w:rsidRPr="0089675F" w:rsidRDefault="00500ED3" w:rsidP="00500ED3">
            <w:pPr>
              <w:jc w:val="right"/>
              <w:rPr>
                <w:rFonts w:asciiTheme="minorHAnsi" w:hAnsiTheme="minorHAnsi" w:cs="Arial"/>
                <w:sz w:val="22"/>
                <w:szCs w:val="22"/>
              </w:rPr>
            </w:pPr>
            <w:r>
              <w:rPr>
                <w:rFonts w:ascii="Arial" w:hAnsi="Arial" w:cs="Arial"/>
                <w:sz w:val="22"/>
                <w:szCs w:val="22"/>
              </w:rPr>
              <w:t>18.0</w:t>
            </w:r>
          </w:p>
        </w:tc>
        <w:tc>
          <w:tcPr>
            <w:tcW w:w="1637" w:type="dxa"/>
            <w:tcBorders>
              <w:top w:val="nil"/>
              <w:left w:val="nil"/>
              <w:bottom w:val="nil"/>
              <w:right w:val="nil"/>
            </w:tcBorders>
            <w:shd w:val="clear" w:color="000080" w:fill="FFFFFF"/>
            <w:vAlign w:val="bottom"/>
          </w:tcPr>
          <w:p w14:paraId="566857A1" w14:textId="65A66F51" w:rsidR="00500ED3" w:rsidRPr="0089675F" w:rsidRDefault="00500ED3" w:rsidP="00500ED3">
            <w:pPr>
              <w:jc w:val="right"/>
              <w:rPr>
                <w:rFonts w:asciiTheme="minorHAnsi" w:hAnsiTheme="minorHAnsi" w:cs="Arial"/>
                <w:sz w:val="22"/>
                <w:szCs w:val="22"/>
              </w:rPr>
            </w:pPr>
            <w:r>
              <w:rPr>
                <w:rFonts w:ascii="Arial" w:hAnsi="Arial" w:cs="Arial"/>
                <w:sz w:val="22"/>
                <w:szCs w:val="22"/>
              </w:rPr>
              <w:t>15.0</w:t>
            </w:r>
          </w:p>
        </w:tc>
      </w:tr>
      <w:tr w:rsidR="00500ED3" w:rsidRPr="0089675F" w14:paraId="67590574" w14:textId="76E5FF86" w:rsidTr="002C5123">
        <w:trPr>
          <w:trHeight w:val="280"/>
        </w:trPr>
        <w:tc>
          <w:tcPr>
            <w:tcW w:w="2410" w:type="dxa"/>
            <w:noWrap/>
            <w:vAlign w:val="bottom"/>
            <w:hideMark/>
          </w:tcPr>
          <w:p w14:paraId="37495C7F" w14:textId="33ED8578" w:rsidR="00500ED3" w:rsidRPr="0089675F" w:rsidRDefault="00500ED3" w:rsidP="00500ED3">
            <w:pPr>
              <w:rPr>
                <w:rFonts w:asciiTheme="minorHAnsi" w:hAnsiTheme="minorHAnsi" w:cs="Arial"/>
                <w:sz w:val="22"/>
                <w:szCs w:val="22"/>
              </w:rPr>
            </w:pPr>
            <w:r w:rsidRPr="0089675F">
              <w:rPr>
                <w:rFonts w:asciiTheme="minorHAnsi" w:hAnsiTheme="minorHAnsi" w:cs="Arial"/>
                <w:sz w:val="22"/>
                <w:szCs w:val="22"/>
              </w:rPr>
              <w:t xml:space="preserve">Baobab fruit powder </w:t>
            </w:r>
          </w:p>
        </w:tc>
        <w:tc>
          <w:tcPr>
            <w:tcW w:w="1701" w:type="dxa"/>
            <w:tcBorders>
              <w:top w:val="nil"/>
              <w:left w:val="nil"/>
              <w:bottom w:val="nil"/>
              <w:right w:val="nil"/>
            </w:tcBorders>
            <w:shd w:val="clear" w:color="000080" w:fill="FFFFFF"/>
            <w:noWrap/>
            <w:vAlign w:val="bottom"/>
            <w:hideMark/>
          </w:tcPr>
          <w:p w14:paraId="146E5253" w14:textId="27B501DA" w:rsidR="00500ED3" w:rsidRPr="0089675F" w:rsidRDefault="00500ED3" w:rsidP="00500ED3">
            <w:pPr>
              <w:jc w:val="right"/>
              <w:rPr>
                <w:rFonts w:asciiTheme="minorHAnsi" w:hAnsiTheme="minorHAnsi" w:cs="Arial"/>
                <w:sz w:val="22"/>
                <w:szCs w:val="22"/>
              </w:rPr>
            </w:pPr>
            <w:r>
              <w:rPr>
                <w:rFonts w:ascii="Arial" w:hAnsi="Arial" w:cs="Arial"/>
                <w:sz w:val="22"/>
                <w:szCs w:val="22"/>
              </w:rPr>
              <w:t>11.60</w:t>
            </w:r>
          </w:p>
        </w:tc>
        <w:tc>
          <w:tcPr>
            <w:tcW w:w="1636" w:type="dxa"/>
            <w:tcBorders>
              <w:top w:val="nil"/>
              <w:left w:val="nil"/>
              <w:bottom w:val="nil"/>
              <w:right w:val="nil"/>
            </w:tcBorders>
            <w:shd w:val="clear" w:color="000080" w:fill="FFFFFF"/>
            <w:vAlign w:val="bottom"/>
          </w:tcPr>
          <w:p w14:paraId="05B0C431" w14:textId="69A7B476" w:rsidR="00500ED3" w:rsidRPr="0089675F" w:rsidRDefault="00500ED3" w:rsidP="00500ED3">
            <w:pPr>
              <w:jc w:val="right"/>
              <w:rPr>
                <w:rFonts w:asciiTheme="minorHAnsi" w:hAnsiTheme="minorHAnsi" w:cs="Arial"/>
                <w:sz w:val="22"/>
                <w:szCs w:val="22"/>
              </w:rPr>
            </w:pPr>
            <w:r>
              <w:rPr>
                <w:rFonts w:ascii="Arial" w:hAnsi="Arial" w:cs="Arial"/>
                <w:sz w:val="22"/>
                <w:szCs w:val="22"/>
              </w:rPr>
              <w:t>17.4</w:t>
            </w:r>
          </w:p>
        </w:tc>
        <w:tc>
          <w:tcPr>
            <w:tcW w:w="1637" w:type="dxa"/>
            <w:tcBorders>
              <w:top w:val="nil"/>
              <w:left w:val="nil"/>
              <w:bottom w:val="nil"/>
              <w:right w:val="nil"/>
            </w:tcBorders>
            <w:shd w:val="clear" w:color="000080" w:fill="FFFFFF"/>
            <w:vAlign w:val="bottom"/>
          </w:tcPr>
          <w:p w14:paraId="38C64DB2" w14:textId="329071B6" w:rsidR="00500ED3" w:rsidRPr="0089675F" w:rsidRDefault="00500ED3" w:rsidP="00500ED3">
            <w:pPr>
              <w:jc w:val="right"/>
              <w:rPr>
                <w:rFonts w:asciiTheme="minorHAnsi" w:hAnsiTheme="minorHAnsi" w:cs="Arial"/>
                <w:sz w:val="22"/>
                <w:szCs w:val="22"/>
              </w:rPr>
            </w:pPr>
            <w:r>
              <w:rPr>
                <w:rFonts w:ascii="Arial" w:hAnsi="Arial" w:cs="Arial"/>
                <w:sz w:val="22"/>
                <w:szCs w:val="22"/>
              </w:rPr>
              <w:t>23.2</w:t>
            </w:r>
          </w:p>
        </w:tc>
        <w:tc>
          <w:tcPr>
            <w:tcW w:w="1637" w:type="dxa"/>
            <w:tcBorders>
              <w:top w:val="nil"/>
              <w:left w:val="nil"/>
              <w:bottom w:val="nil"/>
              <w:right w:val="nil"/>
            </w:tcBorders>
            <w:shd w:val="clear" w:color="000080" w:fill="FFFFFF"/>
            <w:vAlign w:val="bottom"/>
          </w:tcPr>
          <w:p w14:paraId="70889D48" w14:textId="2A1C8995" w:rsidR="00500ED3" w:rsidRPr="0089675F" w:rsidRDefault="00500ED3" w:rsidP="00500ED3">
            <w:pPr>
              <w:jc w:val="right"/>
              <w:rPr>
                <w:rFonts w:asciiTheme="minorHAnsi" w:hAnsiTheme="minorHAnsi" w:cs="Arial"/>
                <w:sz w:val="22"/>
                <w:szCs w:val="22"/>
              </w:rPr>
            </w:pPr>
            <w:r>
              <w:rPr>
                <w:rFonts w:ascii="Arial" w:hAnsi="Arial" w:cs="Arial"/>
                <w:sz w:val="22"/>
                <w:szCs w:val="22"/>
              </w:rPr>
              <w:t>29.0</w:t>
            </w:r>
          </w:p>
        </w:tc>
      </w:tr>
      <w:tr w:rsidR="00500ED3" w:rsidRPr="0089675F" w14:paraId="550E4839" w14:textId="4406B8AF" w:rsidTr="002C5123">
        <w:trPr>
          <w:trHeight w:val="280"/>
        </w:trPr>
        <w:tc>
          <w:tcPr>
            <w:tcW w:w="2410" w:type="dxa"/>
            <w:noWrap/>
            <w:vAlign w:val="bottom"/>
            <w:hideMark/>
          </w:tcPr>
          <w:p w14:paraId="5D332208" w14:textId="77777777" w:rsidR="00500ED3" w:rsidRPr="0089675F" w:rsidRDefault="00500ED3" w:rsidP="00500ED3">
            <w:pPr>
              <w:rPr>
                <w:rFonts w:asciiTheme="minorHAnsi" w:hAnsiTheme="minorHAnsi" w:cs="Arial"/>
                <w:sz w:val="22"/>
                <w:szCs w:val="22"/>
              </w:rPr>
            </w:pPr>
            <w:r w:rsidRPr="0089675F">
              <w:rPr>
                <w:rFonts w:asciiTheme="minorHAnsi" w:hAnsiTheme="minorHAnsi" w:cs="Arial"/>
                <w:sz w:val="22"/>
                <w:szCs w:val="22"/>
              </w:rPr>
              <w:t>Baobab seed</w:t>
            </w:r>
          </w:p>
        </w:tc>
        <w:tc>
          <w:tcPr>
            <w:tcW w:w="1701" w:type="dxa"/>
            <w:tcBorders>
              <w:top w:val="nil"/>
              <w:left w:val="nil"/>
              <w:bottom w:val="nil"/>
              <w:right w:val="nil"/>
            </w:tcBorders>
            <w:shd w:val="clear" w:color="000080" w:fill="FFFFFF"/>
            <w:noWrap/>
            <w:vAlign w:val="bottom"/>
            <w:hideMark/>
          </w:tcPr>
          <w:p w14:paraId="0DAD8685" w14:textId="479842D1" w:rsidR="00500ED3" w:rsidRPr="0089675F" w:rsidRDefault="00500ED3" w:rsidP="00500ED3">
            <w:pPr>
              <w:jc w:val="right"/>
              <w:rPr>
                <w:rFonts w:asciiTheme="minorHAnsi" w:hAnsiTheme="minorHAnsi" w:cs="Arial"/>
                <w:sz w:val="22"/>
                <w:szCs w:val="22"/>
              </w:rPr>
            </w:pPr>
            <w:r>
              <w:rPr>
                <w:rFonts w:ascii="Arial" w:hAnsi="Arial" w:cs="Arial"/>
                <w:sz w:val="22"/>
                <w:szCs w:val="22"/>
              </w:rPr>
              <w:t>6.00</w:t>
            </w:r>
          </w:p>
        </w:tc>
        <w:tc>
          <w:tcPr>
            <w:tcW w:w="1636" w:type="dxa"/>
            <w:tcBorders>
              <w:top w:val="nil"/>
              <w:left w:val="nil"/>
              <w:bottom w:val="nil"/>
              <w:right w:val="nil"/>
            </w:tcBorders>
            <w:shd w:val="clear" w:color="000080" w:fill="FFFFFF"/>
            <w:vAlign w:val="bottom"/>
          </w:tcPr>
          <w:p w14:paraId="1EB90164" w14:textId="0FB1B9E7" w:rsidR="00500ED3" w:rsidRPr="0089675F" w:rsidRDefault="00500ED3" w:rsidP="00500ED3">
            <w:pPr>
              <w:jc w:val="right"/>
              <w:rPr>
                <w:rFonts w:asciiTheme="minorHAnsi" w:hAnsiTheme="minorHAnsi" w:cs="Arial"/>
                <w:sz w:val="22"/>
                <w:szCs w:val="22"/>
              </w:rPr>
            </w:pPr>
            <w:r>
              <w:rPr>
                <w:rFonts w:ascii="Arial" w:hAnsi="Arial" w:cs="Arial"/>
                <w:sz w:val="22"/>
                <w:szCs w:val="22"/>
              </w:rPr>
              <w:t>9.0</w:t>
            </w:r>
          </w:p>
        </w:tc>
        <w:tc>
          <w:tcPr>
            <w:tcW w:w="1637" w:type="dxa"/>
            <w:tcBorders>
              <w:top w:val="nil"/>
              <w:left w:val="nil"/>
              <w:bottom w:val="nil"/>
              <w:right w:val="nil"/>
            </w:tcBorders>
            <w:shd w:val="clear" w:color="000080" w:fill="FFFFFF"/>
            <w:vAlign w:val="bottom"/>
          </w:tcPr>
          <w:p w14:paraId="4438E60B" w14:textId="0F8E4EB6" w:rsidR="00500ED3" w:rsidRPr="0089675F" w:rsidRDefault="00500ED3" w:rsidP="00500ED3">
            <w:pPr>
              <w:jc w:val="right"/>
              <w:rPr>
                <w:rFonts w:asciiTheme="minorHAnsi" w:hAnsiTheme="minorHAnsi" w:cs="Arial"/>
                <w:sz w:val="22"/>
                <w:szCs w:val="22"/>
              </w:rPr>
            </w:pPr>
            <w:r>
              <w:rPr>
                <w:rFonts w:ascii="Arial" w:hAnsi="Arial" w:cs="Arial"/>
                <w:sz w:val="22"/>
                <w:szCs w:val="22"/>
              </w:rPr>
              <w:t>12.0</w:t>
            </w:r>
          </w:p>
        </w:tc>
        <w:tc>
          <w:tcPr>
            <w:tcW w:w="1637" w:type="dxa"/>
            <w:tcBorders>
              <w:top w:val="nil"/>
              <w:left w:val="nil"/>
              <w:bottom w:val="nil"/>
              <w:right w:val="nil"/>
            </w:tcBorders>
            <w:shd w:val="clear" w:color="000080" w:fill="FFFFFF"/>
            <w:vAlign w:val="bottom"/>
          </w:tcPr>
          <w:p w14:paraId="50E7F035" w14:textId="06623AB8" w:rsidR="00500ED3" w:rsidRPr="0089675F" w:rsidRDefault="00500ED3" w:rsidP="00500ED3">
            <w:pPr>
              <w:jc w:val="right"/>
              <w:rPr>
                <w:rFonts w:asciiTheme="minorHAnsi" w:hAnsiTheme="minorHAnsi" w:cs="Arial"/>
                <w:sz w:val="22"/>
                <w:szCs w:val="22"/>
              </w:rPr>
            </w:pPr>
            <w:r>
              <w:rPr>
                <w:rFonts w:ascii="Arial" w:hAnsi="Arial" w:cs="Arial"/>
                <w:sz w:val="22"/>
                <w:szCs w:val="22"/>
              </w:rPr>
              <w:t>15.0</w:t>
            </w:r>
          </w:p>
        </w:tc>
      </w:tr>
      <w:tr w:rsidR="00500ED3" w:rsidRPr="0089675F" w14:paraId="2900BE16" w14:textId="6CF70AE6" w:rsidTr="002C5123">
        <w:trPr>
          <w:trHeight w:val="280"/>
        </w:trPr>
        <w:tc>
          <w:tcPr>
            <w:tcW w:w="2410" w:type="dxa"/>
            <w:noWrap/>
            <w:vAlign w:val="bottom"/>
            <w:hideMark/>
          </w:tcPr>
          <w:p w14:paraId="1FF59D7B" w14:textId="77777777" w:rsidR="00500ED3" w:rsidRPr="0089675F" w:rsidRDefault="00500ED3" w:rsidP="00500ED3">
            <w:pPr>
              <w:rPr>
                <w:rFonts w:asciiTheme="minorHAnsi" w:hAnsiTheme="minorHAnsi" w:cs="Arial"/>
                <w:sz w:val="22"/>
                <w:szCs w:val="22"/>
              </w:rPr>
            </w:pPr>
            <w:r w:rsidRPr="0089675F">
              <w:rPr>
                <w:rFonts w:asciiTheme="minorHAnsi" w:hAnsiTheme="minorHAnsi" w:cs="Arial"/>
                <w:sz w:val="22"/>
                <w:szCs w:val="22"/>
              </w:rPr>
              <w:t>Sorghum</w:t>
            </w:r>
          </w:p>
        </w:tc>
        <w:tc>
          <w:tcPr>
            <w:tcW w:w="1701" w:type="dxa"/>
            <w:tcBorders>
              <w:top w:val="nil"/>
              <w:left w:val="nil"/>
              <w:bottom w:val="nil"/>
              <w:right w:val="nil"/>
            </w:tcBorders>
            <w:shd w:val="clear" w:color="000080" w:fill="FFFFFF"/>
            <w:noWrap/>
            <w:vAlign w:val="bottom"/>
            <w:hideMark/>
          </w:tcPr>
          <w:p w14:paraId="2CA74B4E" w14:textId="64BB4EEF" w:rsidR="00500ED3" w:rsidRPr="0089675F" w:rsidRDefault="00500ED3" w:rsidP="00500ED3">
            <w:pPr>
              <w:jc w:val="right"/>
              <w:rPr>
                <w:rFonts w:asciiTheme="minorHAnsi" w:hAnsiTheme="minorHAnsi" w:cs="Arial"/>
                <w:sz w:val="22"/>
                <w:szCs w:val="22"/>
              </w:rPr>
            </w:pPr>
            <w:r>
              <w:rPr>
                <w:rFonts w:ascii="Arial" w:hAnsi="Arial" w:cs="Arial"/>
                <w:sz w:val="22"/>
                <w:szCs w:val="22"/>
              </w:rPr>
              <w:t>3.60</w:t>
            </w:r>
          </w:p>
        </w:tc>
        <w:tc>
          <w:tcPr>
            <w:tcW w:w="1636" w:type="dxa"/>
            <w:tcBorders>
              <w:top w:val="nil"/>
              <w:left w:val="nil"/>
              <w:bottom w:val="nil"/>
              <w:right w:val="nil"/>
            </w:tcBorders>
            <w:shd w:val="clear" w:color="000080" w:fill="FFFFFF"/>
            <w:vAlign w:val="bottom"/>
          </w:tcPr>
          <w:p w14:paraId="06805200" w14:textId="0F1B91C2" w:rsidR="00500ED3" w:rsidRPr="0089675F" w:rsidRDefault="00500ED3" w:rsidP="00500ED3">
            <w:pPr>
              <w:jc w:val="right"/>
              <w:rPr>
                <w:rFonts w:asciiTheme="minorHAnsi" w:hAnsiTheme="minorHAnsi" w:cs="Arial"/>
                <w:sz w:val="22"/>
                <w:szCs w:val="22"/>
              </w:rPr>
            </w:pPr>
            <w:r>
              <w:rPr>
                <w:rFonts w:ascii="Arial" w:hAnsi="Arial" w:cs="Arial"/>
                <w:sz w:val="22"/>
                <w:szCs w:val="22"/>
              </w:rPr>
              <w:t>2.8</w:t>
            </w:r>
          </w:p>
        </w:tc>
        <w:tc>
          <w:tcPr>
            <w:tcW w:w="1637" w:type="dxa"/>
            <w:tcBorders>
              <w:top w:val="nil"/>
              <w:left w:val="nil"/>
              <w:bottom w:val="nil"/>
              <w:right w:val="nil"/>
            </w:tcBorders>
            <w:shd w:val="clear" w:color="000080" w:fill="FFFFFF"/>
            <w:vAlign w:val="bottom"/>
          </w:tcPr>
          <w:p w14:paraId="4346F698" w14:textId="5F5DB27C" w:rsidR="00500ED3" w:rsidRPr="0089675F" w:rsidRDefault="00500ED3" w:rsidP="00500ED3">
            <w:pPr>
              <w:jc w:val="right"/>
              <w:rPr>
                <w:rFonts w:asciiTheme="minorHAnsi" w:hAnsiTheme="minorHAnsi" w:cs="Arial"/>
                <w:sz w:val="22"/>
                <w:szCs w:val="22"/>
              </w:rPr>
            </w:pPr>
            <w:r>
              <w:rPr>
                <w:rFonts w:ascii="Arial" w:hAnsi="Arial" w:cs="Arial"/>
                <w:sz w:val="22"/>
                <w:szCs w:val="22"/>
              </w:rPr>
              <w:t>1.5</w:t>
            </w:r>
          </w:p>
        </w:tc>
        <w:tc>
          <w:tcPr>
            <w:tcW w:w="1637" w:type="dxa"/>
            <w:tcBorders>
              <w:top w:val="nil"/>
              <w:left w:val="nil"/>
              <w:bottom w:val="nil"/>
              <w:right w:val="nil"/>
            </w:tcBorders>
            <w:shd w:val="clear" w:color="000080" w:fill="FFFFFF"/>
            <w:vAlign w:val="bottom"/>
          </w:tcPr>
          <w:p w14:paraId="5C6A1E1A" w14:textId="434EF999" w:rsidR="00500ED3" w:rsidRPr="0089675F" w:rsidRDefault="00500ED3" w:rsidP="00500ED3">
            <w:pPr>
              <w:jc w:val="right"/>
              <w:rPr>
                <w:rFonts w:asciiTheme="minorHAnsi" w:hAnsiTheme="minorHAnsi" w:cs="Arial"/>
                <w:sz w:val="22"/>
                <w:szCs w:val="22"/>
              </w:rPr>
            </w:pPr>
            <w:r>
              <w:rPr>
                <w:rFonts w:ascii="Arial" w:hAnsi="Arial" w:cs="Arial"/>
                <w:sz w:val="22"/>
                <w:szCs w:val="22"/>
              </w:rPr>
              <w:t>0.4</w:t>
            </w:r>
          </w:p>
        </w:tc>
      </w:tr>
      <w:tr w:rsidR="00500ED3" w:rsidRPr="0089675F" w14:paraId="4454F378" w14:textId="6E11B1B8" w:rsidTr="002C5123">
        <w:trPr>
          <w:trHeight w:val="280"/>
        </w:trPr>
        <w:tc>
          <w:tcPr>
            <w:tcW w:w="2410" w:type="dxa"/>
            <w:noWrap/>
            <w:vAlign w:val="bottom"/>
            <w:hideMark/>
          </w:tcPr>
          <w:p w14:paraId="1C89282A" w14:textId="77777777" w:rsidR="00500ED3" w:rsidRPr="0089675F" w:rsidRDefault="00500ED3" w:rsidP="00500ED3">
            <w:pPr>
              <w:rPr>
                <w:rFonts w:asciiTheme="minorHAnsi" w:hAnsiTheme="minorHAnsi" w:cs="Arial"/>
                <w:sz w:val="22"/>
                <w:szCs w:val="22"/>
              </w:rPr>
            </w:pPr>
            <w:r w:rsidRPr="0089675F">
              <w:rPr>
                <w:rFonts w:asciiTheme="minorHAnsi" w:hAnsiTheme="minorHAnsi" w:cs="Arial"/>
                <w:sz w:val="22"/>
                <w:szCs w:val="22"/>
              </w:rPr>
              <w:t>DCP</w:t>
            </w:r>
          </w:p>
        </w:tc>
        <w:tc>
          <w:tcPr>
            <w:tcW w:w="1701" w:type="dxa"/>
            <w:tcBorders>
              <w:top w:val="nil"/>
              <w:left w:val="nil"/>
              <w:bottom w:val="nil"/>
              <w:right w:val="nil"/>
            </w:tcBorders>
            <w:shd w:val="clear" w:color="000080" w:fill="FFFFFF"/>
            <w:noWrap/>
            <w:vAlign w:val="bottom"/>
            <w:hideMark/>
          </w:tcPr>
          <w:p w14:paraId="54D68263" w14:textId="4B8773F3" w:rsidR="00500ED3" w:rsidRPr="0089675F" w:rsidRDefault="00500ED3" w:rsidP="00500ED3">
            <w:pPr>
              <w:jc w:val="right"/>
              <w:rPr>
                <w:rFonts w:asciiTheme="minorHAnsi" w:hAnsiTheme="minorHAnsi" w:cs="Arial"/>
                <w:sz w:val="22"/>
                <w:szCs w:val="22"/>
              </w:rPr>
            </w:pPr>
            <w:r>
              <w:rPr>
                <w:rFonts w:ascii="Arial" w:hAnsi="Arial" w:cs="Arial"/>
                <w:sz w:val="22"/>
                <w:szCs w:val="22"/>
              </w:rPr>
              <w:t>1.50</w:t>
            </w:r>
          </w:p>
        </w:tc>
        <w:tc>
          <w:tcPr>
            <w:tcW w:w="1636" w:type="dxa"/>
            <w:tcBorders>
              <w:top w:val="nil"/>
              <w:left w:val="nil"/>
              <w:bottom w:val="nil"/>
              <w:right w:val="nil"/>
            </w:tcBorders>
            <w:shd w:val="clear" w:color="000080" w:fill="FFFFFF"/>
            <w:vAlign w:val="bottom"/>
          </w:tcPr>
          <w:p w14:paraId="5667A531" w14:textId="10FD7B72" w:rsidR="00500ED3" w:rsidRPr="0089675F" w:rsidRDefault="00500ED3" w:rsidP="00500ED3">
            <w:pPr>
              <w:jc w:val="right"/>
              <w:rPr>
                <w:rFonts w:asciiTheme="minorHAnsi" w:hAnsiTheme="minorHAnsi" w:cs="Arial"/>
                <w:sz w:val="22"/>
                <w:szCs w:val="22"/>
              </w:rPr>
            </w:pPr>
            <w:r>
              <w:rPr>
                <w:rFonts w:ascii="Arial" w:hAnsi="Arial" w:cs="Arial"/>
                <w:sz w:val="22"/>
                <w:szCs w:val="22"/>
              </w:rPr>
              <w:t>1.5</w:t>
            </w:r>
          </w:p>
        </w:tc>
        <w:tc>
          <w:tcPr>
            <w:tcW w:w="1637" w:type="dxa"/>
            <w:tcBorders>
              <w:top w:val="nil"/>
              <w:left w:val="nil"/>
              <w:bottom w:val="nil"/>
              <w:right w:val="nil"/>
            </w:tcBorders>
            <w:shd w:val="clear" w:color="000080" w:fill="FFFFFF"/>
            <w:vAlign w:val="bottom"/>
          </w:tcPr>
          <w:p w14:paraId="021EC9E9" w14:textId="7D978F39" w:rsidR="00500ED3" w:rsidRPr="0089675F" w:rsidRDefault="00500ED3" w:rsidP="00500ED3">
            <w:pPr>
              <w:jc w:val="right"/>
              <w:rPr>
                <w:rFonts w:asciiTheme="minorHAnsi" w:hAnsiTheme="minorHAnsi" w:cs="Arial"/>
                <w:sz w:val="22"/>
                <w:szCs w:val="22"/>
              </w:rPr>
            </w:pPr>
            <w:r>
              <w:rPr>
                <w:rFonts w:ascii="Arial" w:hAnsi="Arial" w:cs="Arial"/>
                <w:sz w:val="22"/>
                <w:szCs w:val="22"/>
              </w:rPr>
              <w:t>1.5</w:t>
            </w:r>
          </w:p>
        </w:tc>
        <w:tc>
          <w:tcPr>
            <w:tcW w:w="1637" w:type="dxa"/>
            <w:tcBorders>
              <w:top w:val="nil"/>
              <w:left w:val="nil"/>
              <w:bottom w:val="nil"/>
              <w:right w:val="nil"/>
            </w:tcBorders>
            <w:shd w:val="clear" w:color="000080" w:fill="FFFFFF"/>
            <w:vAlign w:val="bottom"/>
          </w:tcPr>
          <w:p w14:paraId="37DBDDB9" w14:textId="31A2B938" w:rsidR="00500ED3" w:rsidRPr="0089675F" w:rsidRDefault="00500ED3" w:rsidP="00500ED3">
            <w:pPr>
              <w:jc w:val="right"/>
              <w:rPr>
                <w:rFonts w:asciiTheme="minorHAnsi" w:hAnsiTheme="minorHAnsi" w:cs="Arial"/>
                <w:sz w:val="22"/>
                <w:szCs w:val="22"/>
              </w:rPr>
            </w:pPr>
            <w:r>
              <w:rPr>
                <w:rFonts w:ascii="Arial" w:hAnsi="Arial" w:cs="Arial"/>
                <w:sz w:val="22"/>
                <w:szCs w:val="22"/>
              </w:rPr>
              <w:t>1.4</w:t>
            </w:r>
          </w:p>
        </w:tc>
      </w:tr>
      <w:tr w:rsidR="00500ED3" w:rsidRPr="0089675F" w14:paraId="08BD26C9" w14:textId="08D5E20B" w:rsidTr="002C5123">
        <w:trPr>
          <w:trHeight w:val="280"/>
        </w:trPr>
        <w:tc>
          <w:tcPr>
            <w:tcW w:w="2410" w:type="dxa"/>
            <w:noWrap/>
            <w:vAlign w:val="center"/>
            <w:hideMark/>
          </w:tcPr>
          <w:p w14:paraId="0A0D24D4" w14:textId="77777777" w:rsidR="00500ED3" w:rsidRPr="0089675F" w:rsidRDefault="00500ED3" w:rsidP="00500ED3">
            <w:pPr>
              <w:rPr>
                <w:rFonts w:asciiTheme="minorHAnsi" w:hAnsiTheme="minorHAnsi" w:cs="Calibri"/>
                <w:color w:val="000000"/>
                <w:sz w:val="22"/>
                <w:szCs w:val="22"/>
              </w:rPr>
            </w:pPr>
            <w:r w:rsidRPr="0089675F">
              <w:rPr>
                <w:rFonts w:asciiTheme="minorHAnsi" w:hAnsiTheme="minorHAnsi" w:cs="Calibri"/>
                <w:color w:val="000000"/>
                <w:sz w:val="22"/>
                <w:szCs w:val="22"/>
              </w:rPr>
              <w:t>Limestone</w:t>
            </w:r>
          </w:p>
        </w:tc>
        <w:tc>
          <w:tcPr>
            <w:tcW w:w="1701" w:type="dxa"/>
            <w:tcBorders>
              <w:top w:val="nil"/>
              <w:left w:val="nil"/>
              <w:bottom w:val="nil"/>
              <w:right w:val="nil"/>
            </w:tcBorders>
            <w:shd w:val="clear" w:color="000080" w:fill="FFFFFF"/>
            <w:noWrap/>
            <w:vAlign w:val="bottom"/>
            <w:hideMark/>
          </w:tcPr>
          <w:p w14:paraId="354A9183" w14:textId="65C2815F"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0.20</w:t>
            </w:r>
          </w:p>
        </w:tc>
        <w:tc>
          <w:tcPr>
            <w:tcW w:w="1636" w:type="dxa"/>
            <w:tcBorders>
              <w:top w:val="nil"/>
              <w:left w:val="nil"/>
              <w:bottom w:val="nil"/>
              <w:right w:val="nil"/>
            </w:tcBorders>
            <w:shd w:val="clear" w:color="000080" w:fill="FFFFFF"/>
            <w:vAlign w:val="bottom"/>
          </w:tcPr>
          <w:p w14:paraId="66E1AB89" w14:textId="23B872A5"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6585AEE9" w14:textId="57DFF07E"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104D7FB0" w14:textId="3BB67F7B"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0.3</w:t>
            </w:r>
          </w:p>
        </w:tc>
      </w:tr>
      <w:tr w:rsidR="00500ED3" w:rsidRPr="0089675F" w14:paraId="7B901149" w14:textId="0828458D" w:rsidTr="002C5123">
        <w:trPr>
          <w:trHeight w:val="240"/>
        </w:trPr>
        <w:tc>
          <w:tcPr>
            <w:tcW w:w="2410" w:type="dxa"/>
            <w:noWrap/>
            <w:vAlign w:val="center"/>
            <w:hideMark/>
          </w:tcPr>
          <w:p w14:paraId="5B85987A" w14:textId="77777777" w:rsidR="00500ED3" w:rsidRPr="0089675F" w:rsidRDefault="00500ED3" w:rsidP="00500ED3">
            <w:pPr>
              <w:rPr>
                <w:rFonts w:asciiTheme="minorHAnsi" w:hAnsiTheme="minorHAnsi" w:cs="Calibri"/>
                <w:color w:val="000000"/>
                <w:sz w:val="22"/>
                <w:szCs w:val="22"/>
              </w:rPr>
            </w:pPr>
            <w:r w:rsidRPr="0089675F">
              <w:rPr>
                <w:rFonts w:asciiTheme="minorHAnsi" w:hAnsiTheme="minorHAnsi" w:cs="Calibri"/>
                <w:color w:val="000000"/>
                <w:sz w:val="22"/>
                <w:szCs w:val="22"/>
              </w:rPr>
              <w:t>Premix</w:t>
            </w:r>
          </w:p>
        </w:tc>
        <w:tc>
          <w:tcPr>
            <w:tcW w:w="1701" w:type="dxa"/>
            <w:tcBorders>
              <w:top w:val="nil"/>
              <w:left w:val="nil"/>
              <w:bottom w:val="nil"/>
              <w:right w:val="nil"/>
            </w:tcBorders>
            <w:shd w:val="clear" w:color="000080" w:fill="FFFFFF"/>
            <w:noWrap/>
            <w:vAlign w:val="bottom"/>
            <w:hideMark/>
          </w:tcPr>
          <w:p w14:paraId="2F3767A6" w14:textId="3768D286"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0.20</w:t>
            </w:r>
          </w:p>
        </w:tc>
        <w:tc>
          <w:tcPr>
            <w:tcW w:w="1636" w:type="dxa"/>
            <w:tcBorders>
              <w:top w:val="nil"/>
              <w:left w:val="nil"/>
              <w:bottom w:val="nil"/>
              <w:right w:val="nil"/>
            </w:tcBorders>
            <w:shd w:val="clear" w:color="000080" w:fill="FFFFFF"/>
            <w:vAlign w:val="bottom"/>
          </w:tcPr>
          <w:p w14:paraId="6335458A" w14:textId="4E03FCD7"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51A037CC" w14:textId="126D29CD"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0C00F80F" w14:textId="76078A35"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r>
      <w:tr w:rsidR="00500ED3" w:rsidRPr="0089675F" w14:paraId="4C85B776" w14:textId="1C391604" w:rsidTr="002C5123">
        <w:trPr>
          <w:trHeight w:val="240"/>
        </w:trPr>
        <w:tc>
          <w:tcPr>
            <w:tcW w:w="2410" w:type="dxa"/>
            <w:noWrap/>
            <w:vAlign w:val="center"/>
            <w:hideMark/>
          </w:tcPr>
          <w:p w14:paraId="60F41062" w14:textId="77777777" w:rsidR="00500ED3" w:rsidRPr="0089675F" w:rsidRDefault="00500ED3" w:rsidP="00500ED3">
            <w:pPr>
              <w:rPr>
                <w:rFonts w:asciiTheme="minorHAnsi" w:hAnsiTheme="minorHAnsi" w:cs="Calibri"/>
                <w:color w:val="000000"/>
                <w:sz w:val="22"/>
                <w:szCs w:val="22"/>
              </w:rPr>
            </w:pPr>
            <w:r w:rsidRPr="0089675F">
              <w:rPr>
                <w:rFonts w:asciiTheme="minorHAnsi" w:hAnsiTheme="minorHAnsi" w:cs="Calibri"/>
                <w:color w:val="000000"/>
                <w:sz w:val="22"/>
                <w:szCs w:val="22"/>
              </w:rPr>
              <w:t>Lysine</w:t>
            </w:r>
          </w:p>
        </w:tc>
        <w:tc>
          <w:tcPr>
            <w:tcW w:w="1701" w:type="dxa"/>
            <w:tcBorders>
              <w:top w:val="nil"/>
              <w:left w:val="nil"/>
              <w:bottom w:val="nil"/>
              <w:right w:val="nil"/>
            </w:tcBorders>
            <w:shd w:val="clear" w:color="000080" w:fill="FFFFFF"/>
            <w:noWrap/>
            <w:vAlign w:val="bottom"/>
            <w:hideMark/>
          </w:tcPr>
          <w:p w14:paraId="0E256AFA" w14:textId="699A30D1"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0.10</w:t>
            </w:r>
          </w:p>
        </w:tc>
        <w:tc>
          <w:tcPr>
            <w:tcW w:w="1636" w:type="dxa"/>
            <w:tcBorders>
              <w:top w:val="nil"/>
              <w:left w:val="nil"/>
              <w:bottom w:val="nil"/>
              <w:right w:val="nil"/>
            </w:tcBorders>
            <w:shd w:val="clear" w:color="000080" w:fill="FFFFFF"/>
            <w:vAlign w:val="bottom"/>
          </w:tcPr>
          <w:p w14:paraId="26398298" w14:textId="63FABF4A"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549B45CF" w14:textId="10FBB5A7"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550E64A1" w14:textId="3E05BB6E"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r>
      <w:tr w:rsidR="00500ED3" w:rsidRPr="0089675F" w14:paraId="4173A74C" w14:textId="243751C7" w:rsidTr="002C5123">
        <w:trPr>
          <w:trHeight w:val="240"/>
        </w:trPr>
        <w:tc>
          <w:tcPr>
            <w:tcW w:w="2410" w:type="dxa"/>
            <w:noWrap/>
            <w:vAlign w:val="center"/>
            <w:hideMark/>
          </w:tcPr>
          <w:p w14:paraId="40DBFE03" w14:textId="77777777" w:rsidR="00500ED3" w:rsidRPr="0089675F" w:rsidRDefault="00500ED3" w:rsidP="00500ED3">
            <w:pPr>
              <w:rPr>
                <w:rFonts w:asciiTheme="minorHAnsi" w:hAnsiTheme="minorHAnsi" w:cs="Calibri"/>
                <w:color w:val="000000"/>
                <w:sz w:val="22"/>
                <w:szCs w:val="22"/>
              </w:rPr>
            </w:pPr>
            <w:r w:rsidRPr="0089675F">
              <w:rPr>
                <w:rFonts w:asciiTheme="minorHAnsi" w:hAnsiTheme="minorHAnsi" w:cs="Calibri"/>
                <w:color w:val="000000"/>
                <w:sz w:val="22"/>
                <w:szCs w:val="22"/>
              </w:rPr>
              <w:t>Methionine</w:t>
            </w:r>
          </w:p>
        </w:tc>
        <w:tc>
          <w:tcPr>
            <w:tcW w:w="1701" w:type="dxa"/>
            <w:tcBorders>
              <w:top w:val="nil"/>
              <w:left w:val="nil"/>
              <w:bottom w:val="nil"/>
              <w:right w:val="nil"/>
            </w:tcBorders>
            <w:shd w:val="clear" w:color="000080" w:fill="FFFFFF"/>
            <w:noWrap/>
            <w:vAlign w:val="bottom"/>
            <w:hideMark/>
          </w:tcPr>
          <w:p w14:paraId="52AC9241" w14:textId="1B9E1745"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0.20</w:t>
            </w:r>
          </w:p>
        </w:tc>
        <w:tc>
          <w:tcPr>
            <w:tcW w:w="1636" w:type="dxa"/>
            <w:tcBorders>
              <w:top w:val="nil"/>
              <w:left w:val="nil"/>
              <w:bottom w:val="nil"/>
              <w:right w:val="nil"/>
            </w:tcBorders>
            <w:shd w:val="clear" w:color="000080" w:fill="FFFFFF"/>
            <w:vAlign w:val="bottom"/>
          </w:tcPr>
          <w:p w14:paraId="33CBC55E" w14:textId="20523266"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0B1D1CD7" w14:textId="46E734A4"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7948F83C" w14:textId="40D26BB9"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0.5</w:t>
            </w:r>
          </w:p>
        </w:tc>
      </w:tr>
      <w:tr w:rsidR="00500ED3" w:rsidRPr="0089675F" w14:paraId="776E72AE" w14:textId="7F6817CB" w:rsidTr="002C5123">
        <w:trPr>
          <w:trHeight w:val="240"/>
        </w:trPr>
        <w:tc>
          <w:tcPr>
            <w:tcW w:w="2410" w:type="dxa"/>
            <w:noWrap/>
            <w:vAlign w:val="center"/>
            <w:hideMark/>
          </w:tcPr>
          <w:p w14:paraId="0CE5E6BA" w14:textId="77777777" w:rsidR="00500ED3" w:rsidRPr="0089675F" w:rsidRDefault="00500ED3" w:rsidP="00500ED3">
            <w:pPr>
              <w:rPr>
                <w:rFonts w:asciiTheme="minorHAnsi" w:hAnsiTheme="minorHAnsi" w:cs="Calibri"/>
                <w:color w:val="000000"/>
                <w:sz w:val="22"/>
                <w:szCs w:val="22"/>
              </w:rPr>
            </w:pPr>
            <w:r w:rsidRPr="0089675F">
              <w:rPr>
                <w:rFonts w:asciiTheme="minorHAnsi" w:hAnsiTheme="minorHAnsi" w:cs="Calibri"/>
                <w:color w:val="000000"/>
                <w:sz w:val="22"/>
                <w:szCs w:val="22"/>
              </w:rPr>
              <w:t>Salt</w:t>
            </w:r>
          </w:p>
        </w:tc>
        <w:tc>
          <w:tcPr>
            <w:tcW w:w="1701" w:type="dxa"/>
            <w:tcBorders>
              <w:top w:val="nil"/>
              <w:left w:val="nil"/>
              <w:bottom w:val="nil"/>
              <w:right w:val="nil"/>
            </w:tcBorders>
            <w:shd w:val="clear" w:color="000080" w:fill="FFFFFF"/>
            <w:noWrap/>
            <w:vAlign w:val="bottom"/>
            <w:hideMark/>
          </w:tcPr>
          <w:p w14:paraId="6AD1386C" w14:textId="6E92C618"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0.20</w:t>
            </w:r>
          </w:p>
        </w:tc>
        <w:tc>
          <w:tcPr>
            <w:tcW w:w="1636" w:type="dxa"/>
            <w:tcBorders>
              <w:top w:val="nil"/>
              <w:left w:val="nil"/>
              <w:bottom w:val="nil"/>
              <w:right w:val="nil"/>
            </w:tcBorders>
            <w:shd w:val="clear" w:color="000080" w:fill="FFFFFF"/>
            <w:vAlign w:val="bottom"/>
          </w:tcPr>
          <w:p w14:paraId="09770080" w14:textId="7B8E2566"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3F1D14FA" w14:textId="2E3B3E2B"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5765CCA4" w14:textId="135FB630"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0.2</w:t>
            </w:r>
          </w:p>
        </w:tc>
      </w:tr>
      <w:tr w:rsidR="00500ED3" w:rsidRPr="0089675F" w14:paraId="31724C46" w14:textId="7768A031" w:rsidTr="002C5123">
        <w:trPr>
          <w:trHeight w:val="240"/>
        </w:trPr>
        <w:tc>
          <w:tcPr>
            <w:tcW w:w="2410" w:type="dxa"/>
            <w:noWrap/>
            <w:vAlign w:val="center"/>
            <w:hideMark/>
          </w:tcPr>
          <w:p w14:paraId="63326955" w14:textId="77777777" w:rsidR="00500ED3" w:rsidRPr="0089675F" w:rsidRDefault="00500ED3" w:rsidP="00500ED3">
            <w:pPr>
              <w:rPr>
                <w:rFonts w:asciiTheme="minorHAnsi" w:hAnsiTheme="minorHAnsi" w:cs="Calibri"/>
                <w:color w:val="000000"/>
                <w:sz w:val="22"/>
                <w:szCs w:val="22"/>
              </w:rPr>
            </w:pPr>
            <w:r w:rsidRPr="0089675F">
              <w:rPr>
                <w:rFonts w:asciiTheme="minorHAnsi" w:hAnsiTheme="minorHAnsi" w:cs="Calibri"/>
                <w:color w:val="000000"/>
                <w:sz w:val="22"/>
                <w:szCs w:val="22"/>
              </w:rPr>
              <w:t>Total</w:t>
            </w:r>
          </w:p>
        </w:tc>
        <w:tc>
          <w:tcPr>
            <w:tcW w:w="1701" w:type="dxa"/>
            <w:tcBorders>
              <w:top w:val="nil"/>
              <w:left w:val="nil"/>
              <w:bottom w:val="nil"/>
              <w:right w:val="nil"/>
            </w:tcBorders>
            <w:shd w:val="clear" w:color="000080" w:fill="FFFFFF"/>
            <w:noWrap/>
            <w:vAlign w:val="bottom"/>
            <w:hideMark/>
          </w:tcPr>
          <w:p w14:paraId="1FFFBFEB" w14:textId="4D192A28"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100.00</w:t>
            </w:r>
          </w:p>
        </w:tc>
        <w:tc>
          <w:tcPr>
            <w:tcW w:w="1636" w:type="dxa"/>
            <w:tcBorders>
              <w:top w:val="nil"/>
              <w:left w:val="nil"/>
              <w:bottom w:val="nil"/>
              <w:right w:val="nil"/>
            </w:tcBorders>
            <w:shd w:val="clear" w:color="000080" w:fill="FFFFFF"/>
            <w:vAlign w:val="bottom"/>
          </w:tcPr>
          <w:p w14:paraId="7B0380D5" w14:textId="361F47B9"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100.0</w:t>
            </w:r>
          </w:p>
        </w:tc>
        <w:tc>
          <w:tcPr>
            <w:tcW w:w="1637" w:type="dxa"/>
            <w:tcBorders>
              <w:top w:val="nil"/>
              <w:left w:val="nil"/>
              <w:bottom w:val="nil"/>
              <w:right w:val="nil"/>
            </w:tcBorders>
            <w:shd w:val="clear" w:color="000080" w:fill="FFFFFF"/>
            <w:vAlign w:val="bottom"/>
          </w:tcPr>
          <w:p w14:paraId="6475F99E" w14:textId="1645134E"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100.0</w:t>
            </w:r>
          </w:p>
        </w:tc>
        <w:tc>
          <w:tcPr>
            <w:tcW w:w="1637" w:type="dxa"/>
            <w:tcBorders>
              <w:top w:val="nil"/>
              <w:left w:val="nil"/>
              <w:bottom w:val="nil"/>
              <w:right w:val="nil"/>
            </w:tcBorders>
            <w:shd w:val="clear" w:color="000080" w:fill="FFFFFF"/>
            <w:vAlign w:val="bottom"/>
          </w:tcPr>
          <w:p w14:paraId="03D6783B" w14:textId="0FB711D2" w:rsidR="00500ED3" w:rsidRPr="0089675F" w:rsidRDefault="00500ED3" w:rsidP="00500ED3">
            <w:pPr>
              <w:jc w:val="right"/>
              <w:rPr>
                <w:rFonts w:asciiTheme="minorHAnsi" w:hAnsiTheme="minorHAnsi" w:cs="Calibri"/>
                <w:color w:val="000000"/>
                <w:sz w:val="22"/>
                <w:szCs w:val="22"/>
              </w:rPr>
            </w:pPr>
            <w:r>
              <w:rPr>
                <w:rFonts w:ascii="Arial" w:hAnsi="Arial" w:cs="Arial"/>
                <w:sz w:val="22"/>
                <w:szCs w:val="22"/>
              </w:rPr>
              <w:t>100.0</w:t>
            </w:r>
          </w:p>
        </w:tc>
      </w:tr>
    </w:tbl>
    <w:p w14:paraId="54B353D7" w14:textId="77777777" w:rsidR="0089675F" w:rsidRDefault="0089675F" w:rsidP="00C75BBB">
      <w:pPr>
        <w:spacing w:before="60" w:after="60" w:line="480" w:lineRule="auto"/>
        <w:outlineLvl w:val="3"/>
        <w:rPr>
          <w:rFonts w:ascii="Aptos Narrow" w:hAnsi="Aptos Narrow"/>
          <w:bCs/>
          <w:sz w:val="22"/>
          <w:szCs w:val="22"/>
        </w:rPr>
      </w:pPr>
    </w:p>
    <w:p w14:paraId="0FFEE3BB" w14:textId="54E5B17C" w:rsidR="0089675F" w:rsidRPr="00327356" w:rsidRDefault="00327356" w:rsidP="00C75BBB">
      <w:pPr>
        <w:spacing w:before="60" w:after="60" w:line="480" w:lineRule="auto"/>
        <w:outlineLvl w:val="3"/>
        <w:rPr>
          <w:rFonts w:ascii="Aptos Narrow" w:hAnsi="Aptos Narrow"/>
          <w:bCs/>
          <w:sz w:val="22"/>
          <w:szCs w:val="22"/>
        </w:rPr>
      </w:pPr>
      <w:r w:rsidRPr="00327356">
        <w:rPr>
          <w:rFonts w:ascii="Aptos Narrow" w:hAnsi="Aptos Narrow"/>
          <w:bCs/>
          <w:sz w:val="22"/>
          <w:szCs w:val="22"/>
        </w:rPr>
        <w:t xml:space="preserve">Table 3. </w:t>
      </w:r>
      <w:r w:rsidR="0089675F" w:rsidRPr="00327356">
        <w:rPr>
          <w:rFonts w:ascii="Aptos Narrow" w:hAnsi="Aptos Narrow"/>
          <w:bCs/>
          <w:sz w:val="22"/>
          <w:szCs w:val="22"/>
        </w:rPr>
        <w:t>Nutritional composition</w:t>
      </w:r>
      <w:r w:rsidR="00747BFD" w:rsidRPr="00327356">
        <w:rPr>
          <w:rFonts w:ascii="Aptos Narrow" w:hAnsi="Aptos Narrow"/>
          <w:bCs/>
          <w:sz w:val="22"/>
          <w:szCs w:val="22"/>
        </w:rPr>
        <w:t xml:space="preserve"> of starter feed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701"/>
        <w:gridCol w:w="1701"/>
        <w:gridCol w:w="1559"/>
        <w:gridCol w:w="1701"/>
      </w:tblGrid>
      <w:tr w:rsidR="0089675F" w:rsidRPr="0089675F" w14:paraId="3400EBED" w14:textId="60104D51" w:rsidTr="00ED793D">
        <w:trPr>
          <w:trHeight w:val="290"/>
        </w:trPr>
        <w:tc>
          <w:tcPr>
            <w:tcW w:w="2410" w:type="dxa"/>
            <w:noWrap/>
            <w:vAlign w:val="bottom"/>
            <w:hideMark/>
          </w:tcPr>
          <w:p w14:paraId="6E79E9A8" w14:textId="77777777" w:rsidR="0089675F" w:rsidRPr="0089675F" w:rsidRDefault="0089675F" w:rsidP="0089675F">
            <w:pPr>
              <w:rPr>
                <w:rFonts w:asciiTheme="minorHAnsi" w:hAnsiTheme="minorHAnsi" w:cs="Calibri"/>
                <w:color w:val="000000"/>
                <w:sz w:val="22"/>
                <w:szCs w:val="22"/>
              </w:rPr>
            </w:pPr>
            <w:r w:rsidRPr="0089675F">
              <w:rPr>
                <w:rFonts w:asciiTheme="minorHAnsi" w:hAnsiTheme="minorHAnsi" w:cs="Calibri"/>
                <w:color w:val="000000"/>
                <w:sz w:val="22"/>
                <w:szCs w:val="22"/>
              </w:rPr>
              <w:t>Parameter</w:t>
            </w:r>
          </w:p>
        </w:tc>
        <w:tc>
          <w:tcPr>
            <w:tcW w:w="1701" w:type="dxa"/>
            <w:noWrap/>
            <w:vAlign w:val="bottom"/>
            <w:hideMark/>
          </w:tcPr>
          <w:p w14:paraId="5605B516" w14:textId="0891D199" w:rsidR="0089675F" w:rsidRPr="0089675F" w:rsidRDefault="0089675F" w:rsidP="0089675F">
            <w:pPr>
              <w:rPr>
                <w:rFonts w:asciiTheme="minorHAnsi" w:hAnsiTheme="minorHAnsi" w:cs="Calibri"/>
                <w:color w:val="000000"/>
                <w:sz w:val="22"/>
                <w:szCs w:val="22"/>
              </w:rPr>
            </w:pPr>
            <w:r w:rsidRPr="0089675F">
              <w:rPr>
                <w:rFonts w:asciiTheme="minorHAnsi" w:hAnsiTheme="minorHAnsi" w:cs="Calibri"/>
                <w:color w:val="000000"/>
                <w:sz w:val="22"/>
                <w:szCs w:val="22"/>
              </w:rPr>
              <w:t>20% BFP</w:t>
            </w:r>
          </w:p>
        </w:tc>
        <w:tc>
          <w:tcPr>
            <w:tcW w:w="1701" w:type="dxa"/>
          </w:tcPr>
          <w:p w14:paraId="6BA43019" w14:textId="74D6F58D" w:rsidR="0089675F" w:rsidRPr="0089675F" w:rsidRDefault="0089675F" w:rsidP="0089675F">
            <w:pPr>
              <w:rPr>
                <w:rFonts w:asciiTheme="minorHAnsi" w:hAnsiTheme="minorHAnsi" w:cs="Calibri"/>
                <w:color w:val="000000"/>
                <w:sz w:val="22"/>
                <w:szCs w:val="22"/>
              </w:rPr>
            </w:pPr>
            <w:r>
              <w:rPr>
                <w:rFonts w:asciiTheme="minorHAnsi" w:hAnsiTheme="minorHAnsi" w:cs="Calibri"/>
                <w:color w:val="000000"/>
                <w:sz w:val="22"/>
                <w:szCs w:val="22"/>
              </w:rPr>
              <w:t>3</w:t>
            </w:r>
            <w:r w:rsidRPr="0089675F">
              <w:rPr>
                <w:rFonts w:asciiTheme="minorHAnsi" w:hAnsiTheme="minorHAnsi" w:cs="Calibri"/>
                <w:color w:val="000000"/>
                <w:sz w:val="22"/>
                <w:szCs w:val="22"/>
              </w:rPr>
              <w:t>0% BFP</w:t>
            </w:r>
          </w:p>
        </w:tc>
        <w:tc>
          <w:tcPr>
            <w:tcW w:w="1559" w:type="dxa"/>
          </w:tcPr>
          <w:p w14:paraId="5A5E77C2" w14:textId="129750C4" w:rsidR="0089675F" w:rsidRPr="0089675F" w:rsidRDefault="0089675F" w:rsidP="0089675F">
            <w:pPr>
              <w:rPr>
                <w:rFonts w:asciiTheme="minorHAnsi" w:hAnsiTheme="minorHAnsi" w:cs="Calibri"/>
                <w:color w:val="000000"/>
                <w:sz w:val="22"/>
                <w:szCs w:val="22"/>
              </w:rPr>
            </w:pPr>
            <w:r>
              <w:rPr>
                <w:rFonts w:asciiTheme="minorHAnsi" w:hAnsiTheme="minorHAnsi" w:cs="Calibri"/>
                <w:color w:val="000000"/>
                <w:sz w:val="22"/>
                <w:szCs w:val="22"/>
              </w:rPr>
              <w:t>4</w:t>
            </w:r>
            <w:r w:rsidRPr="0089675F">
              <w:rPr>
                <w:rFonts w:asciiTheme="minorHAnsi" w:hAnsiTheme="minorHAnsi" w:cs="Calibri"/>
                <w:color w:val="000000"/>
                <w:sz w:val="22"/>
                <w:szCs w:val="22"/>
              </w:rPr>
              <w:t>0% BFP</w:t>
            </w:r>
          </w:p>
        </w:tc>
        <w:tc>
          <w:tcPr>
            <w:tcW w:w="1701" w:type="dxa"/>
          </w:tcPr>
          <w:p w14:paraId="6C7315CF" w14:textId="0F93D367" w:rsidR="0089675F" w:rsidRPr="0089675F" w:rsidRDefault="0089675F" w:rsidP="0089675F">
            <w:pPr>
              <w:rPr>
                <w:rFonts w:asciiTheme="minorHAnsi" w:hAnsiTheme="minorHAnsi" w:cs="Calibri"/>
                <w:color w:val="000000"/>
                <w:sz w:val="22"/>
                <w:szCs w:val="22"/>
              </w:rPr>
            </w:pPr>
            <w:r>
              <w:rPr>
                <w:rFonts w:asciiTheme="minorHAnsi" w:hAnsiTheme="minorHAnsi" w:cs="Calibri"/>
                <w:color w:val="000000"/>
                <w:sz w:val="22"/>
                <w:szCs w:val="22"/>
              </w:rPr>
              <w:t>5</w:t>
            </w:r>
            <w:r w:rsidRPr="0089675F">
              <w:rPr>
                <w:rFonts w:asciiTheme="minorHAnsi" w:hAnsiTheme="minorHAnsi" w:cs="Calibri"/>
                <w:color w:val="000000"/>
                <w:sz w:val="22"/>
                <w:szCs w:val="22"/>
              </w:rPr>
              <w:t>0% BFP</w:t>
            </w:r>
          </w:p>
        </w:tc>
      </w:tr>
      <w:tr w:rsidR="00256620" w:rsidRPr="0089675F" w14:paraId="2C5C738D" w14:textId="161889EF" w:rsidTr="00CE78DC">
        <w:trPr>
          <w:trHeight w:val="290"/>
        </w:trPr>
        <w:tc>
          <w:tcPr>
            <w:tcW w:w="2410" w:type="dxa"/>
            <w:noWrap/>
            <w:vAlign w:val="bottom"/>
            <w:hideMark/>
          </w:tcPr>
          <w:p w14:paraId="2267C242" w14:textId="77777777" w:rsidR="00256620" w:rsidRPr="0089675F" w:rsidRDefault="00256620" w:rsidP="00256620">
            <w:pPr>
              <w:rPr>
                <w:rFonts w:asciiTheme="minorHAnsi" w:hAnsiTheme="minorHAnsi" w:cs="Calibri"/>
                <w:color w:val="000000"/>
                <w:sz w:val="22"/>
                <w:szCs w:val="22"/>
              </w:rPr>
            </w:pPr>
            <w:r w:rsidRPr="0089675F">
              <w:rPr>
                <w:rFonts w:asciiTheme="minorHAnsi" w:hAnsiTheme="minorHAnsi" w:cs="Calibri"/>
                <w:color w:val="000000"/>
                <w:sz w:val="22"/>
                <w:szCs w:val="22"/>
              </w:rPr>
              <w:t>Moisture (%)</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1942BAE" w14:textId="677D5D2D" w:rsidR="00256620" w:rsidRPr="0089675F" w:rsidRDefault="00256620" w:rsidP="00256620">
            <w:pPr>
              <w:jc w:val="right"/>
              <w:rPr>
                <w:rFonts w:asciiTheme="minorHAnsi" w:hAnsiTheme="minorHAnsi" w:cs="Calibri"/>
                <w:color w:val="000000"/>
                <w:sz w:val="22"/>
                <w:szCs w:val="22"/>
              </w:rPr>
            </w:pPr>
            <w:r>
              <w:rPr>
                <w:rFonts w:ascii="Arial" w:hAnsi="Arial" w:cs="Arial"/>
                <w:color w:val="000000"/>
                <w:sz w:val="22"/>
                <w:szCs w:val="22"/>
              </w:rPr>
              <w:t>9.86</w:t>
            </w:r>
          </w:p>
        </w:tc>
        <w:tc>
          <w:tcPr>
            <w:tcW w:w="1701" w:type="dxa"/>
            <w:tcBorders>
              <w:top w:val="single" w:sz="4" w:space="0" w:color="auto"/>
              <w:left w:val="single" w:sz="4" w:space="0" w:color="auto"/>
              <w:bottom w:val="single" w:sz="4" w:space="0" w:color="auto"/>
              <w:right w:val="single" w:sz="4" w:space="0" w:color="auto"/>
            </w:tcBorders>
            <w:vAlign w:val="center"/>
          </w:tcPr>
          <w:p w14:paraId="774B5BFD" w14:textId="06F91EAC" w:rsidR="00256620" w:rsidRPr="0089675F" w:rsidRDefault="00256620" w:rsidP="00256620">
            <w:pPr>
              <w:jc w:val="right"/>
              <w:rPr>
                <w:rFonts w:asciiTheme="minorHAnsi" w:hAnsiTheme="minorHAnsi" w:cs="Calibri"/>
                <w:color w:val="000000"/>
                <w:sz w:val="22"/>
                <w:szCs w:val="22"/>
              </w:rPr>
            </w:pPr>
            <w:r>
              <w:rPr>
                <w:rFonts w:ascii="Arial" w:hAnsi="Arial" w:cs="Arial"/>
                <w:color w:val="000000"/>
                <w:sz w:val="22"/>
                <w:szCs w:val="22"/>
              </w:rPr>
              <w:t>9.10</w:t>
            </w:r>
          </w:p>
        </w:tc>
        <w:tc>
          <w:tcPr>
            <w:tcW w:w="1559" w:type="dxa"/>
            <w:tcBorders>
              <w:top w:val="single" w:sz="4" w:space="0" w:color="auto"/>
              <w:left w:val="single" w:sz="4" w:space="0" w:color="auto"/>
              <w:bottom w:val="single" w:sz="4" w:space="0" w:color="auto"/>
              <w:right w:val="single" w:sz="4" w:space="0" w:color="auto"/>
            </w:tcBorders>
            <w:vAlign w:val="center"/>
          </w:tcPr>
          <w:p w14:paraId="31B4CE4F" w14:textId="26C1C133" w:rsidR="00256620" w:rsidRPr="0089675F" w:rsidRDefault="00256620" w:rsidP="00256620">
            <w:pPr>
              <w:jc w:val="right"/>
              <w:rPr>
                <w:rFonts w:asciiTheme="minorHAnsi" w:hAnsiTheme="minorHAnsi" w:cs="Calibri"/>
                <w:color w:val="000000"/>
                <w:sz w:val="22"/>
                <w:szCs w:val="22"/>
              </w:rPr>
            </w:pPr>
            <w:r>
              <w:rPr>
                <w:rFonts w:ascii="Arial" w:hAnsi="Arial" w:cs="Arial"/>
                <w:color w:val="000000"/>
                <w:sz w:val="22"/>
                <w:szCs w:val="22"/>
              </w:rPr>
              <w:t>8.30</w:t>
            </w:r>
          </w:p>
        </w:tc>
        <w:tc>
          <w:tcPr>
            <w:tcW w:w="1701" w:type="dxa"/>
            <w:tcBorders>
              <w:top w:val="single" w:sz="4" w:space="0" w:color="auto"/>
              <w:left w:val="single" w:sz="4" w:space="0" w:color="auto"/>
              <w:bottom w:val="single" w:sz="4" w:space="0" w:color="auto"/>
              <w:right w:val="single" w:sz="4" w:space="0" w:color="auto"/>
            </w:tcBorders>
            <w:vAlign w:val="center"/>
          </w:tcPr>
          <w:p w14:paraId="4670404F" w14:textId="774C1B32" w:rsidR="00256620" w:rsidRPr="0089675F" w:rsidRDefault="00256620" w:rsidP="00256620">
            <w:pPr>
              <w:jc w:val="right"/>
              <w:rPr>
                <w:rFonts w:asciiTheme="minorHAnsi" w:hAnsiTheme="minorHAnsi" w:cs="Calibri"/>
                <w:color w:val="000000"/>
                <w:sz w:val="22"/>
                <w:szCs w:val="22"/>
              </w:rPr>
            </w:pPr>
            <w:r>
              <w:rPr>
                <w:rFonts w:ascii="Arial" w:hAnsi="Arial" w:cs="Arial"/>
                <w:color w:val="000000"/>
                <w:sz w:val="22"/>
                <w:szCs w:val="22"/>
              </w:rPr>
              <w:t>7.43</w:t>
            </w:r>
          </w:p>
        </w:tc>
      </w:tr>
      <w:tr w:rsidR="00256620" w:rsidRPr="0089675F" w14:paraId="575BE9BC" w14:textId="5B5FF02A" w:rsidTr="00CE78DC">
        <w:trPr>
          <w:trHeight w:val="290"/>
        </w:trPr>
        <w:tc>
          <w:tcPr>
            <w:tcW w:w="2410" w:type="dxa"/>
            <w:noWrap/>
            <w:vAlign w:val="bottom"/>
            <w:hideMark/>
          </w:tcPr>
          <w:p w14:paraId="71C9AAAF" w14:textId="01FDAA9F" w:rsidR="00256620" w:rsidRPr="0089675F" w:rsidRDefault="00256620" w:rsidP="00256620">
            <w:pPr>
              <w:rPr>
                <w:rFonts w:asciiTheme="minorHAnsi" w:hAnsiTheme="minorHAnsi" w:cs="Calibri"/>
                <w:color w:val="000000"/>
                <w:sz w:val="22"/>
                <w:szCs w:val="22"/>
              </w:rPr>
            </w:pPr>
            <w:r w:rsidRPr="0089675F">
              <w:rPr>
                <w:rFonts w:asciiTheme="minorHAnsi" w:hAnsiTheme="minorHAnsi" w:cs="Calibri"/>
                <w:color w:val="000000"/>
                <w:sz w:val="22"/>
                <w:szCs w:val="22"/>
              </w:rPr>
              <w:t>ME (kcal/kg)</w:t>
            </w:r>
          </w:p>
        </w:tc>
        <w:tc>
          <w:tcPr>
            <w:tcW w:w="1701" w:type="dxa"/>
            <w:tcBorders>
              <w:top w:val="nil"/>
              <w:left w:val="single" w:sz="4" w:space="0" w:color="auto"/>
              <w:bottom w:val="single" w:sz="4" w:space="0" w:color="auto"/>
              <w:right w:val="single" w:sz="4" w:space="0" w:color="auto"/>
            </w:tcBorders>
            <w:noWrap/>
            <w:vAlign w:val="bottom"/>
            <w:hideMark/>
          </w:tcPr>
          <w:p w14:paraId="60A5E555" w14:textId="107C6AB3"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2958.8</w:t>
            </w:r>
          </w:p>
        </w:tc>
        <w:tc>
          <w:tcPr>
            <w:tcW w:w="1701" w:type="dxa"/>
            <w:tcBorders>
              <w:top w:val="nil"/>
              <w:left w:val="single" w:sz="4" w:space="0" w:color="auto"/>
              <w:bottom w:val="single" w:sz="4" w:space="0" w:color="auto"/>
              <w:right w:val="single" w:sz="4" w:space="0" w:color="auto"/>
            </w:tcBorders>
            <w:vAlign w:val="bottom"/>
          </w:tcPr>
          <w:p w14:paraId="3B3E4F86" w14:textId="772A97A7"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2960.6</w:t>
            </w:r>
          </w:p>
        </w:tc>
        <w:tc>
          <w:tcPr>
            <w:tcW w:w="1559" w:type="dxa"/>
            <w:tcBorders>
              <w:top w:val="nil"/>
              <w:left w:val="single" w:sz="4" w:space="0" w:color="auto"/>
              <w:bottom w:val="single" w:sz="4" w:space="0" w:color="auto"/>
              <w:right w:val="single" w:sz="4" w:space="0" w:color="auto"/>
            </w:tcBorders>
            <w:vAlign w:val="bottom"/>
          </w:tcPr>
          <w:p w14:paraId="5028C61E" w14:textId="6F7A74E5"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2961.5</w:t>
            </w:r>
          </w:p>
        </w:tc>
        <w:tc>
          <w:tcPr>
            <w:tcW w:w="1701" w:type="dxa"/>
            <w:tcBorders>
              <w:top w:val="nil"/>
              <w:left w:val="single" w:sz="4" w:space="0" w:color="auto"/>
              <w:bottom w:val="single" w:sz="4" w:space="0" w:color="auto"/>
              <w:right w:val="single" w:sz="4" w:space="0" w:color="auto"/>
            </w:tcBorders>
            <w:vAlign w:val="bottom"/>
          </w:tcPr>
          <w:p w14:paraId="0A8D5074" w14:textId="7C585C3C"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2956</w:t>
            </w:r>
          </w:p>
        </w:tc>
      </w:tr>
      <w:tr w:rsidR="00256620" w:rsidRPr="0089675F" w14:paraId="54FE1E53" w14:textId="6A5439C5" w:rsidTr="00CE78DC">
        <w:trPr>
          <w:trHeight w:val="290"/>
        </w:trPr>
        <w:tc>
          <w:tcPr>
            <w:tcW w:w="2410" w:type="dxa"/>
            <w:noWrap/>
            <w:vAlign w:val="bottom"/>
            <w:hideMark/>
          </w:tcPr>
          <w:p w14:paraId="7C22B4CC" w14:textId="77777777" w:rsidR="00256620" w:rsidRPr="0089675F" w:rsidRDefault="00256620" w:rsidP="00256620">
            <w:pPr>
              <w:rPr>
                <w:rFonts w:asciiTheme="minorHAnsi" w:hAnsiTheme="minorHAnsi" w:cs="Calibri"/>
                <w:color w:val="000000"/>
                <w:sz w:val="22"/>
                <w:szCs w:val="22"/>
              </w:rPr>
            </w:pPr>
            <w:r w:rsidRPr="0089675F">
              <w:rPr>
                <w:rFonts w:asciiTheme="minorHAnsi" w:hAnsiTheme="minorHAnsi" w:cs="Calibri"/>
                <w:color w:val="000000"/>
                <w:sz w:val="22"/>
                <w:szCs w:val="22"/>
              </w:rPr>
              <w:t>Crude Protein (%)</w:t>
            </w:r>
          </w:p>
        </w:tc>
        <w:tc>
          <w:tcPr>
            <w:tcW w:w="1701" w:type="dxa"/>
            <w:tcBorders>
              <w:top w:val="nil"/>
              <w:left w:val="single" w:sz="4" w:space="0" w:color="auto"/>
              <w:bottom w:val="single" w:sz="4" w:space="0" w:color="auto"/>
              <w:right w:val="single" w:sz="4" w:space="0" w:color="auto"/>
            </w:tcBorders>
            <w:noWrap/>
            <w:vAlign w:val="bottom"/>
            <w:hideMark/>
          </w:tcPr>
          <w:p w14:paraId="5A7EFEB4" w14:textId="3BE60548"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22.01</w:t>
            </w:r>
          </w:p>
        </w:tc>
        <w:tc>
          <w:tcPr>
            <w:tcW w:w="1701" w:type="dxa"/>
            <w:tcBorders>
              <w:top w:val="nil"/>
              <w:left w:val="single" w:sz="4" w:space="0" w:color="auto"/>
              <w:bottom w:val="single" w:sz="4" w:space="0" w:color="auto"/>
              <w:right w:val="single" w:sz="4" w:space="0" w:color="auto"/>
            </w:tcBorders>
            <w:vAlign w:val="bottom"/>
          </w:tcPr>
          <w:p w14:paraId="4D656B9A" w14:textId="483B34D8"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22.01</w:t>
            </w:r>
          </w:p>
        </w:tc>
        <w:tc>
          <w:tcPr>
            <w:tcW w:w="1559" w:type="dxa"/>
            <w:tcBorders>
              <w:top w:val="nil"/>
              <w:left w:val="single" w:sz="4" w:space="0" w:color="auto"/>
              <w:bottom w:val="single" w:sz="4" w:space="0" w:color="auto"/>
              <w:right w:val="single" w:sz="4" w:space="0" w:color="auto"/>
            </w:tcBorders>
            <w:vAlign w:val="bottom"/>
          </w:tcPr>
          <w:p w14:paraId="48C5D490" w14:textId="798C12EC"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22.10</w:t>
            </w:r>
          </w:p>
        </w:tc>
        <w:tc>
          <w:tcPr>
            <w:tcW w:w="1701" w:type="dxa"/>
            <w:tcBorders>
              <w:top w:val="nil"/>
              <w:left w:val="single" w:sz="4" w:space="0" w:color="auto"/>
              <w:bottom w:val="single" w:sz="4" w:space="0" w:color="auto"/>
              <w:right w:val="single" w:sz="4" w:space="0" w:color="auto"/>
            </w:tcBorders>
            <w:vAlign w:val="bottom"/>
          </w:tcPr>
          <w:p w14:paraId="3C392D48" w14:textId="38C7DFC7"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22.05</w:t>
            </w:r>
          </w:p>
        </w:tc>
      </w:tr>
      <w:tr w:rsidR="00256620" w:rsidRPr="0089675F" w14:paraId="72C01F8A" w14:textId="788B0084" w:rsidTr="00CE78DC">
        <w:trPr>
          <w:trHeight w:val="290"/>
        </w:trPr>
        <w:tc>
          <w:tcPr>
            <w:tcW w:w="2410" w:type="dxa"/>
            <w:noWrap/>
            <w:vAlign w:val="bottom"/>
            <w:hideMark/>
          </w:tcPr>
          <w:p w14:paraId="33DE3550" w14:textId="77777777" w:rsidR="00256620" w:rsidRPr="0089675F" w:rsidRDefault="00256620" w:rsidP="00256620">
            <w:pPr>
              <w:rPr>
                <w:rFonts w:asciiTheme="minorHAnsi" w:hAnsiTheme="minorHAnsi" w:cs="Calibri"/>
                <w:color w:val="000000"/>
                <w:sz w:val="22"/>
                <w:szCs w:val="22"/>
              </w:rPr>
            </w:pPr>
            <w:r w:rsidRPr="0089675F">
              <w:rPr>
                <w:rFonts w:asciiTheme="minorHAnsi" w:hAnsiTheme="minorHAnsi" w:cs="Calibri"/>
                <w:color w:val="000000"/>
                <w:sz w:val="22"/>
                <w:szCs w:val="22"/>
              </w:rPr>
              <w:t>Crude Fat (%)</w:t>
            </w:r>
          </w:p>
        </w:tc>
        <w:tc>
          <w:tcPr>
            <w:tcW w:w="1701" w:type="dxa"/>
            <w:tcBorders>
              <w:top w:val="nil"/>
              <w:left w:val="single" w:sz="4" w:space="0" w:color="auto"/>
              <w:bottom w:val="single" w:sz="4" w:space="0" w:color="auto"/>
              <w:right w:val="single" w:sz="4" w:space="0" w:color="auto"/>
            </w:tcBorders>
            <w:noWrap/>
            <w:vAlign w:val="bottom"/>
            <w:hideMark/>
          </w:tcPr>
          <w:p w14:paraId="6EB00BC3" w14:textId="07AB1ECE"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4.14</w:t>
            </w:r>
          </w:p>
        </w:tc>
        <w:tc>
          <w:tcPr>
            <w:tcW w:w="1701" w:type="dxa"/>
            <w:tcBorders>
              <w:top w:val="nil"/>
              <w:left w:val="single" w:sz="4" w:space="0" w:color="auto"/>
              <w:bottom w:val="single" w:sz="4" w:space="0" w:color="auto"/>
              <w:right w:val="single" w:sz="4" w:space="0" w:color="auto"/>
            </w:tcBorders>
            <w:vAlign w:val="bottom"/>
          </w:tcPr>
          <w:p w14:paraId="46C0E449" w14:textId="69372E8D"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4.64</w:t>
            </w:r>
          </w:p>
        </w:tc>
        <w:tc>
          <w:tcPr>
            <w:tcW w:w="1559" w:type="dxa"/>
            <w:tcBorders>
              <w:top w:val="nil"/>
              <w:left w:val="single" w:sz="4" w:space="0" w:color="auto"/>
              <w:bottom w:val="single" w:sz="4" w:space="0" w:color="auto"/>
              <w:right w:val="single" w:sz="4" w:space="0" w:color="auto"/>
            </w:tcBorders>
            <w:vAlign w:val="bottom"/>
          </w:tcPr>
          <w:p w14:paraId="6E67235B" w14:textId="6DE36A61"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5.17</w:t>
            </w:r>
          </w:p>
        </w:tc>
        <w:tc>
          <w:tcPr>
            <w:tcW w:w="1701" w:type="dxa"/>
            <w:tcBorders>
              <w:top w:val="nil"/>
              <w:left w:val="single" w:sz="4" w:space="0" w:color="auto"/>
              <w:bottom w:val="single" w:sz="4" w:space="0" w:color="auto"/>
              <w:right w:val="single" w:sz="4" w:space="0" w:color="auto"/>
            </w:tcBorders>
            <w:vAlign w:val="bottom"/>
          </w:tcPr>
          <w:p w14:paraId="079FAE3C" w14:textId="52F3B0CF"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5.67</w:t>
            </w:r>
          </w:p>
        </w:tc>
      </w:tr>
      <w:tr w:rsidR="00256620" w:rsidRPr="0089675F" w14:paraId="3E505962" w14:textId="13EBE507" w:rsidTr="00CE78DC">
        <w:trPr>
          <w:trHeight w:val="290"/>
        </w:trPr>
        <w:tc>
          <w:tcPr>
            <w:tcW w:w="2410" w:type="dxa"/>
            <w:noWrap/>
            <w:vAlign w:val="bottom"/>
            <w:hideMark/>
          </w:tcPr>
          <w:p w14:paraId="4F86D9F5" w14:textId="77777777" w:rsidR="00256620" w:rsidRPr="0089675F" w:rsidRDefault="00256620" w:rsidP="00256620">
            <w:pPr>
              <w:rPr>
                <w:rFonts w:asciiTheme="minorHAnsi" w:hAnsiTheme="minorHAnsi" w:cs="Calibri"/>
                <w:color w:val="000000"/>
                <w:sz w:val="22"/>
                <w:szCs w:val="22"/>
              </w:rPr>
            </w:pPr>
            <w:r w:rsidRPr="0089675F">
              <w:rPr>
                <w:rFonts w:asciiTheme="minorHAnsi" w:hAnsiTheme="minorHAnsi" w:cs="Calibri"/>
                <w:color w:val="000000"/>
                <w:sz w:val="22"/>
                <w:szCs w:val="22"/>
              </w:rPr>
              <w:t>Crude Fibre (%)</w:t>
            </w:r>
          </w:p>
        </w:tc>
        <w:tc>
          <w:tcPr>
            <w:tcW w:w="1701" w:type="dxa"/>
            <w:tcBorders>
              <w:top w:val="nil"/>
              <w:left w:val="single" w:sz="4" w:space="0" w:color="auto"/>
              <w:bottom w:val="single" w:sz="4" w:space="0" w:color="auto"/>
              <w:right w:val="single" w:sz="4" w:space="0" w:color="auto"/>
            </w:tcBorders>
            <w:noWrap/>
            <w:vAlign w:val="bottom"/>
            <w:hideMark/>
          </w:tcPr>
          <w:p w14:paraId="03646A58" w14:textId="301C0694" w:rsidR="00256620" w:rsidRPr="0089675F" w:rsidRDefault="00256620" w:rsidP="00256620">
            <w:pPr>
              <w:jc w:val="right"/>
              <w:rPr>
                <w:rFonts w:asciiTheme="minorHAnsi" w:hAnsiTheme="minorHAnsi" w:cs="Calibri"/>
                <w:color w:val="000000"/>
                <w:sz w:val="22"/>
                <w:szCs w:val="22"/>
                <w:highlight w:val="yellow"/>
              </w:rPr>
            </w:pPr>
            <w:r>
              <w:rPr>
                <w:rFonts w:ascii="Arial" w:hAnsi="Arial" w:cs="Arial"/>
                <w:sz w:val="22"/>
                <w:szCs w:val="22"/>
              </w:rPr>
              <w:t>4.39</w:t>
            </w:r>
          </w:p>
        </w:tc>
        <w:tc>
          <w:tcPr>
            <w:tcW w:w="1701" w:type="dxa"/>
            <w:tcBorders>
              <w:top w:val="nil"/>
              <w:left w:val="single" w:sz="4" w:space="0" w:color="auto"/>
              <w:bottom w:val="single" w:sz="4" w:space="0" w:color="auto"/>
              <w:right w:val="single" w:sz="4" w:space="0" w:color="auto"/>
            </w:tcBorders>
            <w:vAlign w:val="bottom"/>
          </w:tcPr>
          <w:p w14:paraId="0C8AA0B6" w14:textId="2DD59A45" w:rsidR="00256620" w:rsidRPr="00DD27C5" w:rsidRDefault="00256620" w:rsidP="00256620">
            <w:pPr>
              <w:jc w:val="right"/>
              <w:rPr>
                <w:rFonts w:asciiTheme="minorHAnsi" w:hAnsiTheme="minorHAnsi" w:cs="Calibri"/>
                <w:color w:val="000000"/>
                <w:sz w:val="22"/>
                <w:szCs w:val="22"/>
                <w:highlight w:val="yellow"/>
              </w:rPr>
            </w:pPr>
            <w:r>
              <w:rPr>
                <w:rFonts w:ascii="Arial" w:hAnsi="Arial" w:cs="Arial"/>
                <w:sz w:val="22"/>
                <w:szCs w:val="22"/>
              </w:rPr>
              <w:t>4.97</w:t>
            </w:r>
          </w:p>
        </w:tc>
        <w:tc>
          <w:tcPr>
            <w:tcW w:w="1559" w:type="dxa"/>
            <w:tcBorders>
              <w:top w:val="nil"/>
              <w:left w:val="single" w:sz="4" w:space="0" w:color="auto"/>
              <w:bottom w:val="single" w:sz="4" w:space="0" w:color="auto"/>
              <w:right w:val="single" w:sz="4" w:space="0" w:color="auto"/>
            </w:tcBorders>
            <w:vAlign w:val="bottom"/>
          </w:tcPr>
          <w:p w14:paraId="5815561B" w14:textId="4CE5E424" w:rsidR="00256620" w:rsidRPr="00DD27C5" w:rsidRDefault="00256620" w:rsidP="00256620">
            <w:pPr>
              <w:jc w:val="right"/>
              <w:rPr>
                <w:rFonts w:asciiTheme="minorHAnsi" w:hAnsiTheme="minorHAnsi" w:cs="Calibri"/>
                <w:color w:val="000000"/>
                <w:sz w:val="22"/>
                <w:szCs w:val="22"/>
                <w:highlight w:val="yellow"/>
              </w:rPr>
            </w:pPr>
            <w:r>
              <w:rPr>
                <w:rFonts w:ascii="Arial" w:hAnsi="Arial" w:cs="Arial"/>
                <w:sz w:val="22"/>
                <w:szCs w:val="22"/>
              </w:rPr>
              <w:t>5.55</w:t>
            </w:r>
          </w:p>
        </w:tc>
        <w:tc>
          <w:tcPr>
            <w:tcW w:w="1701" w:type="dxa"/>
            <w:tcBorders>
              <w:top w:val="nil"/>
              <w:left w:val="single" w:sz="4" w:space="0" w:color="auto"/>
              <w:bottom w:val="single" w:sz="4" w:space="0" w:color="auto"/>
              <w:right w:val="single" w:sz="4" w:space="0" w:color="auto"/>
            </w:tcBorders>
            <w:vAlign w:val="bottom"/>
          </w:tcPr>
          <w:p w14:paraId="5BBDFDFB" w14:textId="59CD483D"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6.12</w:t>
            </w:r>
          </w:p>
        </w:tc>
      </w:tr>
      <w:tr w:rsidR="00256620" w:rsidRPr="0089675F" w14:paraId="3EF7D62F" w14:textId="22C5681E" w:rsidTr="00CE78DC">
        <w:trPr>
          <w:trHeight w:val="290"/>
        </w:trPr>
        <w:tc>
          <w:tcPr>
            <w:tcW w:w="2410" w:type="dxa"/>
            <w:noWrap/>
            <w:vAlign w:val="bottom"/>
            <w:hideMark/>
          </w:tcPr>
          <w:p w14:paraId="2B81CCE9" w14:textId="77777777" w:rsidR="00256620" w:rsidRPr="0089675F" w:rsidRDefault="00256620" w:rsidP="00256620">
            <w:pPr>
              <w:rPr>
                <w:rFonts w:asciiTheme="minorHAnsi" w:hAnsiTheme="minorHAnsi" w:cs="Calibri"/>
                <w:color w:val="000000"/>
                <w:sz w:val="22"/>
                <w:szCs w:val="22"/>
              </w:rPr>
            </w:pPr>
            <w:r w:rsidRPr="0089675F">
              <w:rPr>
                <w:rFonts w:asciiTheme="minorHAnsi" w:hAnsiTheme="minorHAnsi" w:cs="Calibri"/>
                <w:color w:val="000000"/>
                <w:sz w:val="22"/>
                <w:szCs w:val="22"/>
              </w:rPr>
              <w:t>Ash (%)</w:t>
            </w:r>
          </w:p>
        </w:tc>
        <w:tc>
          <w:tcPr>
            <w:tcW w:w="1701" w:type="dxa"/>
            <w:tcBorders>
              <w:top w:val="nil"/>
              <w:left w:val="single" w:sz="4" w:space="0" w:color="auto"/>
              <w:bottom w:val="single" w:sz="4" w:space="0" w:color="auto"/>
              <w:right w:val="single" w:sz="4" w:space="0" w:color="auto"/>
            </w:tcBorders>
            <w:noWrap/>
            <w:vAlign w:val="bottom"/>
            <w:hideMark/>
          </w:tcPr>
          <w:p w14:paraId="2D9EC4FC" w14:textId="1B0E44B5"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5.72</w:t>
            </w:r>
          </w:p>
        </w:tc>
        <w:tc>
          <w:tcPr>
            <w:tcW w:w="1701" w:type="dxa"/>
            <w:tcBorders>
              <w:top w:val="nil"/>
              <w:left w:val="single" w:sz="4" w:space="0" w:color="auto"/>
              <w:bottom w:val="single" w:sz="4" w:space="0" w:color="auto"/>
              <w:right w:val="single" w:sz="4" w:space="0" w:color="auto"/>
            </w:tcBorders>
            <w:vAlign w:val="bottom"/>
          </w:tcPr>
          <w:p w14:paraId="76AE03DF" w14:textId="7646F0EE"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5.97</w:t>
            </w:r>
          </w:p>
        </w:tc>
        <w:tc>
          <w:tcPr>
            <w:tcW w:w="1559" w:type="dxa"/>
            <w:tcBorders>
              <w:top w:val="nil"/>
              <w:left w:val="single" w:sz="4" w:space="0" w:color="auto"/>
              <w:bottom w:val="single" w:sz="4" w:space="0" w:color="auto"/>
              <w:right w:val="single" w:sz="4" w:space="0" w:color="auto"/>
            </w:tcBorders>
            <w:vAlign w:val="bottom"/>
          </w:tcPr>
          <w:p w14:paraId="048B543B" w14:textId="5B4039E5"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6.28</w:t>
            </w:r>
          </w:p>
        </w:tc>
        <w:tc>
          <w:tcPr>
            <w:tcW w:w="1701" w:type="dxa"/>
            <w:tcBorders>
              <w:top w:val="nil"/>
              <w:left w:val="single" w:sz="4" w:space="0" w:color="auto"/>
              <w:bottom w:val="single" w:sz="4" w:space="0" w:color="auto"/>
              <w:right w:val="single" w:sz="4" w:space="0" w:color="auto"/>
            </w:tcBorders>
            <w:vAlign w:val="bottom"/>
          </w:tcPr>
          <w:p w14:paraId="0A3809E3" w14:textId="01F912CD" w:rsidR="00256620" w:rsidRPr="0089675F" w:rsidRDefault="00256620" w:rsidP="00256620">
            <w:pPr>
              <w:jc w:val="right"/>
              <w:rPr>
                <w:rFonts w:asciiTheme="minorHAnsi" w:hAnsiTheme="minorHAnsi" w:cs="Calibri"/>
                <w:color w:val="000000"/>
                <w:sz w:val="22"/>
                <w:szCs w:val="22"/>
              </w:rPr>
            </w:pPr>
            <w:r>
              <w:rPr>
                <w:rFonts w:ascii="Arial" w:hAnsi="Arial" w:cs="Arial"/>
                <w:sz w:val="22"/>
                <w:szCs w:val="22"/>
              </w:rPr>
              <w:t>6.55</w:t>
            </w:r>
          </w:p>
        </w:tc>
      </w:tr>
    </w:tbl>
    <w:p w14:paraId="0D905775" w14:textId="77777777" w:rsidR="004623D3" w:rsidRDefault="004623D3" w:rsidP="00C75BBB">
      <w:pPr>
        <w:spacing w:before="60" w:after="60" w:line="480" w:lineRule="auto"/>
        <w:outlineLvl w:val="3"/>
        <w:rPr>
          <w:rFonts w:ascii="Aptos Narrow" w:hAnsi="Aptos Narrow"/>
          <w:b/>
          <w:bCs/>
          <w:sz w:val="22"/>
          <w:szCs w:val="22"/>
        </w:rPr>
      </w:pPr>
    </w:p>
    <w:p w14:paraId="6A359A0A" w14:textId="4CD5E917" w:rsidR="002063C1" w:rsidRPr="00327356" w:rsidRDefault="00327356" w:rsidP="004623D3">
      <w:pPr>
        <w:spacing w:before="60" w:after="60" w:line="480" w:lineRule="auto"/>
        <w:contextualSpacing/>
        <w:outlineLvl w:val="3"/>
        <w:rPr>
          <w:rFonts w:ascii="Aptos Narrow" w:hAnsi="Aptos Narrow"/>
          <w:bCs/>
          <w:sz w:val="22"/>
          <w:szCs w:val="22"/>
        </w:rPr>
      </w:pPr>
      <w:r w:rsidRPr="00327356">
        <w:rPr>
          <w:rFonts w:ascii="Aptos Narrow" w:hAnsi="Aptos Narrow"/>
          <w:bCs/>
          <w:sz w:val="22"/>
          <w:szCs w:val="22"/>
        </w:rPr>
        <w:t>Table 4. Grower diet ingredient composition (% inclusion)</w:t>
      </w:r>
    </w:p>
    <w:tbl>
      <w:tblPr>
        <w:tblW w:w="90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701"/>
        <w:gridCol w:w="1636"/>
        <w:gridCol w:w="1637"/>
        <w:gridCol w:w="1637"/>
      </w:tblGrid>
      <w:tr w:rsidR="002063C1" w:rsidRPr="0089675F" w14:paraId="31EA229E" w14:textId="77777777" w:rsidTr="00777325">
        <w:trPr>
          <w:trHeight w:val="280"/>
        </w:trPr>
        <w:tc>
          <w:tcPr>
            <w:tcW w:w="2410" w:type="dxa"/>
            <w:noWrap/>
            <w:vAlign w:val="bottom"/>
            <w:hideMark/>
          </w:tcPr>
          <w:p w14:paraId="08FA50E8" w14:textId="77777777" w:rsidR="002063C1" w:rsidRPr="0089675F" w:rsidRDefault="002063C1" w:rsidP="00777325">
            <w:pPr>
              <w:rPr>
                <w:rFonts w:asciiTheme="minorHAnsi" w:hAnsiTheme="minorHAnsi" w:cs="Arial"/>
                <w:sz w:val="22"/>
                <w:szCs w:val="22"/>
              </w:rPr>
            </w:pPr>
            <w:r w:rsidRPr="0089675F">
              <w:rPr>
                <w:rFonts w:asciiTheme="minorHAnsi" w:hAnsiTheme="minorHAnsi" w:cs="Arial"/>
                <w:sz w:val="22"/>
                <w:szCs w:val="22"/>
              </w:rPr>
              <w:lastRenderedPageBreak/>
              <w:t>Ingredient</w:t>
            </w:r>
          </w:p>
        </w:tc>
        <w:tc>
          <w:tcPr>
            <w:tcW w:w="1701" w:type="dxa"/>
            <w:noWrap/>
            <w:vAlign w:val="bottom"/>
            <w:hideMark/>
          </w:tcPr>
          <w:p w14:paraId="05FE96E5" w14:textId="77777777" w:rsidR="002063C1" w:rsidRPr="0089675F" w:rsidRDefault="002063C1" w:rsidP="00777325">
            <w:pPr>
              <w:rPr>
                <w:rFonts w:asciiTheme="minorHAnsi" w:hAnsiTheme="minorHAnsi" w:cs="Arial"/>
                <w:sz w:val="22"/>
                <w:szCs w:val="22"/>
              </w:rPr>
            </w:pPr>
            <w:r>
              <w:rPr>
                <w:rFonts w:asciiTheme="minorHAnsi" w:hAnsiTheme="minorHAnsi" w:cs="Arial"/>
                <w:sz w:val="22"/>
                <w:szCs w:val="22"/>
              </w:rPr>
              <w:t>20% BFP</w:t>
            </w:r>
          </w:p>
        </w:tc>
        <w:tc>
          <w:tcPr>
            <w:tcW w:w="1636" w:type="dxa"/>
          </w:tcPr>
          <w:p w14:paraId="12EF9507" w14:textId="77777777" w:rsidR="002063C1" w:rsidRDefault="002063C1" w:rsidP="00777325">
            <w:pPr>
              <w:rPr>
                <w:rFonts w:asciiTheme="minorHAnsi" w:hAnsiTheme="minorHAnsi" w:cs="Arial"/>
                <w:sz w:val="22"/>
                <w:szCs w:val="22"/>
              </w:rPr>
            </w:pPr>
            <w:r>
              <w:rPr>
                <w:rFonts w:asciiTheme="minorHAnsi" w:hAnsiTheme="minorHAnsi" w:cs="Arial"/>
                <w:sz w:val="22"/>
                <w:szCs w:val="22"/>
              </w:rPr>
              <w:t>3</w:t>
            </w:r>
            <w:r w:rsidRPr="00EC553D">
              <w:rPr>
                <w:rFonts w:asciiTheme="minorHAnsi" w:hAnsiTheme="minorHAnsi" w:cs="Arial"/>
                <w:sz w:val="22"/>
                <w:szCs w:val="22"/>
              </w:rPr>
              <w:t>0% BFP</w:t>
            </w:r>
          </w:p>
        </w:tc>
        <w:tc>
          <w:tcPr>
            <w:tcW w:w="1637" w:type="dxa"/>
          </w:tcPr>
          <w:p w14:paraId="0C34EC1D" w14:textId="77777777" w:rsidR="002063C1" w:rsidRDefault="002063C1" w:rsidP="00777325">
            <w:pPr>
              <w:rPr>
                <w:rFonts w:asciiTheme="minorHAnsi" w:hAnsiTheme="minorHAnsi" w:cs="Arial"/>
                <w:sz w:val="22"/>
                <w:szCs w:val="22"/>
              </w:rPr>
            </w:pPr>
            <w:r>
              <w:rPr>
                <w:rFonts w:asciiTheme="minorHAnsi" w:hAnsiTheme="minorHAnsi" w:cs="Arial"/>
                <w:sz w:val="22"/>
                <w:szCs w:val="22"/>
              </w:rPr>
              <w:t>4</w:t>
            </w:r>
            <w:r w:rsidRPr="00EC553D">
              <w:rPr>
                <w:rFonts w:asciiTheme="minorHAnsi" w:hAnsiTheme="minorHAnsi" w:cs="Arial"/>
                <w:sz w:val="22"/>
                <w:szCs w:val="22"/>
              </w:rPr>
              <w:t>0% BFP</w:t>
            </w:r>
          </w:p>
        </w:tc>
        <w:tc>
          <w:tcPr>
            <w:tcW w:w="1637" w:type="dxa"/>
          </w:tcPr>
          <w:p w14:paraId="6552BB59" w14:textId="77777777" w:rsidR="002063C1" w:rsidRDefault="002063C1" w:rsidP="00777325">
            <w:pPr>
              <w:rPr>
                <w:rFonts w:asciiTheme="minorHAnsi" w:hAnsiTheme="minorHAnsi" w:cs="Arial"/>
                <w:sz w:val="22"/>
                <w:szCs w:val="22"/>
              </w:rPr>
            </w:pPr>
            <w:r>
              <w:rPr>
                <w:rFonts w:asciiTheme="minorHAnsi" w:hAnsiTheme="minorHAnsi" w:cs="Arial"/>
                <w:sz w:val="22"/>
                <w:szCs w:val="22"/>
              </w:rPr>
              <w:t>5</w:t>
            </w:r>
            <w:r w:rsidRPr="00EC553D">
              <w:rPr>
                <w:rFonts w:asciiTheme="minorHAnsi" w:hAnsiTheme="minorHAnsi" w:cs="Arial"/>
                <w:sz w:val="22"/>
                <w:szCs w:val="22"/>
              </w:rPr>
              <w:t>0% BFP</w:t>
            </w:r>
          </w:p>
        </w:tc>
      </w:tr>
      <w:tr w:rsidR="002063C1" w:rsidRPr="0089675F" w14:paraId="27E6AADA" w14:textId="77777777" w:rsidTr="00A660EA">
        <w:trPr>
          <w:trHeight w:val="280"/>
        </w:trPr>
        <w:tc>
          <w:tcPr>
            <w:tcW w:w="2410" w:type="dxa"/>
            <w:noWrap/>
            <w:vAlign w:val="bottom"/>
            <w:hideMark/>
          </w:tcPr>
          <w:p w14:paraId="7E3EE6B4" w14:textId="77777777" w:rsidR="002063C1" w:rsidRPr="0089675F" w:rsidRDefault="002063C1" w:rsidP="002063C1">
            <w:pPr>
              <w:rPr>
                <w:rFonts w:asciiTheme="minorHAnsi" w:hAnsiTheme="minorHAnsi" w:cs="Arial"/>
                <w:sz w:val="22"/>
                <w:szCs w:val="22"/>
              </w:rPr>
            </w:pPr>
            <w:r w:rsidRPr="0089675F">
              <w:rPr>
                <w:rFonts w:asciiTheme="minorHAnsi" w:hAnsiTheme="minorHAnsi" w:cs="Arial"/>
                <w:sz w:val="22"/>
                <w:szCs w:val="22"/>
              </w:rPr>
              <w:t>Maize meal</w:t>
            </w:r>
          </w:p>
        </w:tc>
        <w:tc>
          <w:tcPr>
            <w:tcW w:w="1701" w:type="dxa"/>
            <w:shd w:val="clear" w:color="000080" w:fill="FFFFFF"/>
            <w:noWrap/>
            <w:vAlign w:val="bottom"/>
          </w:tcPr>
          <w:p w14:paraId="4E258964" w14:textId="4F0F24FF" w:rsidR="002063C1" w:rsidRPr="0089675F" w:rsidRDefault="002063C1" w:rsidP="002063C1">
            <w:pPr>
              <w:jc w:val="center"/>
              <w:rPr>
                <w:rFonts w:asciiTheme="minorHAnsi" w:hAnsiTheme="minorHAnsi" w:cs="Arial"/>
                <w:sz w:val="22"/>
                <w:szCs w:val="22"/>
              </w:rPr>
            </w:pPr>
            <w:r>
              <w:rPr>
                <w:rFonts w:ascii="Arial" w:hAnsi="Arial" w:cs="Arial"/>
                <w:sz w:val="22"/>
                <w:szCs w:val="22"/>
              </w:rPr>
              <w:t>48.0</w:t>
            </w:r>
          </w:p>
        </w:tc>
        <w:tc>
          <w:tcPr>
            <w:tcW w:w="1636" w:type="dxa"/>
            <w:shd w:val="clear" w:color="000080" w:fill="FFFFFF"/>
            <w:vAlign w:val="bottom"/>
          </w:tcPr>
          <w:p w14:paraId="1114A0DD" w14:textId="69B290D4" w:rsidR="002063C1" w:rsidRPr="0089675F" w:rsidRDefault="002063C1" w:rsidP="002063C1">
            <w:pPr>
              <w:jc w:val="center"/>
              <w:rPr>
                <w:rFonts w:asciiTheme="minorHAnsi" w:hAnsiTheme="minorHAnsi" w:cs="Arial"/>
                <w:sz w:val="22"/>
                <w:szCs w:val="22"/>
              </w:rPr>
            </w:pPr>
            <w:r>
              <w:rPr>
                <w:rFonts w:ascii="Arial" w:hAnsi="Arial" w:cs="Arial"/>
                <w:sz w:val="22"/>
                <w:szCs w:val="22"/>
              </w:rPr>
              <w:t>42.0</w:t>
            </w:r>
          </w:p>
        </w:tc>
        <w:tc>
          <w:tcPr>
            <w:tcW w:w="1637" w:type="dxa"/>
            <w:shd w:val="clear" w:color="000080" w:fill="FFFFFF"/>
            <w:vAlign w:val="bottom"/>
          </w:tcPr>
          <w:p w14:paraId="5F6C0876" w14:textId="07BC3B13" w:rsidR="002063C1" w:rsidRPr="0089675F" w:rsidRDefault="002063C1" w:rsidP="002063C1">
            <w:pPr>
              <w:jc w:val="center"/>
              <w:rPr>
                <w:rFonts w:asciiTheme="minorHAnsi" w:hAnsiTheme="minorHAnsi" w:cs="Arial"/>
                <w:sz w:val="22"/>
                <w:szCs w:val="22"/>
              </w:rPr>
            </w:pPr>
            <w:r>
              <w:rPr>
                <w:rFonts w:ascii="Arial" w:hAnsi="Arial" w:cs="Arial"/>
                <w:sz w:val="22"/>
                <w:szCs w:val="22"/>
              </w:rPr>
              <w:t>36.0</w:t>
            </w:r>
          </w:p>
        </w:tc>
        <w:tc>
          <w:tcPr>
            <w:tcW w:w="1637" w:type="dxa"/>
            <w:shd w:val="clear" w:color="000080" w:fill="FFFFFF"/>
            <w:vAlign w:val="bottom"/>
          </w:tcPr>
          <w:p w14:paraId="4E8D9053" w14:textId="262986A9" w:rsidR="002063C1" w:rsidRPr="0089675F" w:rsidRDefault="002063C1" w:rsidP="002063C1">
            <w:pPr>
              <w:jc w:val="center"/>
              <w:rPr>
                <w:rFonts w:asciiTheme="minorHAnsi" w:hAnsiTheme="minorHAnsi" w:cs="Arial"/>
                <w:sz w:val="22"/>
                <w:szCs w:val="22"/>
              </w:rPr>
            </w:pPr>
            <w:r>
              <w:rPr>
                <w:rFonts w:ascii="Arial" w:hAnsi="Arial" w:cs="Arial"/>
                <w:sz w:val="22"/>
                <w:szCs w:val="22"/>
              </w:rPr>
              <w:t>30.0</w:t>
            </w:r>
          </w:p>
        </w:tc>
      </w:tr>
      <w:tr w:rsidR="002063C1" w:rsidRPr="0089675F" w14:paraId="04A96331" w14:textId="77777777" w:rsidTr="00A660EA">
        <w:trPr>
          <w:trHeight w:val="280"/>
        </w:trPr>
        <w:tc>
          <w:tcPr>
            <w:tcW w:w="2410" w:type="dxa"/>
            <w:noWrap/>
            <w:vAlign w:val="bottom"/>
          </w:tcPr>
          <w:p w14:paraId="573539D9" w14:textId="77777777" w:rsidR="002063C1" w:rsidRPr="0089675F" w:rsidRDefault="002063C1" w:rsidP="002063C1">
            <w:pPr>
              <w:rPr>
                <w:rFonts w:asciiTheme="minorHAnsi" w:hAnsiTheme="minorHAnsi" w:cs="Arial"/>
                <w:sz w:val="22"/>
                <w:szCs w:val="22"/>
              </w:rPr>
            </w:pPr>
            <w:r w:rsidRPr="0089675F">
              <w:rPr>
                <w:rFonts w:asciiTheme="minorHAnsi" w:hAnsiTheme="minorHAnsi" w:cs="Arial"/>
                <w:sz w:val="22"/>
                <w:szCs w:val="22"/>
              </w:rPr>
              <w:t>Fish meal</w:t>
            </w:r>
          </w:p>
        </w:tc>
        <w:tc>
          <w:tcPr>
            <w:tcW w:w="1701" w:type="dxa"/>
            <w:shd w:val="clear" w:color="000000" w:fill="FFFFFF"/>
            <w:noWrap/>
            <w:vAlign w:val="center"/>
          </w:tcPr>
          <w:p w14:paraId="2FF90CB4" w14:textId="130B1CD6" w:rsidR="002063C1" w:rsidRPr="0089675F" w:rsidRDefault="002063C1" w:rsidP="002063C1">
            <w:pPr>
              <w:jc w:val="center"/>
              <w:rPr>
                <w:rFonts w:asciiTheme="minorHAnsi" w:hAnsiTheme="minorHAnsi" w:cs="Arial"/>
                <w:sz w:val="22"/>
                <w:szCs w:val="22"/>
              </w:rPr>
            </w:pPr>
            <w:r>
              <w:rPr>
                <w:rFonts w:ascii="Arial" w:hAnsi="Arial" w:cs="Arial"/>
                <w:color w:val="000000"/>
                <w:sz w:val="22"/>
                <w:szCs w:val="22"/>
              </w:rPr>
              <w:t>3.5</w:t>
            </w:r>
          </w:p>
        </w:tc>
        <w:tc>
          <w:tcPr>
            <w:tcW w:w="1636" w:type="dxa"/>
            <w:shd w:val="clear" w:color="000000" w:fill="FFFFFF"/>
            <w:vAlign w:val="center"/>
          </w:tcPr>
          <w:p w14:paraId="00692B30" w14:textId="026B0A82" w:rsidR="002063C1" w:rsidRPr="0089675F" w:rsidRDefault="002063C1" w:rsidP="002063C1">
            <w:pPr>
              <w:jc w:val="center"/>
              <w:rPr>
                <w:rFonts w:asciiTheme="minorHAnsi" w:hAnsiTheme="minorHAnsi" w:cs="Arial"/>
                <w:sz w:val="22"/>
                <w:szCs w:val="22"/>
              </w:rPr>
            </w:pPr>
            <w:r>
              <w:rPr>
                <w:rFonts w:ascii="Arial" w:hAnsi="Arial" w:cs="Arial"/>
                <w:color w:val="000000"/>
                <w:sz w:val="22"/>
                <w:szCs w:val="22"/>
              </w:rPr>
              <w:t>4.2</w:t>
            </w:r>
          </w:p>
        </w:tc>
        <w:tc>
          <w:tcPr>
            <w:tcW w:w="1637" w:type="dxa"/>
            <w:shd w:val="clear" w:color="000000" w:fill="FFFFFF"/>
            <w:vAlign w:val="center"/>
          </w:tcPr>
          <w:p w14:paraId="5DAA8316" w14:textId="5B32FBAD" w:rsidR="002063C1" w:rsidRPr="0089675F" w:rsidRDefault="002063C1" w:rsidP="002063C1">
            <w:pPr>
              <w:jc w:val="center"/>
              <w:rPr>
                <w:rFonts w:asciiTheme="minorHAnsi" w:hAnsiTheme="minorHAnsi" w:cs="Arial"/>
                <w:sz w:val="22"/>
                <w:szCs w:val="22"/>
              </w:rPr>
            </w:pPr>
            <w:r>
              <w:rPr>
                <w:rFonts w:ascii="Arial" w:hAnsi="Arial" w:cs="Arial"/>
                <w:color w:val="000000"/>
                <w:sz w:val="22"/>
                <w:szCs w:val="22"/>
              </w:rPr>
              <w:t>5.5</w:t>
            </w:r>
          </w:p>
        </w:tc>
        <w:tc>
          <w:tcPr>
            <w:tcW w:w="1637" w:type="dxa"/>
            <w:shd w:val="clear" w:color="000000" w:fill="FFFFFF"/>
            <w:vAlign w:val="center"/>
          </w:tcPr>
          <w:p w14:paraId="7173DB1A" w14:textId="221FC1FC" w:rsidR="002063C1" w:rsidRPr="0089675F" w:rsidRDefault="002063C1" w:rsidP="002063C1">
            <w:pPr>
              <w:jc w:val="center"/>
              <w:rPr>
                <w:rFonts w:asciiTheme="minorHAnsi" w:hAnsiTheme="minorHAnsi" w:cs="Arial"/>
                <w:sz w:val="22"/>
                <w:szCs w:val="22"/>
              </w:rPr>
            </w:pPr>
            <w:r>
              <w:rPr>
                <w:rFonts w:ascii="Arial" w:hAnsi="Arial" w:cs="Arial"/>
                <w:color w:val="000000"/>
                <w:sz w:val="22"/>
                <w:szCs w:val="22"/>
              </w:rPr>
              <w:t>6.6</w:t>
            </w:r>
          </w:p>
        </w:tc>
      </w:tr>
      <w:tr w:rsidR="002063C1" w:rsidRPr="0089675F" w14:paraId="465906FC" w14:textId="77777777" w:rsidTr="00A660EA">
        <w:trPr>
          <w:trHeight w:val="280"/>
        </w:trPr>
        <w:tc>
          <w:tcPr>
            <w:tcW w:w="2410" w:type="dxa"/>
            <w:noWrap/>
            <w:vAlign w:val="bottom"/>
            <w:hideMark/>
          </w:tcPr>
          <w:p w14:paraId="714F1442" w14:textId="77777777" w:rsidR="002063C1" w:rsidRPr="0089675F" w:rsidRDefault="002063C1" w:rsidP="002063C1">
            <w:pPr>
              <w:rPr>
                <w:rFonts w:asciiTheme="minorHAnsi" w:hAnsiTheme="minorHAnsi" w:cs="Arial"/>
                <w:sz w:val="22"/>
                <w:szCs w:val="22"/>
              </w:rPr>
            </w:pPr>
            <w:r w:rsidRPr="0089675F">
              <w:rPr>
                <w:rFonts w:asciiTheme="minorHAnsi" w:hAnsiTheme="minorHAnsi" w:cs="Arial"/>
                <w:sz w:val="22"/>
                <w:szCs w:val="22"/>
              </w:rPr>
              <w:t>Soymeal</w:t>
            </w:r>
          </w:p>
        </w:tc>
        <w:tc>
          <w:tcPr>
            <w:tcW w:w="1701" w:type="dxa"/>
            <w:shd w:val="clear" w:color="000080" w:fill="FFFFFF"/>
            <w:noWrap/>
            <w:vAlign w:val="bottom"/>
          </w:tcPr>
          <w:p w14:paraId="01C9106E" w14:textId="2C5DFB2F" w:rsidR="002063C1" w:rsidRPr="0089675F" w:rsidRDefault="002063C1" w:rsidP="002063C1">
            <w:pPr>
              <w:jc w:val="center"/>
              <w:rPr>
                <w:rFonts w:asciiTheme="minorHAnsi" w:hAnsiTheme="minorHAnsi" w:cs="Arial"/>
                <w:sz w:val="22"/>
                <w:szCs w:val="22"/>
              </w:rPr>
            </w:pPr>
            <w:r>
              <w:rPr>
                <w:rFonts w:ascii="Arial" w:hAnsi="Arial" w:cs="Arial"/>
                <w:sz w:val="22"/>
                <w:szCs w:val="22"/>
              </w:rPr>
              <w:t>22.4</w:t>
            </w:r>
          </w:p>
        </w:tc>
        <w:tc>
          <w:tcPr>
            <w:tcW w:w="1636" w:type="dxa"/>
            <w:shd w:val="clear" w:color="000080" w:fill="FFFFFF"/>
            <w:vAlign w:val="bottom"/>
          </w:tcPr>
          <w:p w14:paraId="19880788" w14:textId="5F7EC982" w:rsidR="002063C1" w:rsidRPr="0089675F" w:rsidRDefault="002063C1" w:rsidP="002063C1">
            <w:pPr>
              <w:jc w:val="center"/>
              <w:rPr>
                <w:rFonts w:asciiTheme="minorHAnsi" w:hAnsiTheme="minorHAnsi" w:cs="Arial"/>
                <w:sz w:val="22"/>
                <w:szCs w:val="22"/>
              </w:rPr>
            </w:pPr>
            <w:r>
              <w:rPr>
                <w:rFonts w:ascii="Arial" w:hAnsi="Arial" w:cs="Arial"/>
                <w:sz w:val="22"/>
                <w:szCs w:val="22"/>
              </w:rPr>
              <w:t>19.6</w:t>
            </w:r>
          </w:p>
        </w:tc>
        <w:tc>
          <w:tcPr>
            <w:tcW w:w="1637" w:type="dxa"/>
            <w:shd w:val="clear" w:color="000080" w:fill="FFFFFF"/>
            <w:vAlign w:val="bottom"/>
          </w:tcPr>
          <w:p w14:paraId="1295AF66" w14:textId="4DEE0964" w:rsidR="002063C1" w:rsidRPr="0089675F" w:rsidRDefault="002063C1" w:rsidP="002063C1">
            <w:pPr>
              <w:jc w:val="center"/>
              <w:rPr>
                <w:rFonts w:asciiTheme="minorHAnsi" w:hAnsiTheme="minorHAnsi" w:cs="Arial"/>
                <w:sz w:val="22"/>
                <w:szCs w:val="22"/>
              </w:rPr>
            </w:pPr>
            <w:r>
              <w:rPr>
                <w:rFonts w:ascii="Arial" w:hAnsi="Arial" w:cs="Arial"/>
                <w:sz w:val="22"/>
                <w:szCs w:val="22"/>
              </w:rPr>
              <w:t>16.8</w:t>
            </w:r>
          </w:p>
        </w:tc>
        <w:tc>
          <w:tcPr>
            <w:tcW w:w="1637" w:type="dxa"/>
            <w:shd w:val="clear" w:color="000080" w:fill="FFFFFF"/>
            <w:vAlign w:val="bottom"/>
          </w:tcPr>
          <w:p w14:paraId="13768F02" w14:textId="3761AA0D" w:rsidR="002063C1" w:rsidRPr="0089675F" w:rsidRDefault="002063C1" w:rsidP="002063C1">
            <w:pPr>
              <w:jc w:val="center"/>
              <w:rPr>
                <w:rFonts w:asciiTheme="minorHAnsi" w:hAnsiTheme="minorHAnsi" w:cs="Arial"/>
                <w:sz w:val="22"/>
                <w:szCs w:val="22"/>
              </w:rPr>
            </w:pPr>
            <w:r>
              <w:rPr>
                <w:rFonts w:ascii="Arial" w:hAnsi="Arial" w:cs="Arial"/>
                <w:sz w:val="22"/>
                <w:szCs w:val="22"/>
              </w:rPr>
              <w:t>14.0</w:t>
            </w:r>
          </w:p>
        </w:tc>
      </w:tr>
      <w:tr w:rsidR="002063C1" w:rsidRPr="0089675F" w14:paraId="078A10FA" w14:textId="77777777" w:rsidTr="00A660EA">
        <w:trPr>
          <w:trHeight w:val="280"/>
        </w:trPr>
        <w:tc>
          <w:tcPr>
            <w:tcW w:w="2410" w:type="dxa"/>
            <w:noWrap/>
            <w:vAlign w:val="bottom"/>
            <w:hideMark/>
          </w:tcPr>
          <w:p w14:paraId="606DC16B" w14:textId="77777777" w:rsidR="002063C1" w:rsidRPr="0089675F" w:rsidRDefault="002063C1" w:rsidP="002063C1">
            <w:pPr>
              <w:rPr>
                <w:rFonts w:asciiTheme="minorHAnsi" w:hAnsiTheme="minorHAnsi" w:cs="Arial"/>
                <w:sz w:val="22"/>
                <w:szCs w:val="22"/>
              </w:rPr>
            </w:pPr>
            <w:r w:rsidRPr="0089675F">
              <w:rPr>
                <w:rFonts w:asciiTheme="minorHAnsi" w:hAnsiTheme="minorHAnsi" w:cs="Arial"/>
                <w:sz w:val="22"/>
                <w:szCs w:val="22"/>
              </w:rPr>
              <w:t xml:space="preserve">Baobab fruit powder </w:t>
            </w:r>
          </w:p>
        </w:tc>
        <w:tc>
          <w:tcPr>
            <w:tcW w:w="1701" w:type="dxa"/>
            <w:shd w:val="clear" w:color="000080" w:fill="FFFFFF"/>
            <w:noWrap/>
            <w:vAlign w:val="bottom"/>
          </w:tcPr>
          <w:p w14:paraId="6DA217D6" w14:textId="2C7A11D1" w:rsidR="002063C1" w:rsidRPr="0089675F" w:rsidRDefault="002063C1" w:rsidP="002063C1">
            <w:pPr>
              <w:jc w:val="center"/>
              <w:rPr>
                <w:rFonts w:asciiTheme="minorHAnsi" w:hAnsiTheme="minorHAnsi" w:cs="Arial"/>
                <w:sz w:val="22"/>
                <w:szCs w:val="22"/>
              </w:rPr>
            </w:pPr>
            <w:r>
              <w:rPr>
                <w:rFonts w:ascii="Arial" w:hAnsi="Arial" w:cs="Arial"/>
                <w:sz w:val="22"/>
                <w:szCs w:val="22"/>
              </w:rPr>
              <w:t>12.0</w:t>
            </w:r>
          </w:p>
        </w:tc>
        <w:tc>
          <w:tcPr>
            <w:tcW w:w="1636" w:type="dxa"/>
            <w:shd w:val="clear" w:color="000080" w:fill="FFFFFF"/>
            <w:vAlign w:val="bottom"/>
          </w:tcPr>
          <w:p w14:paraId="7E795125" w14:textId="1E05677C" w:rsidR="002063C1" w:rsidRPr="0089675F" w:rsidRDefault="002063C1" w:rsidP="002063C1">
            <w:pPr>
              <w:jc w:val="center"/>
              <w:rPr>
                <w:rFonts w:asciiTheme="minorHAnsi" w:hAnsiTheme="minorHAnsi" w:cs="Arial"/>
                <w:sz w:val="22"/>
                <w:szCs w:val="22"/>
              </w:rPr>
            </w:pPr>
            <w:r>
              <w:rPr>
                <w:rFonts w:ascii="Arial" w:hAnsi="Arial" w:cs="Arial"/>
                <w:sz w:val="22"/>
                <w:szCs w:val="22"/>
              </w:rPr>
              <w:t>18.0</w:t>
            </w:r>
          </w:p>
        </w:tc>
        <w:tc>
          <w:tcPr>
            <w:tcW w:w="1637" w:type="dxa"/>
            <w:shd w:val="clear" w:color="000080" w:fill="FFFFFF"/>
            <w:vAlign w:val="bottom"/>
          </w:tcPr>
          <w:p w14:paraId="0F2AE192" w14:textId="3FEB3099" w:rsidR="002063C1" w:rsidRPr="0089675F" w:rsidRDefault="002063C1" w:rsidP="002063C1">
            <w:pPr>
              <w:jc w:val="center"/>
              <w:rPr>
                <w:rFonts w:asciiTheme="minorHAnsi" w:hAnsiTheme="minorHAnsi" w:cs="Arial"/>
                <w:sz w:val="22"/>
                <w:szCs w:val="22"/>
              </w:rPr>
            </w:pPr>
            <w:r>
              <w:rPr>
                <w:rFonts w:ascii="Arial" w:hAnsi="Arial" w:cs="Arial"/>
                <w:sz w:val="22"/>
                <w:szCs w:val="22"/>
              </w:rPr>
              <w:t>24.0</w:t>
            </w:r>
          </w:p>
        </w:tc>
        <w:tc>
          <w:tcPr>
            <w:tcW w:w="1637" w:type="dxa"/>
            <w:shd w:val="clear" w:color="000080" w:fill="FFFFFF"/>
            <w:vAlign w:val="bottom"/>
          </w:tcPr>
          <w:p w14:paraId="7B1C4B84" w14:textId="38C595D5" w:rsidR="002063C1" w:rsidRPr="0089675F" w:rsidRDefault="002063C1" w:rsidP="002063C1">
            <w:pPr>
              <w:jc w:val="center"/>
              <w:rPr>
                <w:rFonts w:asciiTheme="minorHAnsi" w:hAnsiTheme="minorHAnsi" w:cs="Arial"/>
                <w:sz w:val="22"/>
                <w:szCs w:val="22"/>
              </w:rPr>
            </w:pPr>
            <w:r>
              <w:rPr>
                <w:rFonts w:ascii="Arial" w:hAnsi="Arial" w:cs="Arial"/>
                <w:sz w:val="22"/>
                <w:szCs w:val="22"/>
              </w:rPr>
              <w:t>30.0</w:t>
            </w:r>
          </w:p>
        </w:tc>
      </w:tr>
      <w:tr w:rsidR="002063C1" w:rsidRPr="0089675F" w14:paraId="32511546" w14:textId="77777777" w:rsidTr="00A660EA">
        <w:trPr>
          <w:trHeight w:val="280"/>
        </w:trPr>
        <w:tc>
          <w:tcPr>
            <w:tcW w:w="2410" w:type="dxa"/>
            <w:noWrap/>
            <w:vAlign w:val="bottom"/>
            <w:hideMark/>
          </w:tcPr>
          <w:p w14:paraId="56B9EA69" w14:textId="77777777" w:rsidR="002063C1" w:rsidRPr="0089675F" w:rsidRDefault="002063C1" w:rsidP="002063C1">
            <w:pPr>
              <w:rPr>
                <w:rFonts w:asciiTheme="minorHAnsi" w:hAnsiTheme="minorHAnsi" w:cs="Arial"/>
                <w:sz w:val="22"/>
                <w:szCs w:val="22"/>
              </w:rPr>
            </w:pPr>
            <w:r w:rsidRPr="0089675F">
              <w:rPr>
                <w:rFonts w:asciiTheme="minorHAnsi" w:hAnsiTheme="minorHAnsi" w:cs="Arial"/>
                <w:sz w:val="22"/>
                <w:szCs w:val="22"/>
              </w:rPr>
              <w:t>Baobab seed</w:t>
            </w:r>
          </w:p>
        </w:tc>
        <w:tc>
          <w:tcPr>
            <w:tcW w:w="1701" w:type="dxa"/>
            <w:shd w:val="clear" w:color="000080" w:fill="FFFFFF"/>
            <w:noWrap/>
            <w:vAlign w:val="bottom"/>
          </w:tcPr>
          <w:p w14:paraId="3562A2B3" w14:textId="620A4D4D" w:rsidR="002063C1" w:rsidRPr="0089675F" w:rsidRDefault="002063C1" w:rsidP="002063C1">
            <w:pPr>
              <w:jc w:val="center"/>
              <w:rPr>
                <w:rFonts w:asciiTheme="minorHAnsi" w:hAnsiTheme="minorHAnsi" w:cs="Arial"/>
                <w:sz w:val="22"/>
                <w:szCs w:val="22"/>
              </w:rPr>
            </w:pPr>
            <w:r>
              <w:rPr>
                <w:rFonts w:ascii="Arial" w:hAnsi="Arial" w:cs="Arial"/>
                <w:sz w:val="22"/>
                <w:szCs w:val="22"/>
              </w:rPr>
              <w:t>5.6</w:t>
            </w:r>
          </w:p>
        </w:tc>
        <w:tc>
          <w:tcPr>
            <w:tcW w:w="1636" w:type="dxa"/>
            <w:shd w:val="clear" w:color="000080" w:fill="FFFFFF"/>
            <w:vAlign w:val="bottom"/>
          </w:tcPr>
          <w:p w14:paraId="24087DBA" w14:textId="505FAFB3" w:rsidR="002063C1" w:rsidRPr="0089675F" w:rsidRDefault="002063C1" w:rsidP="002063C1">
            <w:pPr>
              <w:jc w:val="center"/>
              <w:rPr>
                <w:rFonts w:asciiTheme="minorHAnsi" w:hAnsiTheme="minorHAnsi" w:cs="Arial"/>
                <w:sz w:val="22"/>
                <w:szCs w:val="22"/>
              </w:rPr>
            </w:pPr>
            <w:r>
              <w:rPr>
                <w:rFonts w:ascii="Arial" w:hAnsi="Arial" w:cs="Arial"/>
                <w:sz w:val="22"/>
                <w:szCs w:val="22"/>
              </w:rPr>
              <w:t>8.4</w:t>
            </w:r>
          </w:p>
        </w:tc>
        <w:tc>
          <w:tcPr>
            <w:tcW w:w="1637" w:type="dxa"/>
            <w:shd w:val="clear" w:color="000080" w:fill="FFFFFF"/>
            <w:vAlign w:val="bottom"/>
          </w:tcPr>
          <w:p w14:paraId="74CC1418" w14:textId="3CB42D4E" w:rsidR="002063C1" w:rsidRPr="0089675F" w:rsidRDefault="002063C1" w:rsidP="002063C1">
            <w:pPr>
              <w:jc w:val="center"/>
              <w:rPr>
                <w:rFonts w:asciiTheme="minorHAnsi" w:hAnsiTheme="minorHAnsi" w:cs="Arial"/>
                <w:sz w:val="22"/>
                <w:szCs w:val="22"/>
              </w:rPr>
            </w:pPr>
            <w:r>
              <w:rPr>
                <w:rFonts w:ascii="Arial" w:hAnsi="Arial" w:cs="Arial"/>
                <w:sz w:val="22"/>
                <w:szCs w:val="22"/>
              </w:rPr>
              <w:t>11.2</w:t>
            </w:r>
          </w:p>
        </w:tc>
        <w:tc>
          <w:tcPr>
            <w:tcW w:w="1637" w:type="dxa"/>
            <w:shd w:val="clear" w:color="000080" w:fill="FFFFFF"/>
            <w:vAlign w:val="bottom"/>
          </w:tcPr>
          <w:p w14:paraId="542BE084" w14:textId="0F11CF71" w:rsidR="002063C1" w:rsidRPr="0089675F" w:rsidRDefault="002063C1" w:rsidP="002063C1">
            <w:pPr>
              <w:jc w:val="center"/>
              <w:rPr>
                <w:rFonts w:asciiTheme="minorHAnsi" w:hAnsiTheme="minorHAnsi" w:cs="Arial"/>
                <w:sz w:val="22"/>
                <w:szCs w:val="22"/>
              </w:rPr>
            </w:pPr>
            <w:r>
              <w:rPr>
                <w:rFonts w:ascii="Arial" w:hAnsi="Arial" w:cs="Arial"/>
                <w:sz w:val="22"/>
                <w:szCs w:val="22"/>
              </w:rPr>
              <w:t>14.0</w:t>
            </w:r>
          </w:p>
        </w:tc>
      </w:tr>
      <w:tr w:rsidR="002063C1" w:rsidRPr="0089675F" w14:paraId="0C50E732" w14:textId="77777777" w:rsidTr="00A660EA">
        <w:trPr>
          <w:trHeight w:val="280"/>
        </w:trPr>
        <w:tc>
          <w:tcPr>
            <w:tcW w:w="2410" w:type="dxa"/>
            <w:noWrap/>
            <w:vAlign w:val="bottom"/>
            <w:hideMark/>
          </w:tcPr>
          <w:p w14:paraId="6BA9F8CA" w14:textId="77777777" w:rsidR="002063C1" w:rsidRPr="0089675F" w:rsidRDefault="002063C1" w:rsidP="002063C1">
            <w:pPr>
              <w:rPr>
                <w:rFonts w:asciiTheme="minorHAnsi" w:hAnsiTheme="minorHAnsi" w:cs="Arial"/>
                <w:sz w:val="22"/>
                <w:szCs w:val="22"/>
              </w:rPr>
            </w:pPr>
            <w:r w:rsidRPr="0089675F">
              <w:rPr>
                <w:rFonts w:asciiTheme="minorHAnsi" w:hAnsiTheme="minorHAnsi" w:cs="Arial"/>
                <w:sz w:val="22"/>
                <w:szCs w:val="22"/>
              </w:rPr>
              <w:t>Sorghum</w:t>
            </w:r>
          </w:p>
        </w:tc>
        <w:tc>
          <w:tcPr>
            <w:tcW w:w="1701" w:type="dxa"/>
            <w:shd w:val="clear" w:color="000080" w:fill="FFFFFF"/>
            <w:noWrap/>
            <w:vAlign w:val="bottom"/>
          </w:tcPr>
          <w:p w14:paraId="72BA5FD5" w14:textId="40445CAA" w:rsidR="002063C1" w:rsidRPr="0089675F" w:rsidRDefault="002063C1" w:rsidP="002063C1">
            <w:pPr>
              <w:jc w:val="center"/>
              <w:rPr>
                <w:rFonts w:asciiTheme="minorHAnsi" w:hAnsiTheme="minorHAnsi" w:cs="Arial"/>
                <w:sz w:val="22"/>
                <w:szCs w:val="22"/>
              </w:rPr>
            </w:pPr>
            <w:r>
              <w:rPr>
                <w:rFonts w:ascii="Arial" w:hAnsi="Arial" w:cs="Arial"/>
                <w:sz w:val="22"/>
                <w:szCs w:val="22"/>
              </w:rPr>
              <w:t>6.2</w:t>
            </w:r>
          </w:p>
        </w:tc>
        <w:tc>
          <w:tcPr>
            <w:tcW w:w="1636" w:type="dxa"/>
            <w:shd w:val="clear" w:color="000080" w:fill="FFFFFF"/>
            <w:vAlign w:val="bottom"/>
          </w:tcPr>
          <w:p w14:paraId="72FB515B" w14:textId="01E453F4" w:rsidR="002063C1" w:rsidRPr="0089675F" w:rsidRDefault="002063C1" w:rsidP="002063C1">
            <w:pPr>
              <w:jc w:val="center"/>
              <w:rPr>
                <w:rFonts w:asciiTheme="minorHAnsi" w:hAnsiTheme="minorHAnsi" w:cs="Arial"/>
                <w:sz w:val="22"/>
                <w:szCs w:val="22"/>
              </w:rPr>
            </w:pPr>
            <w:r>
              <w:rPr>
                <w:rFonts w:ascii="Arial" w:hAnsi="Arial" w:cs="Arial"/>
                <w:sz w:val="22"/>
                <w:szCs w:val="22"/>
              </w:rPr>
              <w:t>5.5</w:t>
            </w:r>
          </w:p>
        </w:tc>
        <w:tc>
          <w:tcPr>
            <w:tcW w:w="1637" w:type="dxa"/>
            <w:shd w:val="clear" w:color="000080" w:fill="FFFFFF"/>
            <w:vAlign w:val="bottom"/>
          </w:tcPr>
          <w:p w14:paraId="2E6D0E50" w14:textId="673AED5D" w:rsidR="002063C1" w:rsidRPr="0089675F" w:rsidRDefault="002063C1" w:rsidP="002063C1">
            <w:pPr>
              <w:jc w:val="center"/>
              <w:rPr>
                <w:rFonts w:asciiTheme="minorHAnsi" w:hAnsiTheme="minorHAnsi" w:cs="Arial"/>
                <w:sz w:val="22"/>
                <w:szCs w:val="22"/>
              </w:rPr>
            </w:pPr>
            <w:r>
              <w:rPr>
                <w:rFonts w:ascii="Arial" w:hAnsi="Arial" w:cs="Arial"/>
                <w:sz w:val="22"/>
                <w:szCs w:val="22"/>
              </w:rPr>
              <w:t>4.2</w:t>
            </w:r>
          </w:p>
        </w:tc>
        <w:tc>
          <w:tcPr>
            <w:tcW w:w="1637" w:type="dxa"/>
            <w:shd w:val="clear" w:color="000080" w:fill="FFFFFF"/>
            <w:vAlign w:val="bottom"/>
          </w:tcPr>
          <w:p w14:paraId="28CAEF73" w14:textId="394FEB55" w:rsidR="002063C1" w:rsidRPr="0089675F" w:rsidRDefault="002063C1" w:rsidP="002063C1">
            <w:pPr>
              <w:jc w:val="center"/>
              <w:rPr>
                <w:rFonts w:asciiTheme="minorHAnsi" w:hAnsiTheme="minorHAnsi" w:cs="Arial"/>
                <w:sz w:val="22"/>
                <w:szCs w:val="22"/>
              </w:rPr>
            </w:pPr>
            <w:r>
              <w:rPr>
                <w:rFonts w:ascii="Arial" w:hAnsi="Arial" w:cs="Arial"/>
                <w:sz w:val="22"/>
                <w:szCs w:val="22"/>
              </w:rPr>
              <w:t>3.1</w:t>
            </w:r>
          </w:p>
        </w:tc>
      </w:tr>
      <w:tr w:rsidR="002063C1" w:rsidRPr="0089675F" w14:paraId="3C45DCD1" w14:textId="77777777" w:rsidTr="00A660EA">
        <w:trPr>
          <w:trHeight w:val="280"/>
        </w:trPr>
        <w:tc>
          <w:tcPr>
            <w:tcW w:w="2410" w:type="dxa"/>
            <w:noWrap/>
            <w:vAlign w:val="bottom"/>
            <w:hideMark/>
          </w:tcPr>
          <w:p w14:paraId="16C22988" w14:textId="77777777" w:rsidR="002063C1" w:rsidRPr="0089675F" w:rsidRDefault="002063C1" w:rsidP="002063C1">
            <w:pPr>
              <w:rPr>
                <w:rFonts w:asciiTheme="minorHAnsi" w:hAnsiTheme="minorHAnsi" w:cs="Arial"/>
                <w:sz w:val="22"/>
                <w:szCs w:val="22"/>
              </w:rPr>
            </w:pPr>
            <w:r w:rsidRPr="0089675F">
              <w:rPr>
                <w:rFonts w:asciiTheme="minorHAnsi" w:hAnsiTheme="minorHAnsi" w:cs="Arial"/>
                <w:sz w:val="22"/>
                <w:szCs w:val="22"/>
              </w:rPr>
              <w:t>DCP</w:t>
            </w:r>
          </w:p>
        </w:tc>
        <w:tc>
          <w:tcPr>
            <w:tcW w:w="1701" w:type="dxa"/>
            <w:shd w:val="clear" w:color="000080" w:fill="FFFFFF"/>
            <w:noWrap/>
            <w:vAlign w:val="bottom"/>
          </w:tcPr>
          <w:p w14:paraId="31BFFB02" w14:textId="19A3A97F" w:rsidR="002063C1" w:rsidRPr="0089675F" w:rsidRDefault="002063C1" w:rsidP="002063C1">
            <w:pPr>
              <w:jc w:val="center"/>
              <w:rPr>
                <w:rFonts w:asciiTheme="minorHAnsi" w:hAnsiTheme="minorHAnsi" w:cs="Arial"/>
                <w:sz w:val="22"/>
                <w:szCs w:val="22"/>
              </w:rPr>
            </w:pPr>
            <w:r>
              <w:rPr>
                <w:rFonts w:ascii="Arial" w:hAnsi="Arial" w:cs="Arial"/>
                <w:sz w:val="22"/>
                <w:szCs w:val="22"/>
              </w:rPr>
              <w:t>1.4</w:t>
            </w:r>
          </w:p>
        </w:tc>
        <w:tc>
          <w:tcPr>
            <w:tcW w:w="1636" w:type="dxa"/>
            <w:shd w:val="clear" w:color="000080" w:fill="FFFFFF"/>
            <w:vAlign w:val="bottom"/>
          </w:tcPr>
          <w:p w14:paraId="2D0D42D6" w14:textId="2F7556AA" w:rsidR="002063C1" w:rsidRPr="0089675F" w:rsidRDefault="002063C1" w:rsidP="002063C1">
            <w:pPr>
              <w:jc w:val="center"/>
              <w:rPr>
                <w:rFonts w:asciiTheme="minorHAnsi" w:hAnsiTheme="minorHAnsi" w:cs="Arial"/>
                <w:sz w:val="22"/>
                <w:szCs w:val="22"/>
              </w:rPr>
            </w:pPr>
            <w:r>
              <w:rPr>
                <w:rFonts w:ascii="Arial" w:hAnsi="Arial" w:cs="Arial"/>
                <w:sz w:val="22"/>
                <w:szCs w:val="22"/>
              </w:rPr>
              <w:t>1.4</w:t>
            </w:r>
          </w:p>
        </w:tc>
        <w:tc>
          <w:tcPr>
            <w:tcW w:w="1637" w:type="dxa"/>
            <w:shd w:val="clear" w:color="000080" w:fill="FFFFFF"/>
            <w:vAlign w:val="bottom"/>
          </w:tcPr>
          <w:p w14:paraId="70C9CDAD" w14:textId="5AB0F56E" w:rsidR="002063C1" w:rsidRPr="0089675F" w:rsidRDefault="002063C1" w:rsidP="002063C1">
            <w:pPr>
              <w:jc w:val="center"/>
              <w:rPr>
                <w:rFonts w:asciiTheme="minorHAnsi" w:hAnsiTheme="minorHAnsi" w:cs="Arial"/>
                <w:sz w:val="22"/>
                <w:szCs w:val="22"/>
              </w:rPr>
            </w:pPr>
            <w:r>
              <w:rPr>
                <w:rFonts w:ascii="Arial" w:hAnsi="Arial" w:cs="Arial"/>
                <w:sz w:val="22"/>
                <w:szCs w:val="22"/>
              </w:rPr>
              <w:t>1.4</w:t>
            </w:r>
          </w:p>
        </w:tc>
        <w:tc>
          <w:tcPr>
            <w:tcW w:w="1637" w:type="dxa"/>
            <w:shd w:val="clear" w:color="000080" w:fill="FFFFFF"/>
            <w:vAlign w:val="bottom"/>
          </w:tcPr>
          <w:p w14:paraId="08E4600F" w14:textId="4A03E815" w:rsidR="002063C1" w:rsidRPr="0089675F" w:rsidRDefault="002063C1" w:rsidP="002063C1">
            <w:pPr>
              <w:jc w:val="center"/>
              <w:rPr>
                <w:rFonts w:asciiTheme="minorHAnsi" w:hAnsiTheme="minorHAnsi" w:cs="Arial"/>
                <w:sz w:val="22"/>
                <w:szCs w:val="22"/>
              </w:rPr>
            </w:pPr>
            <w:r>
              <w:rPr>
                <w:rFonts w:ascii="Arial" w:hAnsi="Arial" w:cs="Arial"/>
                <w:sz w:val="22"/>
                <w:szCs w:val="22"/>
              </w:rPr>
              <w:t>1.3</w:t>
            </w:r>
          </w:p>
        </w:tc>
      </w:tr>
      <w:tr w:rsidR="002063C1" w:rsidRPr="0089675F" w14:paraId="31D945C8" w14:textId="77777777" w:rsidTr="00A660EA">
        <w:trPr>
          <w:trHeight w:val="280"/>
        </w:trPr>
        <w:tc>
          <w:tcPr>
            <w:tcW w:w="2410" w:type="dxa"/>
            <w:noWrap/>
            <w:vAlign w:val="center"/>
            <w:hideMark/>
          </w:tcPr>
          <w:p w14:paraId="5F350EB2" w14:textId="77777777" w:rsidR="002063C1" w:rsidRPr="0089675F" w:rsidRDefault="002063C1" w:rsidP="002063C1">
            <w:pPr>
              <w:rPr>
                <w:rFonts w:asciiTheme="minorHAnsi" w:hAnsiTheme="minorHAnsi" w:cs="Calibri"/>
                <w:color w:val="000000"/>
                <w:sz w:val="22"/>
                <w:szCs w:val="22"/>
              </w:rPr>
            </w:pPr>
            <w:r w:rsidRPr="0089675F">
              <w:rPr>
                <w:rFonts w:asciiTheme="minorHAnsi" w:hAnsiTheme="minorHAnsi" w:cs="Calibri"/>
                <w:color w:val="000000"/>
                <w:sz w:val="22"/>
                <w:szCs w:val="22"/>
              </w:rPr>
              <w:t>Limestone</w:t>
            </w:r>
          </w:p>
        </w:tc>
        <w:tc>
          <w:tcPr>
            <w:tcW w:w="1701" w:type="dxa"/>
            <w:shd w:val="clear" w:color="000080" w:fill="FFFFFF"/>
            <w:noWrap/>
            <w:vAlign w:val="bottom"/>
          </w:tcPr>
          <w:p w14:paraId="1181BB87" w14:textId="36AA2868"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0.1</w:t>
            </w:r>
          </w:p>
        </w:tc>
        <w:tc>
          <w:tcPr>
            <w:tcW w:w="1636" w:type="dxa"/>
            <w:shd w:val="clear" w:color="000080" w:fill="FFFFFF"/>
            <w:vAlign w:val="bottom"/>
          </w:tcPr>
          <w:p w14:paraId="3903DCFF" w14:textId="438A72E1"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0.1</w:t>
            </w:r>
          </w:p>
        </w:tc>
        <w:tc>
          <w:tcPr>
            <w:tcW w:w="1637" w:type="dxa"/>
            <w:shd w:val="clear" w:color="000080" w:fill="FFFFFF"/>
            <w:vAlign w:val="bottom"/>
          </w:tcPr>
          <w:p w14:paraId="6441E9E4" w14:textId="51C46556"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0.1</w:t>
            </w:r>
          </w:p>
        </w:tc>
        <w:tc>
          <w:tcPr>
            <w:tcW w:w="1637" w:type="dxa"/>
            <w:shd w:val="clear" w:color="000080" w:fill="FFFFFF"/>
            <w:vAlign w:val="bottom"/>
          </w:tcPr>
          <w:p w14:paraId="4FB6C610" w14:textId="12EB3D0E"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0.1</w:t>
            </w:r>
          </w:p>
        </w:tc>
      </w:tr>
      <w:tr w:rsidR="002063C1" w:rsidRPr="0089675F" w14:paraId="1E492F7F" w14:textId="77777777" w:rsidTr="00A660EA">
        <w:trPr>
          <w:trHeight w:val="240"/>
        </w:trPr>
        <w:tc>
          <w:tcPr>
            <w:tcW w:w="2410" w:type="dxa"/>
            <w:noWrap/>
            <w:vAlign w:val="center"/>
            <w:hideMark/>
          </w:tcPr>
          <w:p w14:paraId="7756C7B2" w14:textId="77777777" w:rsidR="002063C1" w:rsidRPr="0089675F" w:rsidRDefault="002063C1" w:rsidP="002063C1">
            <w:pPr>
              <w:rPr>
                <w:rFonts w:asciiTheme="minorHAnsi" w:hAnsiTheme="minorHAnsi" w:cs="Calibri"/>
                <w:color w:val="000000"/>
                <w:sz w:val="22"/>
                <w:szCs w:val="22"/>
              </w:rPr>
            </w:pPr>
            <w:r w:rsidRPr="0089675F">
              <w:rPr>
                <w:rFonts w:asciiTheme="minorHAnsi" w:hAnsiTheme="minorHAnsi" w:cs="Calibri"/>
                <w:color w:val="000000"/>
                <w:sz w:val="22"/>
                <w:szCs w:val="22"/>
              </w:rPr>
              <w:t>Premix</w:t>
            </w:r>
          </w:p>
        </w:tc>
        <w:tc>
          <w:tcPr>
            <w:tcW w:w="1701" w:type="dxa"/>
            <w:shd w:val="clear" w:color="000080" w:fill="FFFFFF"/>
            <w:noWrap/>
            <w:vAlign w:val="bottom"/>
          </w:tcPr>
          <w:p w14:paraId="5737E0CA" w14:textId="38DCEB42"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c>
          <w:tcPr>
            <w:tcW w:w="1636" w:type="dxa"/>
            <w:shd w:val="clear" w:color="000080" w:fill="FFFFFF"/>
            <w:vAlign w:val="bottom"/>
          </w:tcPr>
          <w:p w14:paraId="15B7793B" w14:textId="3165F848"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c>
          <w:tcPr>
            <w:tcW w:w="1637" w:type="dxa"/>
            <w:shd w:val="clear" w:color="000080" w:fill="FFFFFF"/>
            <w:vAlign w:val="bottom"/>
          </w:tcPr>
          <w:p w14:paraId="3AB289BA" w14:textId="76706F0D"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c>
          <w:tcPr>
            <w:tcW w:w="1637" w:type="dxa"/>
            <w:shd w:val="clear" w:color="000080" w:fill="FFFFFF"/>
            <w:vAlign w:val="bottom"/>
          </w:tcPr>
          <w:p w14:paraId="6E5A6E5F" w14:textId="65920A3D"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r>
      <w:tr w:rsidR="002063C1" w:rsidRPr="0089675F" w14:paraId="2162C5A0" w14:textId="77777777" w:rsidTr="00A660EA">
        <w:trPr>
          <w:trHeight w:val="240"/>
        </w:trPr>
        <w:tc>
          <w:tcPr>
            <w:tcW w:w="2410" w:type="dxa"/>
            <w:noWrap/>
            <w:vAlign w:val="center"/>
            <w:hideMark/>
          </w:tcPr>
          <w:p w14:paraId="78AFCDB6" w14:textId="77777777" w:rsidR="002063C1" w:rsidRPr="0089675F" w:rsidRDefault="002063C1" w:rsidP="002063C1">
            <w:pPr>
              <w:rPr>
                <w:rFonts w:asciiTheme="minorHAnsi" w:hAnsiTheme="minorHAnsi" w:cs="Calibri"/>
                <w:color w:val="000000"/>
                <w:sz w:val="22"/>
                <w:szCs w:val="22"/>
              </w:rPr>
            </w:pPr>
            <w:r w:rsidRPr="0089675F">
              <w:rPr>
                <w:rFonts w:asciiTheme="minorHAnsi" w:hAnsiTheme="minorHAnsi" w:cs="Calibri"/>
                <w:color w:val="000000"/>
                <w:sz w:val="22"/>
                <w:szCs w:val="22"/>
              </w:rPr>
              <w:t>Lysine</w:t>
            </w:r>
          </w:p>
        </w:tc>
        <w:tc>
          <w:tcPr>
            <w:tcW w:w="1701" w:type="dxa"/>
            <w:shd w:val="clear" w:color="000080" w:fill="FFFFFF"/>
            <w:noWrap/>
            <w:vAlign w:val="bottom"/>
          </w:tcPr>
          <w:p w14:paraId="0B73B043" w14:textId="0E3A15C7"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c>
          <w:tcPr>
            <w:tcW w:w="1636" w:type="dxa"/>
            <w:shd w:val="clear" w:color="000080" w:fill="FFFFFF"/>
            <w:vAlign w:val="bottom"/>
          </w:tcPr>
          <w:p w14:paraId="703DB89A" w14:textId="2FF2B421"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c>
          <w:tcPr>
            <w:tcW w:w="1637" w:type="dxa"/>
            <w:shd w:val="clear" w:color="000080" w:fill="FFFFFF"/>
            <w:vAlign w:val="bottom"/>
          </w:tcPr>
          <w:p w14:paraId="0ADFE9FA" w14:textId="52614B9E"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c>
          <w:tcPr>
            <w:tcW w:w="1637" w:type="dxa"/>
            <w:shd w:val="clear" w:color="000080" w:fill="FFFFFF"/>
            <w:vAlign w:val="bottom"/>
          </w:tcPr>
          <w:p w14:paraId="4B1FE360" w14:textId="2E9FC34B"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r>
      <w:tr w:rsidR="002063C1" w:rsidRPr="0089675F" w14:paraId="3AEDAA08" w14:textId="77777777" w:rsidTr="00A660EA">
        <w:trPr>
          <w:trHeight w:val="240"/>
        </w:trPr>
        <w:tc>
          <w:tcPr>
            <w:tcW w:w="2410" w:type="dxa"/>
            <w:noWrap/>
            <w:vAlign w:val="center"/>
            <w:hideMark/>
          </w:tcPr>
          <w:p w14:paraId="6544463E" w14:textId="77777777" w:rsidR="002063C1" w:rsidRPr="0089675F" w:rsidRDefault="002063C1" w:rsidP="002063C1">
            <w:pPr>
              <w:rPr>
                <w:rFonts w:asciiTheme="minorHAnsi" w:hAnsiTheme="minorHAnsi" w:cs="Calibri"/>
                <w:color w:val="000000"/>
                <w:sz w:val="22"/>
                <w:szCs w:val="22"/>
              </w:rPr>
            </w:pPr>
            <w:r w:rsidRPr="0089675F">
              <w:rPr>
                <w:rFonts w:asciiTheme="minorHAnsi" w:hAnsiTheme="minorHAnsi" w:cs="Calibri"/>
                <w:color w:val="000000"/>
                <w:sz w:val="22"/>
                <w:szCs w:val="22"/>
              </w:rPr>
              <w:t>Methionine</w:t>
            </w:r>
          </w:p>
        </w:tc>
        <w:tc>
          <w:tcPr>
            <w:tcW w:w="1701" w:type="dxa"/>
            <w:shd w:val="clear" w:color="000080" w:fill="FFFFFF"/>
            <w:noWrap/>
            <w:vAlign w:val="bottom"/>
          </w:tcPr>
          <w:p w14:paraId="07479E6E" w14:textId="65621BC1"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c>
          <w:tcPr>
            <w:tcW w:w="1636" w:type="dxa"/>
            <w:shd w:val="clear" w:color="000080" w:fill="FFFFFF"/>
            <w:vAlign w:val="bottom"/>
          </w:tcPr>
          <w:p w14:paraId="619596A2" w14:textId="0CF524E4"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c>
          <w:tcPr>
            <w:tcW w:w="1637" w:type="dxa"/>
            <w:shd w:val="clear" w:color="000080" w:fill="FFFFFF"/>
            <w:vAlign w:val="bottom"/>
          </w:tcPr>
          <w:p w14:paraId="42C0B94A" w14:textId="799EDD03"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c>
          <w:tcPr>
            <w:tcW w:w="1637" w:type="dxa"/>
            <w:shd w:val="clear" w:color="000080" w:fill="FFFFFF"/>
            <w:vAlign w:val="bottom"/>
          </w:tcPr>
          <w:p w14:paraId="7691300F" w14:textId="4213D4C2"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0.3</w:t>
            </w:r>
          </w:p>
        </w:tc>
      </w:tr>
      <w:tr w:rsidR="002063C1" w:rsidRPr="0089675F" w14:paraId="526F93F8" w14:textId="77777777" w:rsidTr="00A660EA">
        <w:trPr>
          <w:trHeight w:val="240"/>
        </w:trPr>
        <w:tc>
          <w:tcPr>
            <w:tcW w:w="2410" w:type="dxa"/>
            <w:noWrap/>
            <w:vAlign w:val="center"/>
            <w:hideMark/>
          </w:tcPr>
          <w:p w14:paraId="4AA0D50A" w14:textId="77777777" w:rsidR="002063C1" w:rsidRPr="0089675F" w:rsidRDefault="002063C1" w:rsidP="002063C1">
            <w:pPr>
              <w:rPr>
                <w:rFonts w:asciiTheme="minorHAnsi" w:hAnsiTheme="minorHAnsi" w:cs="Calibri"/>
                <w:color w:val="000000"/>
                <w:sz w:val="22"/>
                <w:szCs w:val="22"/>
              </w:rPr>
            </w:pPr>
            <w:r w:rsidRPr="0089675F">
              <w:rPr>
                <w:rFonts w:asciiTheme="minorHAnsi" w:hAnsiTheme="minorHAnsi" w:cs="Calibri"/>
                <w:color w:val="000000"/>
                <w:sz w:val="22"/>
                <w:szCs w:val="22"/>
              </w:rPr>
              <w:t>Salt</w:t>
            </w:r>
          </w:p>
        </w:tc>
        <w:tc>
          <w:tcPr>
            <w:tcW w:w="1701" w:type="dxa"/>
            <w:shd w:val="clear" w:color="000080" w:fill="FFFFFF"/>
            <w:noWrap/>
            <w:vAlign w:val="bottom"/>
          </w:tcPr>
          <w:p w14:paraId="1719BC33" w14:textId="7FCF983F"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c>
          <w:tcPr>
            <w:tcW w:w="1636" w:type="dxa"/>
            <w:shd w:val="clear" w:color="000080" w:fill="FFFFFF"/>
            <w:vAlign w:val="bottom"/>
          </w:tcPr>
          <w:p w14:paraId="5155A2A7" w14:textId="3394FC92"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c>
          <w:tcPr>
            <w:tcW w:w="1637" w:type="dxa"/>
            <w:shd w:val="clear" w:color="000080" w:fill="FFFFFF"/>
            <w:vAlign w:val="bottom"/>
          </w:tcPr>
          <w:p w14:paraId="5D4DCE5D" w14:textId="5E91BC84"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c>
          <w:tcPr>
            <w:tcW w:w="1637" w:type="dxa"/>
            <w:shd w:val="clear" w:color="000080" w:fill="FFFFFF"/>
            <w:vAlign w:val="bottom"/>
          </w:tcPr>
          <w:p w14:paraId="0CF29CA1" w14:textId="0DD5FF61"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0.2</w:t>
            </w:r>
          </w:p>
        </w:tc>
      </w:tr>
      <w:tr w:rsidR="002063C1" w:rsidRPr="0089675F" w14:paraId="7EA6A09A" w14:textId="77777777" w:rsidTr="00A660EA">
        <w:trPr>
          <w:trHeight w:val="240"/>
        </w:trPr>
        <w:tc>
          <w:tcPr>
            <w:tcW w:w="2410" w:type="dxa"/>
            <w:noWrap/>
            <w:vAlign w:val="center"/>
            <w:hideMark/>
          </w:tcPr>
          <w:p w14:paraId="1D8C75E0" w14:textId="77777777" w:rsidR="002063C1" w:rsidRPr="0089675F" w:rsidRDefault="002063C1" w:rsidP="002063C1">
            <w:pPr>
              <w:rPr>
                <w:rFonts w:asciiTheme="minorHAnsi" w:hAnsiTheme="minorHAnsi" w:cs="Calibri"/>
                <w:color w:val="000000"/>
                <w:sz w:val="22"/>
                <w:szCs w:val="22"/>
              </w:rPr>
            </w:pPr>
            <w:r w:rsidRPr="0089675F">
              <w:rPr>
                <w:rFonts w:asciiTheme="minorHAnsi" w:hAnsiTheme="minorHAnsi" w:cs="Calibri"/>
                <w:color w:val="000000"/>
                <w:sz w:val="22"/>
                <w:szCs w:val="22"/>
              </w:rPr>
              <w:t>Total</w:t>
            </w:r>
          </w:p>
        </w:tc>
        <w:tc>
          <w:tcPr>
            <w:tcW w:w="1701" w:type="dxa"/>
            <w:shd w:val="clear" w:color="000080" w:fill="FFFFFF"/>
            <w:noWrap/>
            <w:vAlign w:val="bottom"/>
          </w:tcPr>
          <w:p w14:paraId="3092D19E" w14:textId="5A10A09F"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100.0</w:t>
            </w:r>
          </w:p>
        </w:tc>
        <w:tc>
          <w:tcPr>
            <w:tcW w:w="1636" w:type="dxa"/>
            <w:shd w:val="clear" w:color="000080" w:fill="FFFFFF"/>
            <w:vAlign w:val="bottom"/>
          </w:tcPr>
          <w:p w14:paraId="0B805991" w14:textId="75AA3A4A"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100.0</w:t>
            </w:r>
          </w:p>
        </w:tc>
        <w:tc>
          <w:tcPr>
            <w:tcW w:w="1637" w:type="dxa"/>
            <w:shd w:val="clear" w:color="000080" w:fill="FFFFFF"/>
            <w:vAlign w:val="bottom"/>
          </w:tcPr>
          <w:p w14:paraId="55F8C7DF" w14:textId="17F9FAAF"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100.0</w:t>
            </w:r>
          </w:p>
        </w:tc>
        <w:tc>
          <w:tcPr>
            <w:tcW w:w="1637" w:type="dxa"/>
            <w:shd w:val="clear" w:color="000080" w:fill="FFFFFF"/>
            <w:vAlign w:val="bottom"/>
          </w:tcPr>
          <w:p w14:paraId="441898B1" w14:textId="65B2EB1A" w:rsidR="002063C1" w:rsidRPr="0089675F" w:rsidRDefault="002063C1" w:rsidP="002063C1">
            <w:pPr>
              <w:jc w:val="center"/>
              <w:rPr>
                <w:rFonts w:asciiTheme="minorHAnsi" w:hAnsiTheme="minorHAnsi" w:cs="Calibri"/>
                <w:color w:val="000000"/>
                <w:sz w:val="22"/>
                <w:szCs w:val="22"/>
              </w:rPr>
            </w:pPr>
            <w:r>
              <w:rPr>
                <w:rFonts w:ascii="Arial" w:hAnsi="Arial" w:cs="Arial"/>
                <w:sz w:val="22"/>
                <w:szCs w:val="22"/>
              </w:rPr>
              <w:t>100.0</w:t>
            </w:r>
          </w:p>
        </w:tc>
      </w:tr>
    </w:tbl>
    <w:p w14:paraId="5F0FF109" w14:textId="77777777" w:rsidR="00B2605B" w:rsidRDefault="00B2605B" w:rsidP="00C75BBB">
      <w:pPr>
        <w:spacing w:before="60" w:after="60" w:line="480" w:lineRule="auto"/>
        <w:outlineLvl w:val="3"/>
        <w:rPr>
          <w:rFonts w:ascii="Aptos Narrow" w:hAnsi="Aptos Narrow"/>
          <w:b/>
          <w:bCs/>
          <w:sz w:val="22"/>
          <w:szCs w:val="22"/>
        </w:rPr>
      </w:pPr>
    </w:p>
    <w:p w14:paraId="315788E7" w14:textId="143E7978" w:rsidR="000F4F6A" w:rsidRPr="00327356" w:rsidRDefault="00327356" w:rsidP="00C75BBB">
      <w:pPr>
        <w:spacing w:before="60" w:after="60" w:line="480" w:lineRule="auto"/>
        <w:outlineLvl w:val="3"/>
        <w:rPr>
          <w:rFonts w:ascii="Aptos Narrow" w:hAnsi="Aptos Narrow"/>
          <w:bCs/>
          <w:sz w:val="22"/>
          <w:szCs w:val="22"/>
        </w:rPr>
      </w:pPr>
      <w:r w:rsidRPr="00327356">
        <w:rPr>
          <w:rFonts w:ascii="Aptos Narrow" w:hAnsi="Aptos Narrow"/>
          <w:bCs/>
          <w:sz w:val="22"/>
          <w:szCs w:val="22"/>
        </w:rPr>
        <w:t xml:space="preserve">Table 5. </w:t>
      </w:r>
      <w:r w:rsidR="000F4F6A" w:rsidRPr="00327356">
        <w:rPr>
          <w:rFonts w:ascii="Aptos Narrow" w:hAnsi="Aptos Narrow"/>
          <w:bCs/>
          <w:sz w:val="22"/>
          <w:szCs w:val="22"/>
        </w:rPr>
        <w:t xml:space="preserve">Nutritional composition of </w:t>
      </w:r>
      <w:proofErr w:type="gramStart"/>
      <w:r w:rsidR="002063C1" w:rsidRPr="00327356">
        <w:rPr>
          <w:rFonts w:ascii="Aptos Narrow" w:hAnsi="Aptos Narrow"/>
          <w:bCs/>
          <w:sz w:val="22"/>
          <w:szCs w:val="22"/>
        </w:rPr>
        <w:t>growers</w:t>
      </w:r>
      <w:proofErr w:type="gramEnd"/>
      <w:r w:rsidR="000F4F6A" w:rsidRPr="00327356">
        <w:rPr>
          <w:rFonts w:ascii="Aptos Narrow" w:hAnsi="Aptos Narrow"/>
          <w:bCs/>
          <w:sz w:val="22"/>
          <w:szCs w:val="22"/>
        </w:rPr>
        <w:t xml:space="preserve"> feed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701"/>
        <w:gridCol w:w="1701"/>
        <w:gridCol w:w="1559"/>
        <w:gridCol w:w="1701"/>
      </w:tblGrid>
      <w:tr w:rsidR="0003355A" w:rsidRPr="0089675F" w14:paraId="23625A46" w14:textId="77777777" w:rsidTr="00777325">
        <w:trPr>
          <w:trHeight w:val="290"/>
        </w:trPr>
        <w:tc>
          <w:tcPr>
            <w:tcW w:w="2410" w:type="dxa"/>
            <w:noWrap/>
            <w:vAlign w:val="bottom"/>
            <w:hideMark/>
          </w:tcPr>
          <w:p w14:paraId="39C693D9" w14:textId="77777777" w:rsidR="0003355A" w:rsidRPr="0089675F" w:rsidRDefault="0003355A" w:rsidP="00777325">
            <w:pPr>
              <w:rPr>
                <w:rFonts w:asciiTheme="minorHAnsi" w:hAnsiTheme="minorHAnsi" w:cs="Calibri"/>
                <w:color w:val="000000"/>
                <w:sz w:val="22"/>
                <w:szCs w:val="22"/>
              </w:rPr>
            </w:pPr>
            <w:r w:rsidRPr="0089675F">
              <w:rPr>
                <w:rFonts w:asciiTheme="minorHAnsi" w:hAnsiTheme="minorHAnsi" w:cs="Calibri"/>
                <w:color w:val="000000"/>
                <w:sz w:val="22"/>
                <w:szCs w:val="22"/>
              </w:rPr>
              <w:t>Parameter</w:t>
            </w:r>
          </w:p>
        </w:tc>
        <w:tc>
          <w:tcPr>
            <w:tcW w:w="1701" w:type="dxa"/>
            <w:noWrap/>
            <w:vAlign w:val="bottom"/>
            <w:hideMark/>
          </w:tcPr>
          <w:p w14:paraId="1222CB98" w14:textId="77777777" w:rsidR="0003355A" w:rsidRPr="0089675F" w:rsidRDefault="0003355A" w:rsidP="00777325">
            <w:pPr>
              <w:rPr>
                <w:rFonts w:asciiTheme="minorHAnsi" w:hAnsiTheme="minorHAnsi" w:cs="Calibri"/>
                <w:color w:val="000000"/>
                <w:sz w:val="22"/>
                <w:szCs w:val="22"/>
              </w:rPr>
            </w:pPr>
            <w:r w:rsidRPr="0089675F">
              <w:rPr>
                <w:rFonts w:asciiTheme="minorHAnsi" w:hAnsiTheme="minorHAnsi" w:cs="Calibri"/>
                <w:color w:val="000000"/>
                <w:sz w:val="22"/>
                <w:szCs w:val="22"/>
              </w:rPr>
              <w:t>20% BFP</w:t>
            </w:r>
          </w:p>
        </w:tc>
        <w:tc>
          <w:tcPr>
            <w:tcW w:w="1701" w:type="dxa"/>
          </w:tcPr>
          <w:p w14:paraId="5BE93EF0" w14:textId="77777777" w:rsidR="0003355A" w:rsidRPr="0089675F" w:rsidRDefault="0003355A" w:rsidP="00777325">
            <w:pPr>
              <w:rPr>
                <w:rFonts w:asciiTheme="minorHAnsi" w:hAnsiTheme="minorHAnsi" w:cs="Calibri"/>
                <w:color w:val="000000"/>
                <w:sz w:val="22"/>
                <w:szCs w:val="22"/>
              </w:rPr>
            </w:pPr>
            <w:r>
              <w:rPr>
                <w:rFonts w:asciiTheme="minorHAnsi" w:hAnsiTheme="minorHAnsi" w:cs="Calibri"/>
                <w:color w:val="000000"/>
                <w:sz w:val="22"/>
                <w:szCs w:val="22"/>
              </w:rPr>
              <w:t>3</w:t>
            </w:r>
            <w:r w:rsidRPr="0089675F">
              <w:rPr>
                <w:rFonts w:asciiTheme="minorHAnsi" w:hAnsiTheme="minorHAnsi" w:cs="Calibri"/>
                <w:color w:val="000000"/>
                <w:sz w:val="22"/>
                <w:szCs w:val="22"/>
              </w:rPr>
              <w:t>0% BFP</w:t>
            </w:r>
          </w:p>
        </w:tc>
        <w:tc>
          <w:tcPr>
            <w:tcW w:w="1559" w:type="dxa"/>
          </w:tcPr>
          <w:p w14:paraId="1E206A49" w14:textId="77777777" w:rsidR="0003355A" w:rsidRPr="0089675F" w:rsidRDefault="0003355A" w:rsidP="00777325">
            <w:pPr>
              <w:rPr>
                <w:rFonts w:asciiTheme="minorHAnsi" w:hAnsiTheme="minorHAnsi" w:cs="Calibri"/>
                <w:color w:val="000000"/>
                <w:sz w:val="22"/>
                <w:szCs w:val="22"/>
              </w:rPr>
            </w:pPr>
            <w:r>
              <w:rPr>
                <w:rFonts w:asciiTheme="minorHAnsi" w:hAnsiTheme="minorHAnsi" w:cs="Calibri"/>
                <w:color w:val="000000"/>
                <w:sz w:val="22"/>
                <w:szCs w:val="22"/>
              </w:rPr>
              <w:t>4</w:t>
            </w:r>
            <w:r w:rsidRPr="0089675F">
              <w:rPr>
                <w:rFonts w:asciiTheme="minorHAnsi" w:hAnsiTheme="minorHAnsi" w:cs="Calibri"/>
                <w:color w:val="000000"/>
                <w:sz w:val="22"/>
                <w:szCs w:val="22"/>
              </w:rPr>
              <w:t>0% BFP</w:t>
            </w:r>
          </w:p>
        </w:tc>
        <w:tc>
          <w:tcPr>
            <w:tcW w:w="1701" w:type="dxa"/>
          </w:tcPr>
          <w:p w14:paraId="5C9A37FA" w14:textId="77777777" w:rsidR="0003355A" w:rsidRPr="0089675F" w:rsidRDefault="0003355A" w:rsidP="00777325">
            <w:pPr>
              <w:rPr>
                <w:rFonts w:asciiTheme="minorHAnsi" w:hAnsiTheme="minorHAnsi" w:cs="Calibri"/>
                <w:color w:val="000000"/>
                <w:sz w:val="22"/>
                <w:szCs w:val="22"/>
              </w:rPr>
            </w:pPr>
            <w:r>
              <w:rPr>
                <w:rFonts w:asciiTheme="minorHAnsi" w:hAnsiTheme="minorHAnsi" w:cs="Calibri"/>
                <w:color w:val="000000"/>
                <w:sz w:val="22"/>
                <w:szCs w:val="22"/>
              </w:rPr>
              <w:t>5</w:t>
            </w:r>
            <w:r w:rsidRPr="0089675F">
              <w:rPr>
                <w:rFonts w:asciiTheme="minorHAnsi" w:hAnsiTheme="minorHAnsi" w:cs="Calibri"/>
                <w:color w:val="000000"/>
                <w:sz w:val="22"/>
                <w:szCs w:val="22"/>
              </w:rPr>
              <w:t>0% BFP</w:t>
            </w:r>
          </w:p>
        </w:tc>
      </w:tr>
      <w:tr w:rsidR="002063C1" w:rsidRPr="0089675F" w14:paraId="27C783C3" w14:textId="77777777" w:rsidTr="00777325">
        <w:trPr>
          <w:trHeight w:val="290"/>
        </w:trPr>
        <w:tc>
          <w:tcPr>
            <w:tcW w:w="2410" w:type="dxa"/>
            <w:noWrap/>
            <w:vAlign w:val="bottom"/>
            <w:hideMark/>
          </w:tcPr>
          <w:p w14:paraId="0F2DEADA" w14:textId="77777777" w:rsidR="002063C1" w:rsidRPr="0089675F" w:rsidRDefault="002063C1" w:rsidP="002063C1">
            <w:pPr>
              <w:rPr>
                <w:rFonts w:asciiTheme="minorHAnsi" w:hAnsiTheme="minorHAnsi" w:cs="Calibri"/>
                <w:color w:val="000000"/>
                <w:sz w:val="22"/>
                <w:szCs w:val="22"/>
              </w:rPr>
            </w:pPr>
            <w:r w:rsidRPr="0089675F">
              <w:rPr>
                <w:rFonts w:asciiTheme="minorHAnsi" w:hAnsiTheme="minorHAnsi" w:cs="Calibri"/>
                <w:color w:val="000000"/>
                <w:sz w:val="22"/>
                <w:szCs w:val="22"/>
              </w:rPr>
              <w:t>Moisture (%)</w:t>
            </w:r>
          </w:p>
        </w:tc>
        <w:tc>
          <w:tcPr>
            <w:tcW w:w="1701" w:type="dxa"/>
            <w:tcBorders>
              <w:top w:val="single" w:sz="4" w:space="0" w:color="auto"/>
              <w:left w:val="single" w:sz="4" w:space="0" w:color="auto"/>
              <w:bottom w:val="single" w:sz="4" w:space="0" w:color="auto"/>
              <w:right w:val="single" w:sz="4" w:space="0" w:color="auto"/>
            </w:tcBorders>
            <w:noWrap/>
            <w:vAlign w:val="center"/>
          </w:tcPr>
          <w:p w14:paraId="6F97623E" w14:textId="1BE76988" w:rsidR="002063C1" w:rsidRPr="0089675F" w:rsidRDefault="002063C1" w:rsidP="002063C1">
            <w:pPr>
              <w:jc w:val="right"/>
              <w:rPr>
                <w:rFonts w:asciiTheme="minorHAnsi" w:hAnsiTheme="minorHAnsi" w:cs="Calibri"/>
                <w:color w:val="000000"/>
                <w:sz w:val="22"/>
                <w:szCs w:val="22"/>
              </w:rPr>
            </w:pPr>
            <w:r>
              <w:rPr>
                <w:rFonts w:ascii="Arial" w:hAnsi="Arial" w:cs="Arial"/>
                <w:color w:val="000000"/>
                <w:sz w:val="22"/>
                <w:szCs w:val="22"/>
              </w:rPr>
              <w:t>9.90</w:t>
            </w:r>
          </w:p>
        </w:tc>
        <w:tc>
          <w:tcPr>
            <w:tcW w:w="1701" w:type="dxa"/>
            <w:tcBorders>
              <w:top w:val="single" w:sz="4" w:space="0" w:color="auto"/>
              <w:left w:val="single" w:sz="4" w:space="0" w:color="auto"/>
              <w:bottom w:val="single" w:sz="4" w:space="0" w:color="auto"/>
              <w:right w:val="single" w:sz="4" w:space="0" w:color="auto"/>
            </w:tcBorders>
            <w:vAlign w:val="center"/>
          </w:tcPr>
          <w:p w14:paraId="1DA0D571" w14:textId="2F4BD606" w:rsidR="002063C1" w:rsidRPr="0089675F" w:rsidRDefault="002063C1" w:rsidP="002063C1">
            <w:pPr>
              <w:jc w:val="right"/>
              <w:rPr>
                <w:rFonts w:asciiTheme="minorHAnsi" w:hAnsiTheme="minorHAnsi" w:cs="Calibri"/>
                <w:color w:val="000000"/>
                <w:sz w:val="22"/>
                <w:szCs w:val="22"/>
              </w:rPr>
            </w:pPr>
            <w:r>
              <w:rPr>
                <w:rFonts w:ascii="Arial" w:hAnsi="Arial" w:cs="Arial"/>
                <w:color w:val="000000"/>
                <w:sz w:val="22"/>
                <w:szCs w:val="22"/>
              </w:rPr>
              <w:t>9.13</w:t>
            </w:r>
          </w:p>
        </w:tc>
        <w:tc>
          <w:tcPr>
            <w:tcW w:w="1559" w:type="dxa"/>
            <w:tcBorders>
              <w:top w:val="single" w:sz="4" w:space="0" w:color="auto"/>
              <w:left w:val="single" w:sz="4" w:space="0" w:color="auto"/>
              <w:bottom w:val="single" w:sz="4" w:space="0" w:color="auto"/>
              <w:right w:val="single" w:sz="4" w:space="0" w:color="auto"/>
            </w:tcBorders>
            <w:vAlign w:val="center"/>
          </w:tcPr>
          <w:p w14:paraId="3E291FB3" w14:textId="6E726591" w:rsidR="002063C1" w:rsidRPr="0089675F" w:rsidRDefault="002063C1" w:rsidP="002063C1">
            <w:pPr>
              <w:jc w:val="right"/>
              <w:rPr>
                <w:rFonts w:asciiTheme="minorHAnsi" w:hAnsiTheme="minorHAnsi" w:cs="Calibri"/>
                <w:color w:val="000000"/>
                <w:sz w:val="22"/>
                <w:szCs w:val="22"/>
              </w:rPr>
            </w:pPr>
            <w:r>
              <w:rPr>
                <w:rFonts w:ascii="Arial" w:hAnsi="Arial" w:cs="Arial"/>
                <w:color w:val="000000"/>
                <w:sz w:val="22"/>
                <w:szCs w:val="22"/>
              </w:rPr>
              <w:t>8.31</w:t>
            </w:r>
          </w:p>
        </w:tc>
        <w:tc>
          <w:tcPr>
            <w:tcW w:w="1701" w:type="dxa"/>
            <w:tcBorders>
              <w:top w:val="single" w:sz="4" w:space="0" w:color="auto"/>
              <w:left w:val="single" w:sz="4" w:space="0" w:color="auto"/>
              <w:bottom w:val="single" w:sz="4" w:space="0" w:color="auto"/>
              <w:right w:val="single" w:sz="4" w:space="0" w:color="auto"/>
            </w:tcBorders>
            <w:vAlign w:val="center"/>
          </w:tcPr>
          <w:p w14:paraId="4AB1F317" w14:textId="5DED9347" w:rsidR="002063C1" w:rsidRPr="0089675F" w:rsidRDefault="002063C1" w:rsidP="002063C1">
            <w:pPr>
              <w:jc w:val="right"/>
              <w:rPr>
                <w:rFonts w:asciiTheme="minorHAnsi" w:hAnsiTheme="minorHAnsi" w:cs="Calibri"/>
                <w:color w:val="000000"/>
                <w:sz w:val="22"/>
                <w:szCs w:val="22"/>
              </w:rPr>
            </w:pPr>
            <w:r>
              <w:rPr>
                <w:rFonts w:ascii="Arial" w:hAnsi="Arial" w:cs="Arial"/>
                <w:color w:val="000000"/>
                <w:sz w:val="22"/>
                <w:szCs w:val="22"/>
              </w:rPr>
              <w:t>7.46</w:t>
            </w:r>
          </w:p>
        </w:tc>
      </w:tr>
      <w:tr w:rsidR="002063C1" w:rsidRPr="0089675F" w14:paraId="58BD3C17" w14:textId="77777777" w:rsidTr="00777325">
        <w:trPr>
          <w:trHeight w:val="290"/>
        </w:trPr>
        <w:tc>
          <w:tcPr>
            <w:tcW w:w="2410" w:type="dxa"/>
            <w:noWrap/>
            <w:vAlign w:val="bottom"/>
            <w:hideMark/>
          </w:tcPr>
          <w:p w14:paraId="2C16917B" w14:textId="77777777" w:rsidR="002063C1" w:rsidRPr="0089675F" w:rsidRDefault="002063C1" w:rsidP="002063C1">
            <w:pPr>
              <w:rPr>
                <w:rFonts w:asciiTheme="minorHAnsi" w:hAnsiTheme="minorHAnsi" w:cs="Calibri"/>
                <w:color w:val="000000"/>
                <w:sz w:val="22"/>
                <w:szCs w:val="22"/>
              </w:rPr>
            </w:pPr>
            <w:r w:rsidRPr="0089675F">
              <w:rPr>
                <w:rFonts w:asciiTheme="minorHAnsi" w:hAnsiTheme="minorHAnsi" w:cs="Calibri"/>
                <w:color w:val="000000"/>
                <w:sz w:val="22"/>
                <w:szCs w:val="22"/>
              </w:rPr>
              <w:t>ME (kcal/kg)</w:t>
            </w:r>
          </w:p>
        </w:tc>
        <w:tc>
          <w:tcPr>
            <w:tcW w:w="1701" w:type="dxa"/>
            <w:tcBorders>
              <w:top w:val="nil"/>
              <w:left w:val="single" w:sz="4" w:space="0" w:color="auto"/>
              <w:bottom w:val="single" w:sz="4" w:space="0" w:color="auto"/>
              <w:right w:val="single" w:sz="4" w:space="0" w:color="auto"/>
            </w:tcBorders>
            <w:noWrap/>
            <w:vAlign w:val="bottom"/>
          </w:tcPr>
          <w:p w14:paraId="78D7D3A7" w14:textId="17C848A5"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2988.4</w:t>
            </w:r>
          </w:p>
        </w:tc>
        <w:tc>
          <w:tcPr>
            <w:tcW w:w="1701" w:type="dxa"/>
            <w:tcBorders>
              <w:top w:val="nil"/>
              <w:left w:val="single" w:sz="4" w:space="0" w:color="auto"/>
              <w:bottom w:val="single" w:sz="4" w:space="0" w:color="auto"/>
              <w:right w:val="single" w:sz="4" w:space="0" w:color="auto"/>
            </w:tcBorders>
            <w:vAlign w:val="bottom"/>
          </w:tcPr>
          <w:p w14:paraId="0ADFA1CF" w14:textId="0B5E7BD9"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2988.6</w:t>
            </w:r>
          </w:p>
        </w:tc>
        <w:tc>
          <w:tcPr>
            <w:tcW w:w="1559" w:type="dxa"/>
            <w:tcBorders>
              <w:top w:val="nil"/>
              <w:left w:val="single" w:sz="4" w:space="0" w:color="auto"/>
              <w:bottom w:val="single" w:sz="4" w:space="0" w:color="auto"/>
              <w:right w:val="single" w:sz="4" w:space="0" w:color="auto"/>
            </w:tcBorders>
            <w:vAlign w:val="bottom"/>
          </w:tcPr>
          <w:p w14:paraId="404F4AA8" w14:textId="35AF5A92"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2987.2</w:t>
            </w:r>
          </w:p>
        </w:tc>
        <w:tc>
          <w:tcPr>
            <w:tcW w:w="1701" w:type="dxa"/>
            <w:tcBorders>
              <w:top w:val="nil"/>
              <w:left w:val="single" w:sz="4" w:space="0" w:color="auto"/>
              <w:bottom w:val="single" w:sz="4" w:space="0" w:color="auto"/>
              <w:right w:val="single" w:sz="4" w:space="0" w:color="auto"/>
            </w:tcBorders>
            <w:vAlign w:val="bottom"/>
          </w:tcPr>
          <w:p w14:paraId="3CEFDB4F" w14:textId="446168F5"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2985.9</w:t>
            </w:r>
          </w:p>
        </w:tc>
      </w:tr>
      <w:tr w:rsidR="002063C1" w:rsidRPr="0089675F" w14:paraId="7A3225D1" w14:textId="77777777" w:rsidTr="00777325">
        <w:trPr>
          <w:trHeight w:val="290"/>
        </w:trPr>
        <w:tc>
          <w:tcPr>
            <w:tcW w:w="2410" w:type="dxa"/>
            <w:noWrap/>
            <w:vAlign w:val="bottom"/>
            <w:hideMark/>
          </w:tcPr>
          <w:p w14:paraId="6EB728C0" w14:textId="77777777" w:rsidR="002063C1" w:rsidRPr="0089675F" w:rsidRDefault="002063C1" w:rsidP="002063C1">
            <w:pPr>
              <w:rPr>
                <w:rFonts w:asciiTheme="minorHAnsi" w:hAnsiTheme="minorHAnsi" w:cs="Calibri"/>
                <w:color w:val="000000"/>
                <w:sz w:val="22"/>
                <w:szCs w:val="22"/>
              </w:rPr>
            </w:pPr>
            <w:r w:rsidRPr="0089675F">
              <w:rPr>
                <w:rFonts w:asciiTheme="minorHAnsi" w:hAnsiTheme="minorHAnsi" w:cs="Calibri"/>
                <w:color w:val="000000"/>
                <w:sz w:val="22"/>
                <w:szCs w:val="22"/>
              </w:rPr>
              <w:t>Crude Protein (%)</w:t>
            </w:r>
          </w:p>
        </w:tc>
        <w:tc>
          <w:tcPr>
            <w:tcW w:w="1701" w:type="dxa"/>
            <w:tcBorders>
              <w:top w:val="nil"/>
              <w:left w:val="single" w:sz="4" w:space="0" w:color="auto"/>
              <w:bottom w:val="single" w:sz="4" w:space="0" w:color="auto"/>
              <w:right w:val="single" w:sz="4" w:space="0" w:color="auto"/>
            </w:tcBorders>
            <w:noWrap/>
            <w:vAlign w:val="bottom"/>
          </w:tcPr>
          <w:p w14:paraId="03A34B42" w14:textId="7997AB4B"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20.10</w:t>
            </w:r>
          </w:p>
        </w:tc>
        <w:tc>
          <w:tcPr>
            <w:tcW w:w="1701" w:type="dxa"/>
            <w:tcBorders>
              <w:top w:val="nil"/>
              <w:left w:val="single" w:sz="4" w:space="0" w:color="auto"/>
              <w:bottom w:val="single" w:sz="4" w:space="0" w:color="auto"/>
              <w:right w:val="single" w:sz="4" w:space="0" w:color="auto"/>
            </w:tcBorders>
            <w:vAlign w:val="bottom"/>
          </w:tcPr>
          <w:p w14:paraId="2A8AE00B" w14:textId="42C1FB3D"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20.00</w:t>
            </w:r>
          </w:p>
        </w:tc>
        <w:tc>
          <w:tcPr>
            <w:tcW w:w="1559" w:type="dxa"/>
            <w:tcBorders>
              <w:top w:val="nil"/>
              <w:left w:val="single" w:sz="4" w:space="0" w:color="auto"/>
              <w:bottom w:val="single" w:sz="4" w:space="0" w:color="auto"/>
              <w:right w:val="single" w:sz="4" w:space="0" w:color="auto"/>
            </w:tcBorders>
            <w:vAlign w:val="bottom"/>
          </w:tcPr>
          <w:p w14:paraId="2CC1E143" w14:textId="23326649"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20.11</w:t>
            </w:r>
          </w:p>
        </w:tc>
        <w:tc>
          <w:tcPr>
            <w:tcW w:w="1701" w:type="dxa"/>
            <w:tcBorders>
              <w:top w:val="nil"/>
              <w:left w:val="single" w:sz="4" w:space="0" w:color="auto"/>
              <w:bottom w:val="single" w:sz="4" w:space="0" w:color="auto"/>
              <w:right w:val="single" w:sz="4" w:space="0" w:color="auto"/>
            </w:tcBorders>
            <w:vAlign w:val="bottom"/>
          </w:tcPr>
          <w:p w14:paraId="24EB83F5" w14:textId="0C664A66"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20.04</w:t>
            </w:r>
          </w:p>
        </w:tc>
      </w:tr>
      <w:tr w:rsidR="002063C1" w:rsidRPr="0089675F" w14:paraId="3D0D4FD1" w14:textId="77777777" w:rsidTr="00777325">
        <w:trPr>
          <w:trHeight w:val="290"/>
        </w:trPr>
        <w:tc>
          <w:tcPr>
            <w:tcW w:w="2410" w:type="dxa"/>
            <w:noWrap/>
            <w:vAlign w:val="bottom"/>
            <w:hideMark/>
          </w:tcPr>
          <w:p w14:paraId="70E1BEA1" w14:textId="77777777" w:rsidR="002063C1" w:rsidRPr="0089675F" w:rsidRDefault="002063C1" w:rsidP="002063C1">
            <w:pPr>
              <w:rPr>
                <w:rFonts w:asciiTheme="minorHAnsi" w:hAnsiTheme="minorHAnsi" w:cs="Calibri"/>
                <w:color w:val="000000"/>
                <w:sz w:val="22"/>
                <w:szCs w:val="22"/>
              </w:rPr>
            </w:pPr>
            <w:r w:rsidRPr="0089675F">
              <w:rPr>
                <w:rFonts w:asciiTheme="minorHAnsi" w:hAnsiTheme="minorHAnsi" w:cs="Calibri"/>
                <w:color w:val="000000"/>
                <w:sz w:val="22"/>
                <w:szCs w:val="22"/>
              </w:rPr>
              <w:t>Crude Fat (%)</w:t>
            </w:r>
          </w:p>
        </w:tc>
        <w:tc>
          <w:tcPr>
            <w:tcW w:w="1701" w:type="dxa"/>
            <w:tcBorders>
              <w:top w:val="nil"/>
              <w:left w:val="single" w:sz="4" w:space="0" w:color="auto"/>
              <w:bottom w:val="single" w:sz="4" w:space="0" w:color="auto"/>
              <w:right w:val="single" w:sz="4" w:space="0" w:color="auto"/>
            </w:tcBorders>
            <w:noWrap/>
            <w:vAlign w:val="bottom"/>
          </w:tcPr>
          <w:p w14:paraId="1F5B227F" w14:textId="4A9355C8"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3.98</w:t>
            </w:r>
          </w:p>
        </w:tc>
        <w:tc>
          <w:tcPr>
            <w:tcW w:w="1701" w:type="dxa"/>
            <w:tcBorders>
              <w:top w:val="nil"/>
              <w:left w:val="single" w:sz="4" w:space="0" w:color="auto"/>
              <w:bottom w:val="single" w:sz="4" w:space="0" w:color="auto"/>
              <w:right w:val="single" w:sz="4" w:space="0" w:color="auto"/>
            </w:tcBorders>
            <w:vAlign w:val="bottom"/>
          </w:tcPr>
          <w:p w14:paraId="06472D4B" w14:textId="26D030F9"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4.43</w:t>
            </w:r>
          </w:p>
        </w:tc>
        <w:tc>
          <w:tcPr>
            <w:tcW w:w="1559" w:type="dxa"/>
            <w:tcBorders>
              <w:top w:val="nil"/>
              <w:left w:val="single" w:sz="4" w:space="0" w:color="auto"/>
              <w:bottom w:val="single" w:sz="4" w:space="0" w:color="auto"/>
              <w:right w:val="single" w:sz="4" w:space="0" w:color="auto"/>
            </w:tcBorders>
            <w:vAlign w:val="bottom"/>
          </w:tcPr>
          <w:p w14:paraId="73A150D6" w14:textId="5F8AD0CA"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4.92</w:t>
            </w:r>
          </w:p>
        </w:tc>
        <w:tc>
          <w:tcPr>
            <w:tcW w:w="1701" w:type="dxa"/>
            <w:tcBorders>
              <w:top w:val="nil"/>
              <w:left w:val="single" w:sz="4" w:space="0" w:color="auto"/>
              <w:bottom w:val="single" w:sz="4" w:space="0" w:color="auto"/>
              <w:right w:val="single" w:sz="4" w:space="0" w:color="auto"/>
            </w:tcBorders>
            <w:vAlign w:val="bottom"/>
          </w:tcPr>
          <w:p w14:paraId="0EA72399" w14:textId="1443C675"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5.39</w:t>
            </w:r>
          </w:p>
        </w:tc>
      </w:tr>
      <w:tr w:rsidR="002063C1" w:rsidRPr="0089675F" w14:paraId="4A8D40B8" w14:textId="77777777" w:rsidTr="00777325">
        <w:trPr>
          <w:trHeight w:val="290"/>
        </w:trPr>
        <w:tc>
          <w:tcPr>
            <w:tcW w:w="2410" w:type="dxa"/>
            <w:noWrap/>
            <w:vAlign w:val="bottom"/>
            <w:hideMark/>
          </w:tcPr>
          <w:p w14:paraId="42BBD759" w14:textId="77777777" w:rsidR="002063C1" w:rsidRPr="0089675F" w:rsidRDefault="002063C1" w:rsidP="002063C1">
            <w:pPr>
              <w:rPr>
                <w:rFonts w:asciiTheme="minorHAnsi" w:hAnsiTheme="minorHAnsi" w:cs="Calibri"/>
                <w:color w:val="000000"/>
                <w:sz w:val="22"/>
                <w:szCs w:val="22"/>
              </w:rPr>
            </w:pPr>
            <w:r w:rsidRPr="0089675F">
              <w:rPr>
                <w:rFonts w:asciiTheme="minorHAnsi" w:hAnsiTheme="minorHAnsi" w:cs="Calibri"/>
                <w:color w:val="000000"/>
                <w:sz w:val="22"/>
                <w:szCs w:val="22"/>
              </w:rPr>
              <w:t>Crude Fibre (%)</w:t>
            </w:r>
          </w:p>
        </w:tc>
        <w:tc>
          <w:tcPr>
            <w:tcW w:w="1701" w:type="dxa"/>
            <w:tcBorders>
              <w:top w:val="nil"/>
              <w:left w:val="single" w:sz="4" w:space="0" w:color="auto"/>
              <w:bottom w:val="single" w:sz="4" w:space="0" w:color="auto"/>
              <w:right w:val="single" w:sz="4" w:space="0" w:color="auto"/>
            </w:tcBorders>
            <w:noWrap/>
            <w:vAlign w:val="bottom"/>
          </w:tcPr>
          <w:p w14:paraId="3B4143AE" w14:textId="114EA51D" w:rsidR="002063C1" w:rsidRPr="0089675F" w:rsidRDefault="002063C1" w:rsidP="002063C1">
            <w:pPr>
              <w:jc w:val="right"/>
              <w:rPr>
                <w:rFonts w:asciiTheme="minorHAnsi" w:hAnsiTheme="minorHAnsi" w:cs="Calibri"/>
                <w:color w:val="000000"/>
                <w:sz w:val="22"/>
                <w:szCs w:val="22"/>
                <w:highlight w:val="yellow"/>
              </w:rPr>
            </w:pPr>
            <w:r>
              <w:rPr>
                <w:rFonts w:ascii="Arial" w:hAnsi="Arial" w:cs="Arial"/>
                <w:sz w:val="22"/>
                <w:szCs w:val="22"/>
              </w:rPr>
              <w:t>4.34</w:t>
            </w:r>
          </w:p>
        </w:tc>
        <w:tc>
          <w:tcPr>
            <w:tcW w:w="1701" w:type="dxa"/>
            <w:tcBorders>
              <w:top w:val="nil"/>
              <w:left w:val="single" w:sz="4" w:space="0" w:color="auto"/>
              <w:bottom w:val="single" w:sz="4" w:space="0" w:color="auto"/>
              <w:right w:val="single" w:sz="4" w:space="0" w:color="auto"/>
            </w:tcBorders>
            <w:vAlign w:val="bottom"/>
          </w:tcPr>
          <w:p w14:paraId="51CE3597" w14:textId="1BF383D2" w:rsidR="002063C1" w:rsidRPr="00DD27C5" w:rsidRDefault="002063C1" w:rsidP="002063C1">
            <w:pPr>
              <w:jc w:val="right"/>
              <w:rPr>
                <w:rFonts w:asciiTheme="minorHAnsi" w:hAnsiTheme="minorHAnsi" w:cs="Calibri"/>
                <w:color w:val="000000"/>
                <w:sz w:val="22"/>
                <w:szCs w:val="22"/>
                <w:highlight w:val="yellow"/>
              </w:rPr>
            </w:pPr>
            <w:r>
              <w:rPr>
                <w:rFonts w:ascii="Arial" w:hAnsi="Arial" w:cs="Arial"/>
                <w:sz w:val="22"/>
                <w:szCs w:val="22"/>
              </w:rPr>
              <w:t>4.92</w:t>
            </w:r>
          </w:p>
        </w:tc>
        <w:tc>
          <w:tcPr>
            <w:tcW w:w="1559" w:type="dxa"/>
            <w:tcBorders>
              <w:top w:val="nil"/>
              <w:left w:val="single" w:sz="4" w:space="0" w:color="auto"/>
              <w:bottom w:val="single" w:sz="4" w:space="0" w:color="auto"/>
              <w:right w:val="single" w:sz="4" w:space="0" w:color="auto"/>
            </w:tcBorders>
            <w:vAlign w:val="bottom"/>
          </w:tcPr>
          <w:p w14:paraId="6EEAB15A" w14:textId="6B78C027" w:rsidR="002063C1" w:rsidRPr="00DD27C5" w:rsidRDefault="002063C1" w:rsidP="002063C1">
            <w:pPr>
              <w:jc w:val="right"/>
              <w:rPr>
                <w:rFonts w:asciiTheme="minorHAnsi" w:hAnsiTheme="minorHAnsi" w:cs="Calibri"/>
                <w:color w:val="000000"/>
                <w:sz w:val="22"/>
                <w:szCs w:val="22"/>
                <w:highlight w:val="yellow"/>
              </w:rPr>
            </w:pPr>
            <w:r>
              <w:rPr>
                <w:rFonts w:ascii="Arial" w:hAnsi="Arial" w:cs="Arial"/>
                <w:sz w:val="22"/>
                <w:szCs w:val="22"/>
              </w:rPr>
              <w:t>5.50</w:t>
            </w:r>
          </w:p>
        </w:tc>
        <w:tc>
          <w:tcPr>
            <w:tcW w:w="1701" w:type="dxa"/>
            <w:tcBorders>
              <w:top w:val="nil"/>
              <w:left w:val="single" w:sz="4" w:space="0" w:color="auto"/>
              <w:bottom w:val="single" w:sz="4" w:space="0" w:color="auto"/>
              <w:right w:val="single" w:sz="4" w:space="0" w:color="auto"/>
            </w:tcBorders>
            <w:vAlign w:val="bottom"/>
          </w:tcPr>
          <w:p w14:paraId="3CA2BF2F" w14:textId="2150F175"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6.08</w:t>
            </w:r>
          </w:p>
        </w:tc>
      </w:tr>
      <w:tr w:rsidR="002063C1" w:rsidRPr="0089675F" w14:paraId="6AD71F44" w14:textId="77777777" w:rsidTr="00777325">
        <w:trPr>
          <w:trHeight w:val="290"/>
        </w:trPr>
        <w:tc>
          <w:tcPr>
            <w:tcW w:w="2410" w:type="dxa"/>
            <w:noWrap/>
            <w:vAlign w:val="bottom"/>
            <w:hideMark/>
          </w:tcPr>
          <w:p w14:paraId="27F8BA19" w14:textId="77777777" w:rsidR="002063C1" w:rsidRPr="0089675F" w:rsidRDefault="002063C1" w:rsidP="002063C1">
            <w:pPr>
              <w:rPr>
                <w:rFonts w:asciiTheme="minorHAnsi" w:hAnsiTheme="minorHAnsi" w:cs="Calibri"/>
                <w:color w:val="000000"/>
                <w:sz w:val="22"/>
                <w:szCs w:val="22"/>
              </w:rPr>
            </w:pPr>
            <w:r w:rsidRPr="0089675F">
              <w:rPr>
                <w:rFonts w:asciiTheme="minorHAnsi" w:hAnsiTheme="minorHAnsi" w:cs="Calibri"/>
                <w:color w:val="000000"/>
                <w:sz w:val="22"/>
                <w:szCs w:val="22"/>
              </w:rPr>
              <w:t>Ash (%)</w:t>
            </w:r>
          </w:p>
        </w:tc>
        <w:tc>
          <w:tcPr>
            <w:tcW w:w="1701" w:type="dxa"/>
            <w:tcBorders>
              <w:top w:val="nil"/>
              <w:left w:val="single" w:sz="4" w:space="0" w:color="auto"/>
              <w:bottom w:val="single" w:sz="4" w:space="0" w:color="auto"/>
              <w:right w:val="single" w:sz="4" w:space="0" w:color="auto"/>
            </w:tcBorders>
            <w:noWrap/>
            <w:vAlign w:val="bottom"/>
          </w:tcPr>
          <w:p w14:paraId="0C08101A" w14:textId="1120F9A4"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5.23</w:t>
            </w:r>
          </w:p>
        </w:tc>
        <w:tc>
          <w:tcPr>
            <w:tcW w:w="1701" w:type="dxa"/>
            <w:tcBorders>
              <w:top w:val="nil"/>
              <w:left w:val="single" w:sz="4" w:space="0" w:color="auto"/>
              <w:bottom w:val="single" w:sz="4" w:space="0" w:color="auto"/>
              <w:right w:val="single" w:sz="4" w:space="0" w:color="auto"/>
            </w:tcBorders>
            <w:vAlign w:val="bottom"/>
          </w:tcPr>
          <w:p w14:paraId="2C5E5FB5" w14:textId="6814CE14"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5.49</w:t>
            </w:r>
          </w:p>
        </w:tc>
        <w:tc>
          <w:tcPr>
            <w:tcW w:w="1559" w:type="dxa"/>
            <w:tcBorders>
              <w:top w:val="nil"/>
              <w:left w:val="single" w:sz="4" w:space="0" w:color="auto"/>
              <w:bottom w:val="single" w:sz="4" w:space="0" w:color="auto"/>
              <w:right w:val="single" w:sz="4" w:space="0" w:color="auto"/>
            </w:tcBorders>
            <w:vAlign w:val="bottom"/>
          </w:tcPr>
          <w:p w14:paraId="3B8A6750" w14:textId="12709228"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5.81</w:t>
            </w:r>
          </w:p>
        </w:tc>
        <w:tc>
          <w:tcPr>
            <w:tcW w:w="1701" w:type="dxa"/>
            <w:tcBorders>
              <w:top w:val="nil"/>
              <w:left w:val="single" w:sz="4" w:space="0" w:color="auto"/>
              <w:bottom w:val="single" w:sz="4" w:space="0" w:color="auto"/>
              <w:right w:val="single" w:sz="4" w:space="0" w:color="auto"/>
            </w:tcBorders>
            <w:vAlign w:val="bottom"/>
          </w:tcPr>
          <w:p w14:paraId="47AA499E" w14:textId="2DCB7B71" w:rsidR="002063C1" w:rsidRPr="0089675F" w:rsidRDefault="002063C1" w:rsidP="002063C1">
            <w:pPr>
              <w:jc w:val="right"/>
              <w:rPr>
                <w:rFonts w:asciiTheme="minorHAnsi" w:hAnsiTheme="minorHAnsi" w:cs="Calibri"/>
                <w:color w:val="000000"/>
                <w:sz w:val="22"/>
                <w:szCs w:val="22"/>
              </w:rPr>
            </w:pPr>
            <w:r>
              <w:rPr>
                <w:rFonts w:ascii="Arial" w:hAnsi="Arial" w:cs="Arial"/>
                <w:sz w:val="22"/>
                <w:szCs w:val="22"/>
              </w:rPr>
              <w:t>6.02</w:t>
            </w:r>
          </w:p>
        </w:tc>
      </w:tr>
    </w:tbl>
    <w:p w14:paraId="04B1F392" w14:textId="77777777" w:rsidR="007663AB" w:rsidRDefault="007663AB" w:rsidP="007663AB">
      <w:pPr>
        <w:spacing w:before="60" w:after="60" w:line="480" w:lineRule="auto"/>
        <w:contextualSpacing/>
        <w:outlineLvl w:val="3"/>
        <w:rPr>
          <w:rFonts w:ascii="Aptos Narrow" w:hAnsi="Aptos Narrow"/>
          <w:b/>
          <w:bCs/>
          <w:sz w:val="22"/>
          <w:szCs w:val="22"/>
        </w:rPr>
      </w:pPr>
    </w:p>
    <w:p w14:paraId="60DDB45A" w14:textId="26D7564D" w:rsidR="00C0699B" w:rsidRPr="00327356" w:rsidRDefault="00327356" w:rsidP="00C0699B">
      <w:pPr>
        <w:spacing w:before="60" w:after="60" w:line="480" w:lineRule="auto"/>
        <w:contextualSpacing/>
        <w:outlineLvl w:val="3"/>
        <w:rPr>
          <w:rFonts w:ascii="Aptos Narrow" w:hAnsi="Aptos Narrow"/>
          <w:bCs/>
          <w:sz w:val="22"/>
          <w:szCs w:val="22"/>
        </w:rPr>
      </w:pPr>
      <w:r w:rsidRPr="00327356">
        <w:rPr>
          <w:rFonts w:ascii="Aptos Narrow" w:hAnsi="Aptos Narrow"/>
          <w:bCs/>
          <w:sz w:val="22"/>
          <w:szCs w:val="22"/>
        </w:rPr>
        <w:t>Table 6. Finisher diet ingredient composition (% inclusion)</w:t>
      </w:r>
    </w:p>
    <w:tbl>
      <w:tblPr>
        <w:tblW w:w="90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701"/>
        <w:gridCol w:w="1636"/>
        <w:gridCol w:w="1637"/>
        <w:gridCol w:w="1637"/>
      </w:tblGrid>
      <w:tr w:rsidR="00747BFD" w:rsidRPr="0089675F" w14:paraId="6BA1F7D0" w14:textId="77777777" w:rsidTr="00777325">
        <w:trPr>
          <w:trHeight w:val="280"/>
        </w:trPr>
        <w:tc>
          <w:tcPr>
            <w:tcW w:w="2410" w:type="dxa"/>
            <w:noWrap/>
            <w:vAlign w:val="bottom"/>
            <w:hideMark/>
          </w:tcPr>
          <w:p w14:paraId="49CF7329" w14:textId="77777777" w:rsidR="00747BFD" w:rsidRPr="0089675F" w:rsidRDefault="00747BFD" w:rsidP="00777325">
            <w:pPr>
              <w:rPr>
                <w:rFonts w:asciiTheme="minorHAnsi" w:hAnsiTheme="minorHAnsi" w:cs="Arial"/>
                <w:sz w:val="22"/>
                <w:szCs w:val="22"/>
              </w:rPr>
            </w:pPr>
            <w:r w:rsidRPr="0089675F">
              <w:rPr>
                <w:rFonts w:asciiTheme="minorHAnsi" w:hAnsiTheme="minorHAnsi" w:cs="Arial"/>
                <w:sz w:val="22"/>
                <w:szCs w:val="22"/>
              </w:rPr>
              <w:t>Ingredient</w:t>
            </w:r>
          </w:p>
        </w:tc>
        <w:tc>
          <w:tcPr>
            <w:tcW w:w="1701" w:type="dxa"/>
            <w:noWrap/>
            <w:vAlign w:val="bottom"/>
            <w:hideMark/>
          </w:tcPr>
          <w:p w14:paraId="3681C9B5" w14:textId="77777777" w:rsidR="00747BFD" w:rsidRPr="0089675F" w:rsidRDefault="00747BFD" w:rsidP="00777325">
            <w:pPr>
              <w:rPr>
                <w:rFonts w:asciiTheme="minorHAnsi" w:hAnsiTheme="minorHAnsi" w:cs="Arial"/>
                <w:sz w:val="22"/>
                <w:szCs w:val="22"/>
              </w:rPr>
            </w:pPr>
            <w:r>
              <w:rPr>
                <w:rFonts w:asciiTheme="minorHAnsi" w:hAnsiTheme="minorHAnsi" w:cs="Arial"/>
                <w:sz w:val="22"/>
                <w:szCs w:val="22"/>
              </w:rPr>
              <w:t>20% BFP</w:t>
            </w:r>
          </w:p>
        </w:tc>
        <w:tc>
          <w:tcPr>
            <w:tcW w:w="1636" w:type="dxa"/>
          </w:tcPr>
          <w:p w14:paraId="2C23E81E" w14:textId="77777777" w:rsidR="00747BFD" w:rsidRDefault="00747BFD" w:rsidP="00777325">
            <w:pPr>
              <w:rPr>
                <w:rFonts w:asciiTheme="minorHAnsi" w:hAnsiTheme="minorHAnsi" w:cs="Arial"/>
                <w:sz w:val="22"/>
                <w:szCs w:val="22"/>
              </w:rPr>
            </w:pPr>
            <w:r>
              <w:rPr>
                <w:rFonts w:asciiTheme="minorHAnsi" w:hAnsiTheme="minorHAnsi" w:cs="Arial"/>
                <w:sz w:val="22"/>
                <w:szCs w:val="22"/>
              </w:rPr>
              <w:t>3</w:t>
            </w:r>
            <w:r w:rsidRPr="00EC553D">
              <w:rPr>
                <w:rFonts w:asciiTheme="minorHAnsi" w:hAnsiTheme="minorHAnsi" w:cs="Arial"/>
                <w:sz w:val="22"/>
                <w:szCs w:val="22"/>
              </w:rPr>
              <w:t>0% BFP</w:t>
            </w:r>
          </w:p>
        </w:tc>
        <w:tc>
          <w:tcPr>
            <w:tcW w:w="1637" w:type="dxa"/>
          </w:tcPr>
          <w:p w14:paraId="788C85AF" w14:textId="77777777" w:rsidR="00747BFD" w:rsidRDefault="00747BFD" w:rsidP="00777325">
            <w:pPr>
              <w:rPr>
                <w:rFonts w:asciiTheme="minorHAnsi" w:hAnsiTheme="minorHAnsi" w:cs="Arial"/>
                <w:sz w:val="22"/>
                <w:szCs w:val="22"/>
              </w:rPr>
            </w:pPr>
            <w:r>
              <w:rPr>
                <w:rFonts w:asciiTheme="minorHAnsi" w:hAnsiTheme="minorHAnsi" w:cs="Arial"/>
                <w:sz w:val="22"/>
                <w:szCs w:val="22"/>
              </w:rPr>
              <w:t>4</w:t>
            </w:r>
            <w:r w:rsidRPr="00EC553D">
              <w:rPr>
                <w:rFonts w:asciiTheme="minorHAnsi" w:hAnsiTheme="minorHAnsi" w:cs="Arial"/>
                <w:sz w:val="22"/>
                <w:szCs w:val="22"/>
              </w:rPr>
              <w:t>0% BFP</w:t>
            </w:r>
          </w:p>
        </w:tc>
        <w:tc>
          <w:tcPr>
            <w:tcW w:w="1637" w:type="dxa"/>
          </w:tcPr>
          <w:p w14:paraId="41F19305" w14:textId="77777777" w:rsidR="00747BFD" w:rsidRDefault="00747BFD" w:rsidP="00777325">
            <w:pPr>
              <w:rPr>
                <w:rFonts w:asciiTheme="minorHAnsi" w:hAnsiTheme="minorHAnsi" w:cs="Arial"/>
                <w:sz w:val="22"/>
                <w:szCs w:val="22"/>
              </w:rPr>
            </w:pPr>
            <w:r>
              <w:rPr>
                <w:rFonts w:asciiTheme="minorHAnsi" w:hAnsiTheme="minorHAnsi" w:cs="Arial"/>
                <w:sz w:val="22"/>
                <w:szCs w:val="22"/>
              </w:rPr>
              <w:t>5</w:t>
            </w:r>
            <w:r w:rsidRPr="00EC553D">
              <w:rPr>
                <w:rFonts w:asciiTheme="minorHAnsi" w:hAnsiTheme="minorHAnsi" w:cs="Arial"/>
                <w:sz w:val="22"/>
                <w:szCs w:val="22"/>
              </w:rPr>
              <w:t>0% BFP</w:t>
            </w:r>
          </w:p>
        </w:tc>
      </w:tr>
      <w:tr w:rsidR="00420334" w:rsidRPr="0089675F" w14:paraId="4AE5066D" w14:textId="77777777" w:rsidTr="00040957">
        <w:trPr>
          <w:trHeight w:val="280"/>
        </w:trPr>
        <w:tc>
          <w:tcPr>
            <w:tcW w:w="2410" w:type="dxa"/>
            <w:noWrap/>
            <w:vAlign w:val="bottom"/>
            <w:hideMark/>
          </w:tcPr>
          <w:p w14:paraId="3FACCDF7" w14:textId="77777777" w:rsidR="00420334" w:rsidRPr="0089675F" w:rsidRDefault="00420334" w:rsidP="00420334">
            <w:pPr>
              <w:rPr>
                <w:rFonts w:asciiTheme="minorHAnsi" w:hAnsiTheme="minorHAnsi" w:cs="Arial"/>
                <w:sz w:val="22"/>
                <w:szCs w:val="22"/>
              </w:rPr>
            </w:pPr>
            <w:r w:rsidRPr="0089675F">
              <w:rPr>
                <w:rFonts w:asciiTheme="minorHAnsi" w:hAnsiTheme="minorHAnsi" w:cs="Arial"/>
                <w:sz w:val="22"/>
                <w:szCs w:val="22"/>
              </w:rPr>
              <w:t>Maize meal</w:t>
            </w:r>
          </w:p>
        </w:tc>
        <w:tc>
          <w:tcPr>
            <w:tcW w:w="1701" w:type="dxa"/>
            <w:tcBorders>
              <w:top w:val="nil"/>
              <w:left w:val="nil"/>
              <w:bottom w:val="nil"/>
              <w:right w:val="nil"/>
            </w:tcBorders>
            <w:shd w:val="clear" w:color="000080" w:fill="FFFFFF"/>
            <w:noWrap/>
            <w:vAlign w:val="bottom"/>
          </w:tcPr>
          <w:p w14:paraId="636649AE" w14:textId="3487103E" w:rsidR="00420334" w:rsidRPr="0089675F" w:rsidRDefault="00420334" w:rsidP="00420334">
            <w:pPr>
              <w:jc w:val="right"/>
              <w:rPr>
                <w:rFonts w:asciiTheme="minorHAnsi" w:hAnsiTheme="minorHAnsi" w:cs="Arial"/>
                <w:sz w:val="22"/>
                <w:szCs w:val="22"/>
              </w:rPr>
            </w:pPr>
            <w:r>
              <w:rPr>
                <w:rFonts w:ascii="Arial" w:hAnsi="Arial" w:cs="Arial"/>
                <w:sz w:val="22"/>
                <w:szCs w:val="22"/>
              </w:rPr>
              <w:t>49.6</w:t>
            </w:r>
          </w:p>
        </w:tc>
        <w:tc>
          <w:tcPr>
            <w:tcW w:w="1636" w:type="dxa"/>
            <w:tcBorders>
              <w:top w:val="nil"/>
              <w:left w:val="nil"/>
              <w:bottom w:val="nil"/>
              <w:right w:val="nil"/>
            </w:tcBorders>
            <w:shd w:val="clear" w:color="000080" w:fill="FFFFFF"/>
            <w:vAlign w:val="bottom"/>
          </w:tcPr>
          <w:p w14:paraId="662586F4" w14:textId="6BB66D6D" w:rsidR="00420334" w:rsidRPr="0089675F" w:rsidRDefault="00420334" w:rsidP="00420334">
            <w:pPr>
              <w:jc w:val="right"/>
              <w:rPr>
                <w:rFonts w:asciiTheme="minorHAnsi" w:hAnsiTheme="minorHAnsi" w:cs="Arial"/>
                <w:sz w:val="22"/>
                <w:szCs w:val="22"/>
              </w:rPr>
            </w:pPr>
            <w:r>
              <w:rPr>
                <w:rFonts w:ascii="Arial" w:hAnsi="Arial" w:cs="Arial"/>
                <w:sz w:val="22"/>
                <w:szCs w:val="22"/>
              </w:rPr>
              <w:t>43.4</w:t>
            </w:r>
          </w:p>
        </w:tc>
        <w:tc>
          <w:tcPr>
            <w:tcW w:w="1637" w:type="dxa"/>
            <w:tcBorders>
              <w:top w:val="nil"/>
              <w:left w:val="nil"/>
              <w:bottom w:val="nil"/>
              <w:right w:val="nil"/>
            </w:tcBorders>
            <w:shd w:val="clear" w:color="000080" w:fill="FFFFFF"/>
            <w:vAlign w:val="bottom"/>
          </w:tcPr>
          <w:p w14:paraId="48B72A50" w14:textId="6CADD2BE" w:rsidR="00420334" w:rsidRPr="0089675F" w:rsidRDefault="00420334" w:rsidP="00420334">
            <w:pPr>
              <w:jc w:val="right"/>
              <w:rPr>
                <w:rFonts w:asciiTheme="minorHAnsi" w:hAnsiTheme="minorHAnsi" w:cs="Arial"/>
                <w:sz w:val="22"/>
                <w:szCs w:val="22"/>
              </w:rPr>
            </w:pPr>
            <w:r>
              <w:rPr>
                <w:rFonts w:ascii="Arial" w:hAnsi="Arial" w:cs="Arial"/>
                <w:sz w:val="22"/>
                <w:szCs w:val="22"/>
              </w:rPr>
              <w:t>37.2</w:t>
            </w:r>
          </w:p>
        </w:tc>
        <w:tc>
          <w:tcPr>
            <w:tcW w:w="1637" w:type="dxa"/>
            <w:tcBorders>
              <w:top w:val="nil"/>
              <w:left w:val="nil"/>
              <w:bottom w:val="nil"/>
              <w:right w:val="nil"/>
            </w:tcBorders>
            <w:shd w:val="clear" w:color="000080" w:fill="FFFFFF"/>
            <w:vAlign w:val="bottom"/>
          </w:tcPr>
          <w:p w14:paraId="35DF1994" w14:textId="72388D25" w:rsidR="00420334" w:rsidRPr="0089675F" w:rsidRDefault="00420334" w:rsidP="00420334">
            <w:pPr>
              <w:jc w:val="right"/>
              <w:rPr>
                <w:rFonts w:asciiTheme="minorHAnsi" w:hAnsiTheme="minorHAnsi" w:cs="Arial"/>
                <w:sz w:val="22"/>
                <w:szCs w:val="22"/>
              </w:rPr>
            </w:pPr>
            <w:r>
              <w:rPr>
                <w:rFonts w:ascii="Arial" w:hAnsi="Arial" w:cs="Arial"/>
                <w:sz w:val="22"/>
                <w:szCs w:val="22"/>
              </w:rPr>
              <w:t>31.0</w:t>
            </w:r>
          </w:p>
        </w:tc>
      </w:tr>
      <w:tr w:rsidR="00420334" w:rsidRPr="0089675F" w14:paraId="33F995AA" w14:textId="77777777" w:rsidTr="00040957">
        <w:trPr>
          <w:trHeight w:val="280"/>
        </w:trPr>
        <w:tc>
          <w:tcPr>
            <w:tcW w:w="2410" w:type="dxa"/>
            <w:noWrap/>
            <w:vAlign w:val="bottom"/>
          </w:tcPr>
          <w:p w14:paraId="4F345E43" w14:textId="77777777" w:rsidR="00420334" w:rsidRPr="0089675F" w:rsidRDefault="00420334" w:rsidP="00420334">
            <w:pPr>
              <w:rPr>
                <w:rFonts w:asciiTheme="minorHAnsi" w:hAnsiTheme="minorHAnsi" w:cs="Arial"/>
                <w:sz w:val="22"/>
                <w:szCs w:val="22"/>
              </w:rPr>
            </w:pPr>
            <w:r w:rsidRPr="0089675F">
              <w:rPr>
                <w:rFonts w:asciiTheme="minorHAnsi" w:hAnsiTheme="minorHAnsi" w:cs="Arial"/>
                <w:sz w:val="22"/>
                <w:szCs w:val="22"/>
              </w:rPr>
              <w:t>Fish meal</w:t>
            </w:r>
          </w:p>
        </w:tc>
        <w:tc>
          <w:tcPr>
            <w:tcW w:w="1701" w:type="dxa"/>
            <w:tcBorders>
              <w:top w:val="nil"/>
              <w:left w:val="nil"/>
              <w:bottom w:val="nil"/>
              <w:right w:val="nil"/>
            </w:tcBorders>
            <w:shd w:val="clear" w:color="000000" w:fill="FFFFFF"/>
            <w:noWrap/>
            <w:vAlign w:val="center"/>
          </w:tcPr>
          <w:p w14:paraId="271101F0" w14:textId="3C86F929" w:rsidR="00420334" w:rsidRPr="0089675F" w:rsidRDefault="00420334" w:rsidP="00420334">
            <w:pPr>
              <w:jc w:val="right"/>
              <w:rPr>
                <w:rFonts w:asciiTheme="minorHAnsi" w:hAnsiTheme="minorHAnsi" w:cs="Arial"/>
                <w:sz w:val="22"/>
                <w:szCs w:val="22"/>
              </w:rPr>
            </w:pPr>
            <w:r>
              <w:rPr>
                <w:rFonts w:ascii="Arial" w:hAnsi="Arial" w:cs="Arial"/>
                <w:color w:val="000000"/>
                <w:sz w:val="22"/>
                <w:szCs w:val="22"/>
              </w:rPr>
              <w:t>2.0</w:t>
            </w:r>
          </w:p>
        </w:tc>
        <w:tc>
          <w:tcPr>
            <w:tcW w:w="1636" w:type="dxa"/>
            <w:tcBorders>
              <w:top w:val="nil"/>
              <w:left w:val="nil"/>
              <w:bottom w:val="nil"/>
              <w:right w:val="nil"/>
            </w:tcBorders>
            <w:shd w:val="clear" w:color="000000" w:fill="FFFFFF"/>
            <w:vAlign w:val="center"/>
          </w:tcPr>
          <w:p w14:paraId="5284269C" w14:textId="5090DE04" w:rsidR="00420334" w:rsidRPr="0089675F" w:rsidRDefault="00420334" w:rsidP="00420334">
            <w:pPr>
              <w:jc w:val="right"/>
              <w:rPr>
                <w:rFonts w:asciiTheme="minorHAnsi" w:hAnsiTheme="minorHAnsi" w:cs="Arial"/>
                <w:sz w:val="22"/>
                <w:szCs w:val="22"/>
              </w:rPr>
            </w:pPr>
            <w:r>
              <w:rPr>
                <w:rFonts w:ascii="Arial" w:hAnsi="Arial" w:cs="Arial"/>
                <w:color w:val="000000"/>
                <w:sz w:val="22"/>
                <w:szCs w:val="22"/>
              </w:rPr>
              <w:t>2.1</w:t>
            </w:r>
          </w:p>
        </w:tc>
        <w:tc>
          <w:tcPr>
            <w:tcW w:w="1637" w:type="dxa"/>
            <w:tcBorders>
              <w:top w:val="nil"/>
              <w:left w:val="nil"/>
              <w:bottom w:val="nil"/>
              <w:right w:val="nil"/>
            </w:tcBorders>
            <w:shd w:val="clear" w:color="000000" w:fill="FFFFFF"/>
            <w:vAlign w:val="center"/>
          </w:tcPr>
          <w:p w14:paraId="32CA0105" w14:textId="637AB789" w:rsidR="00420334" w:rsidRPr="0089675F" w:rsidRDefault="00420334" w:rsidP="00420334">
            <w:pPr>
              <w:jc w:val="right"/>
              <w:rPr>
                <w:rFonts w:asciiTheme="minorHAnsi" w:hAnsiTheme="minorHAnsi" w:cs="Arial"/>
                <w:sz w:val="22"/>
                <w:szCs w:val="22"/>
              </w:rPr>
            </w:pPr>
            <w:r>
              <w:rPr>
                <w:rFonts w:ascii="Arial" w:hAnsi="Arial" w:cs="Arial"/>
                <w:color w:val="000000"/>
                <w:sz w:val="22"/>
                <w:szCs w:val="22"/>
              </w:rPr>
              <w:t>3.0</w:t>
            </w:r>
          </w:p>
        </w:tc>
        <w:tc>
          <w:tcPr>
            <w:tcW w:w="1637" w:type="dxa"/>
            <w:tcBorders>
              <w:top w:val="nil"/>
              <w:left w:val="nil"/>
              <w:bottom w:val="nil"/>
              <w:right w:val="nil"/>
            </w:tcBorders>
            <w:shd w:val="clear" w:color="000000" w:fill="FFFFFF"/>
            <w:vAlign w:val="center"/>
          </w:tcPr>
          <w:p w14:paraId="0A95E833" w14:textId="7E8BA791" w:rsidR="00420334" w:rsidRPr="0089675F" w:rsidRDefault="00420334" w:rsidP="00420334">
            <w:pPr>
              <w:jc w:val="right"/>
              <w:rPr>
                <w:rFonts w:asciiTheme="minorHAnsi" w:hAnsiTheme="minorHAnsi" w:cs="Arial"/>
                <w:sz w:val="22"/>
                <w:szCs w:val="22"/>
              </w:rPr>
            </w:pPr>
            <w:r>
              <w:rPr>
                <w:rFonts w:ascii="Arial" w:hAnsi="Arial" w:cs="Arial"/>
                <w:color w:val="000000"/>
                <w:sz w:val="22"/>
                <w:szCs w:val="22"/>
              </w:rPr>
              <w:t>4.5</w:t>
            </w:r>
          </w:p>
        </w:tc>
      </w:tr>
      <w:tr w:rsidR="00420334" w:rsidRPr="0089675F" w14:paraId="2489E308" w14:textId="77777777" w:rsidTr="00040957">
        <w:trPr>
          <w:trHeight w:val="280"/>
        </w:trPr>
        <w:tc>
          <w:tcPr>
            <w:tcW w:w="2410" w:type="dxa"/>
            <w:noWrap/>
            <w:vAlign w:val="bottom"/>
            <w:hideMark/>
          </w:tcPr>
          <w:p w14:paraId="08EF69E3" w14:textId="77777777" w:rsidR="00420334" w:rsidRPr="0089675F" w:rsidRDefault="00420334" w:rsidP="00420334">
            <w:pPr>
              <w:rPr>
                <w:rFonts w:asciiTheme="minorHAnsi" w:hAnsiTheme="minorHAnsi" w:cs="Arial"/>
                <w:sz w:val="22"/>
                <w:szCs w:val="22"/>
              </w:rPr>
            </w:pPr>
            <w:r w:rsidRPr="0089675F">
              <w:rPr>
                <w:rFonts w:asciiTheme="minorHAnsi" w:hAnsiTheme="minorHAnsi" w:cs="Arial"/>
                <w:sz w:val="22"/>
                <w:szCs w:val="22"/>
              </w:rPr>
              <w:t>Soymeal</w:t>
            </w:r>
          </w:p>
        </w:tc>
        <w:tc>
          <w:tcPr>
            <w:tcW w:w="1701" w:type="dxa"/>
            <w:tcBorders>
              <w:top w:val="nil"/>
              <w:left w:val="nil"/>
              <w:bottom w:val="nil"/>
              <w:right w:val="nil"/>
            </w:tcBorders>
            <w:shd w:val="clear" w:color="000080" w:fill="FFFFFF"/>
            <w:noWrap/>
            <w:vAlign w:val="bottom"/>
          </w:tcPr>
          <w:p w14:paraId="63BDD5BF" w14:textId="21115D2F" w:rsidR="00420334" w:rsidRPr="0089675F" w:rsidRDefault="00420334" w:rsidP="00420334">
            <w:pPr>
              <w:jc w:val="right"/>
              <w:rPr>
                <w:rFonts w:asciiTheme="minorHAnsi" w:hAnsiTheme="minorHAnsi" w:cs="Arial"/>
                <w:sz w:val="22"/>
                <w:szCs w:val="22"/>
              </w:rPr>
            </w:pPr>
            <w:r>
              <w:rPr>
                <w:rFonts w:ascii="Arial" w:hAnsi="Arial" w:cs="Arial"/>
                <w:sz w:val="22"/>
                <w:szCs w:val="22"/>
              </w:rPr>
              <w:t>20.8</w:t>
            </w:r>
          </w:p>
        </w:tc>
        <w:tc>
          <w:tcPr>
            <w:tcW w:w="1636" w:type="dxa"/>
            <w:tcBorders>
              <w:top w:val="nil"/>
              <w:left w:val="nil"/>
              <w:bottom w:val="nil"/>
              <w:right w:val="nil"/>
            </w:tcBorders>
            <w:shd w:val="clear" w:color="000080" w:fill="FFFFFF"/>
            <w:vAlign w:val="bottom"/>
          </w:tcPr>
          <w:p w14:paraId="04BDE7A4" w14:textId="60A21D30" w:rsidR="00420334" w:rsidRPr="0089675F" w:rsidRDefault="00420334" w:rsidP="00420334">
            <w:pPr>
              <w:jc w:val="right"/>
              <w:rPr>
                <w:rFonts w:asciiTheme="minorHAnsi" w:hAnsiTheme="minorHAnsi" w:cs="Arial"/>
                <w:sz w:val="22"/>
                <w:szCs w:val="22"/>
              </w:rPr>
            </w:pPr>
            <w:r>
              <w:rPr>
                <w:rFonts w:ascii="Arial" w:hAnsi="Arial" w:cs="Arial"/>
                <w:sz w:val="22"/>
                <w:szCs w:val="22"/>
              </w:rPr>
              <w:t>18.2</w:t>
            </w:r>
          </w:p>
        </w:tc>
        <w:tc>
          <w:tcPr>
            <w:tcW w:w="1637" w:type="dxa"/>
            <w:tcBorders>
              <w:top w:val="nil"/>
              <w:left w:val="nil"/>
              <w:bottom w:val="nil"/>
              <w:right w:val="nil"/>
            </w:tcBorders>
            <w:shd w:val="clear" w:color="000080" w:fill="FFFFFF"/>
            <w:vAlign w:val="bottom"/>
          </w:tcPr>
          <w:p w14:paraId="046C3D99" w14:textId="75DFEDFD" w:rsidR="00420334" w:rsidRPr="0089675F" w:rsidRDefault="00420334" w:rsidP="00420334">
            <w:pPr>
              <w:jc w:val="right"/>
              <w:rPr>
                <w:rFonts w:asciiTheme="minorHAnsi" w:hAnsiTheme="minorHAnsi" w:cs="Arial"/>
                <w:sz w:val="22"/>
                <w:szCs w:val="22"/>
              </w:rPr>
            </w:pPr>
            <w:r>
              <w:rPr>
                <w:rFonts w:ascii="Arial" w:hAnsi="Arial" w:cs="Arial"/>
                <w:sz w:val="22"/>
                <w:szCs w:val="22"/>
              </w:rPr>
              <w:t>15.6</w:t>
            </w:r>
          </w:p>
        </w:tc>
        <w:tc>
          <w:tcPr>
            <w:tcW w:w="1637" w:type="dxa"/>
            <w:tcBorders>
              <w:top w:val="nil"/>
              <w:left w:val="nil"/>
              <w:bottom w:val="nil"/>
              <w:right w:val="nil"/>
            </w:tcBorders>
            <w:shd w:val="clear" w:color="000080" w:fill="FFFFFF"/>
            <w:vAlign w:val="bottom"/>
          </w:tcPr>
          <w:p w14:paraId="4783C0D7" w14:textId="4EA871DE" w:rsidR="00420334" w:rsidRPr="0089675F" w:rsidRDefault="00420334" w:rsidP="00420334">
            <w:pPr>
              <w:jc w:val="right"/>
              <w:rPr>
                <w:rFonts w:asciiTheme="minorHAnsi" w:hAnsiTheme="minorHAnsi" w:cs="Arial"/>
                <w:sz w:val="22"/>
                <w:szCs w:val="22"/>
              </w:rPr>
            </w:pPr>
            <w:r>
              <w:rPr>
                <w:rFonts w:ascii="Arial" w:hAnsi="Arial" w:cs="Arial"/>
                <w:sz w:val="22"/>
                <w:szCs w:val="22"/>
              </w:rPr>
              <w:t>13.0</w:t>
            </w:r>
          </w:p>
        </w:tc>
      </w:tr>
      <w:tr w:rsidR="00420334" w:rsidRPr="0089675F" w14:paraId="41124C18" w14:textId="77777777" w:rsidTr="00040957">
        <w:trPr>
          <w:trHeight w:val="280"/>
        </w:trPr>
        <w:tc>
          <w:tcPr>
            <w:tcW w:w="2410" w:type="dxa"/>
            <w:noWrap/>
            <w:vAlign w:val="bottom"/>
            <w:hideMark/>
          </w:tcPr>
          <w:p w14:paraId="58D76519" w14:textId="77777777" w:rsidR="00420334" w:rsidRPr="0089675F" w:rsidRDefault="00420334" w:rsidP="00420334">
            <w:pPr>
              <w:rPr>
                <w:rFonts w:asciiTheme="minorHAnsi" w:hAnsiTheme="minorHAnsi" w:cs="Arial"/>
                <w:sz w:val="22"/>
                <w:szCs w:val="22"/>
              </w:rPr>
            </w:pPr>
            <w:r w:rsidRPr="0089675F">
              <w:rPr>
                <w:rFonts w:asciiTheme="minorHAnsi" w:hAnsiTheme="minorHAnsi" w:cs="Arial"/>
                <w:sz w:val="22"/>
                <w:szCs w:val="22"/>
              </w:rPr>
              <w:t xml:space="preserve">Baobab fruit powder </w:t>
            </w:r>
          </w:p>
        </w:tc>
        <w:tc>
          <w:tcPr>
            <w:tcW w:w="1701" w:type="dxa"/>
            <w:tcBorders>
              <w:top w:val="nil"/>
              <w:left w:val="nil"/>
              <w:bottom w:val="nil"/>
              <w:right w:val="nil"/>
            </w:tcBorders>
            <w:shd w:val="clear" w:color="000080" w:fill="FFFFFF"/>
            <w:noWrap/>
            <w:vAlign w:val="bottom"/>
          </w:tcPr>
          <w:p w14:paraId="5A4E5CF4" w14:textId="32308BE6" w:rsidR="00420334" w:rsidRPr="0089675F" w:rsidRDefault="00420334" w:rsidP="00420334">
            <w:pPr>
              <w:jc w:val="right"/>
              <w:rPr>
                <w:rFonts w:asciiTheme="minorHAnsi" w:hAnsiTheme="minorHAnsi" w:cs="Arial"/>
                <w:sz w:val="22"/>
                <w:szCs w:val="22"/>
              </w:rPr>
            </w:pPr>
            <w:r>
              <w:rPr>
                <w:rFonts w:ascii="Arial" w:hAnsi="Arial" w:cs="Arial"/>
                <w:sz w:val="22"/>
                <w:szCs w:val="22"/>
              </w:rPr>
              <w:t>12.4</w:t>
            </w:r>
          </w:p>
        </w:tc>
        <w:tc>
          <w:tcPr>
            <w:tcW w:w="1636" w:type="dxa"/>
            <w:tcBorders>
              <w:top w:val="nil"/>
              <w:left w:val="nil"/>
              <w:bottom w:val="nil"/>
              <w:right w:val="nil"/>
            </w:tcBorders>
            <w:shd w:val="clear" w:color="000080" w:fill="FFFFFF"/>
            <w:vAlign w:val="bottom"/>
          </w:tcPr>
          <w:p w14:paraId="0B50D390" w14:textId="46469D31" w:rsidR="00420334" w:rsidRPr="0089675F" w:rsidRDefault="00420334" w:rsidP="00420334">
            <w:pPr>
              <w:jc w:val="right"/>
              <w:rPr>
                <w:rFonts w:asciiTheme="minorHAnsi" w:hAnsiTheme="minorHAnsi" w:cs="Arial"/>
                <w:sz w:val="22"/>
                <w:szCs w:val="22"/>
              </w:rPr>
            </w:pPr>
            <w:r>
              <w:rPr>
                <w:rFonts w:ascii="Arial" w:hAnsi="Arial" w:cs="Arial"/>
                <w:sz w:val="22"/>
                <w:szCs w:val="22"/>
              </w:rPr>
              <w:t>18.6</w:t>
            </w:r>
          </w:p>
        </w:tc>
        <w:tc>
          <w:tcPr>
            <w:tcW w:w="1637" w:type="dxa"/>
            <w:tcBorders>
              <w:top w:val="nil"/>
              <w:left w:val="nil"/>
              <w:bottom w:val="nil"/>
              <w:right w:val="nil"/>
            </w:tcBorders>
            <w:shd w:val="clear" w:color="000080" w:fill="FFFFFF"/>
            <w:vAlign w:val="bottom"/>
          </w:tcPr>
          <w:p w14:paraId="36D0E366" w14:textId="2ABA0057" w:rsidR="00420334" w:rsidRPr="0089675F" w:rsidRDefault="00420334" w:rsidP="00420334">
            <w:pPr>
              <w:jc w:val="right"/>
              <w:rPr>
                <w:rFonts w:asciiTheme="minorHAnsi" w:hAnsiTheme="minorHAnsi" w:cs="Arial"/>
                <w:sz w:val="22"/>
                <w:szCs w:val="22"/>
              </w:rPr>
            </w:pPr>
            <w:r>
              <w:rPr>
                <w:rFonts w:ascii="Arial" w:hAnsi="Arial" w:cs="Arial"/>
                <w:sz w:val="22"/>
                <w:szCs w:val="22"/>
              </w:rPr>
              <w:t>24.8</w:t>
            </w:r>
          </w:p>
        </w:tc>
        <w:tc>
          <w:tcPr>
            <w:tcW w:w="1637" w:type="dxa"/>
            <w:tcBorders>
              <w:top w:val="nil"/>
              <w:left w:val="nil"/>
              <w:bottom w:val="nil"/>
              <w:right w:val="nil"/>
            </w:tcBorders>
            <w:shd w:val="clear" w:color="000080" w:fill="FFFFFF"/>
            <w:vAlign w:val="bottom"/>
          </w:tcPr>
          <w:p w14:paraId="06B0A0B7" w14:textId="2F2525CB" w:rsidR="00420334" w:rsidRPr="0089675F" w:rsidRDefault="00420334" w:rsidP="00420334">
            <w:pPr>
              <w:jc w:val="right"/>
              <w:rPr>
                <w:rFonts w:asciiTheme="minorHAnsi" w:hAnsiTheme="minorHAnsi" w:cs="Arial"/>
                <w:sz w:val="22"/>
                <w:szCs w:val="22"/>
              </w:rPr>
            </w:pPr>
            <w:r>
              <w:rPr>
                <w:rFonts w:ascii="Arial" w:hAnsi="Arial" w:cs="Arial"/>
                <w:sz w:val="22"/>
                <w:szCs w:val="22"/>
              </w:rPr>
              <w:t>31.0</w:t>
            </w:r>
          </w:p>
        </w:tc>
      </w:tr>
      <w:tr w:rsidR="00420334" w:rsidRPr="0089675F" w14:paraId="37494066" w14:textId="77777777" w:rsidTr="00040957">
        <w:trPr>
          <w:trHeight w:val="280"/>
        </w:trPr>
        <w:tc>
          <w:tcPr>
            <w:tcW w:w="2410" w:type="dxa"/>
            <w:noWrap/>
            <w:vAlign w:val="bottom"/>
            <w:hideMark/>
          </w:tcPr>
          <w:p w14:paraId="75FE16B9" w14:textId="77777777" w:rsidR="00420334" w:rsidRPr="0089675F" w:rsidRDefault="00420334" w:rsidP="00420334">
            <w:pPr>
              <w:rPr>
                <w:rFonts w:asciiTheme="minorHAnsi" w:hAnsiTheme="minorHAnsi" w:cs="Arial"/>
                <w:sz w:val="22"/>
                <w:szCs w:val="22"/>
              </w:rPr>
            </w:pPr>
            <w:r w:rsidRPr="0089675F">
              <w:rPr>
                <w:rFonts w:asciiTheme="minorHAnsi" w:hAnsiTheme="minorHAnsi" w:cs="Arial"/>
                <w:sz w:val="22"/>
                <w:szCs w:val="22"/>
              </w:rPr>
              <w:t>Baobab seed</w:t>
            </w:r>
          </w:p>
        </w:tc>
        <w:tc>
          <w:tcPr>
            <w:tcW w:w="1701" w:type="dxa"/>
            <w:tcBorders>
              <w:top w:val="nil"/>
              <w:left w:val="nil"/>
              <w:bottom w:val="nil"/>
              <w:right w:val="nil"/>
            </w:tcBorders>
            <w:shd w:val="clear" w:color="000080" w:fill="FFFFFF"/>
            <w:noWrap/>
            <w:vAlign w:val="bottom"/>
          </w:tcPr>
          <w:p w14:paraId="2FBAA787" w14:textId="0B73B666" w:rsidR="00420334" w:rsidRPr="0089675F" w:rsidRDefault="00420334" w:rsidP="00420334">
            <w:pPr>
              <w:jc w:val="right"/>
              <w:rPr>
                <w:rFonts w:asciiTheme="minorHAnsi" w:hAnsiTheme="minorHAnsi" w:cs="Arial"/>
                <w:sz w:val="22"/>
                <w:szCs w:val="22"/>
              </w:rPr>
            </w:pPr>
            <w:r>
              <w:rPr>
                <w:rFonts w:ascii="Arial" w:hAnsi="Arial" w:cs="Arial"/>
                <w:sz w:val="22"/>
                <w:szCs w:val="22"/>
              </w:rPr>
              <w:t>5.2</w:t>
            </w:r>
          </w:p>
        </w:tc>
        <w:tc>
          <w:tcPr>
            <w:tcW w:w="1636" w:type="dxa"/>
            <w:tcBorders>
              <w:top w:val="nil"/>
              <w:left w:val="nil"/>
              <w:bottom w:val="nil"/>
              <w:right w:val="nil"/>
            </w:tcBorders>
            <w:shd w:val="clear" w:color="000080" w:fill="FFFFFF"/>
            <w:vAlign w:val="bottom"/>
          </w:tcPr>
          <w:p w14:paraId="26B9A44F" w14:textId="1E094A14" w:rsidR="00420334" w:rsidRPr="0089675F" w:rsidRDefault="00420334" w:rsidP="00420334">
            <w:pPr>
              <w:jc w:val="right"/>
              <w:rPr>
                <w:rFonts w:asciiTheme="minorHAnsi" w:hAnsiTheme="minorHAnsi" w:cs="Arial"/>
                <w:sz w:val="22"/>
                <w:szCs w:val="22"/>
              </w:rPr>
            </w:pPr>
            <w:r>
              <w:rPr>
                <w:rFonts w:ascii="Arial" w:hAnsi="Arial" w:cs="Arial"/>
                <w:sz w:val="22"/>
                <w:szCs w:val="22"/>
              </w:rPr>
              <w:t>7.8</w:t>
            </w:r>
          </w:p>
        </w:tc>
        <w:tc>
          <w:tcPr>
            <w:tcW w:w="1637" w:type="dxa"/>
            <w:tcBorders>
              <w:top w:val="nil"/>
              <w:left w:val="nil"/>
              <w:bottom w:val="nil"/>
              <w:right w:val="nil"/>
            </w:tcBorders>
            <w:shd w:val="clear" w:color="000080" w:fill="FFFFFF"/>
            <w:vAlign w:val="bottom"/>
          </w:tcPr>
          <w:p w14:paraId="3AE1425E" w14:textId="3CABE624" w:rsidR="00420334" w:rsidRPr="0089675F" w:rsidRDefault="00420334" w:rsidP="00420334">
            <w:pPr>
              <w:jc w:val="right"/>
              <w:rPr>
                <w:rFonts w:asciiTheme="minorHAnsi" w:hAnsiTheme="minorHAnsi" w:cs="Arial"/>
                <w:sz w:val="22"/>
                <w:szCs w:val="22"/>
              </w:rPr>
            </w:pPr>
            <w:r>
              <w:rPr>
                <w:rFonts w:ascii="Arial" w:hAnsi="Arial" w:cs="Arial"/>
                <w:sz w:val="22"/>
                <w:szCs w:val="22"/>
              </w:rPr>
              <w:t>10.4</w:t>
            </w:r>
          </w:p>
        </w:tc>
        <w:tc>
          <w:tcPr>
            <w:tcW w:w="1637" w:type="dxa"/>
            <w:tcBorders>
              <w:top w:val="nil"/>
              <w:left w:val="nil"/>
              <w:bottom w:val="nil"/>
              <w:right w:val="nil"/>
            </w:tcBorders>
            <w:shd w:val="clear" w:color="000080" w:fill="FFFFFF"/>
            <w:vAlign w:val="bottom"/>
          </w:tcPr>
          <w:p w14:paraId="6EBBD78D" w14:textId="3F27B5E9" w:rsidR="00420334" w:rsidRPr="0089675F" w:rsidRDefault="00420334" w:rsidP="00420334">
            <w:pPr>
              <w:jc w:val="right"/>
              <w:rPr>
                <w:rFonts w:asciiTheme="minorHAnsi" w:hAnsiTheme="minorHAnsi" w:cs="Arial"/>
                <w:sz w:val="22"/>
                <w:szCs w:val="22"/>
              </w:rPr>
            </w:pPr>
            <w:r>
              <w:rPr>
                <w:rFonts w:ascii="Arial" w:hAnsi="Arial" w:cs="Arial"/>
                <w:sz w:val="22"/>
                <w:szCs w:val="22"/>
              </w:rPr>
              <w:t>13.0</w:t>
            </w:r>
          </w:p>
        </w:tc>
      </w:tr>
      <w:tr w:rsidR="00420334" w:rsidRPr="0089675F" w14:paraId="4EFF4713" w14:textId="77777777" w:rsidTr="00040957">
        <w:trPr>
          <w:trHeight w:val="280"/>
        </w:trPr>
        <w:tc>
          <w:tcPr>
            <w:tcW w:w="2410" w:type="dxa"/>
            <w:noWrap/>
            <w:vAlign w:val="bottom"/>
            <w:hideMark/>
          </w:tcPr>
          <w:p w14:paraId="10384C6B" w14:textId="77777777" w:rsidR="00420334" w:rsidRPr="0089675F" w:rsidRDefault="00420334" w:rsidP="00420334">
            <w:pPr>
              <w:rPr>
                <w:rFonts w:asciiTheme="minorHAnsi" w:hAnsiTheme="minorHAnsi" w:cs="Arial"/>
                <w:sz w:val="22"/>
                <w:szCs w:val="22"/>
              </w:rPr>
            </w:pPr>
            <w:r w:rsidRPr="0089675F">
              <w:rPr>
                <w:rFonts w:asciiTheme="minorHAnsi" w:hAnsiTheme="minorHAnsi" w:cs="Arial"/>
                <w:sz w:val="22"/>
                <w:szCs w:val="22"/>
              </w:rPr>
              <w:t>Sorghum</w:t>
            </w:r>
          </w:p>
        </w:tc>
        <w:tc>
          <w:tcPr>
            <w:tcW w:w="1701" w:type="dxa"/>
            <w:tcBorders>
              <w:top w:val="nil"/>
              <w:left w:val="nil"/>
              <w:bottom w:val="nil"/>
              <w:right w:val="nil"/>
            </w:tcBorders>
            <w:shd w:val="clear" w:color="000080" w:fill="FFFFFF"/>
            <w:noWrap/>
            <w:vAlign w:val="bottom"/>
          </w:tcPr>
          <w:p w14:paraId="5AD863A9" w14:textId="7129113D" w:rsidR="00420334" w:rsidRPr="0089675F" w:rsidRDefault="00420334" w:rsidP="00420334">
            <w:pPr>
              <w:jc w:val="right"/>
              <w:rPr>
                <w:rFonts w:asciiTheme="minorHAnsi" w:hAnsiTheme="minorHAnsi" w:cs="Arial"/>
                <w:sz w:val="22"/>
                <w:szCs w:val="22"/>
              </w:rPr>
            </w:pPr>
            <w:r>
              <w:rPr>
                <w:rFonts w:ascii="Arial" w:hAnsi="Arial" w:cs="Arial"/>
                <w:sz w:val="22"/>
                <w:szCs w:val="22"/>
              </w:rPr>
              <w:t>8.0</w:t>
            </w:r>
          </w:p>
        </w:tc>
        <w:tc>
          <w:tcPr>
            <w:tcW w:w="1636" w:type="dxa"/>
            <w:tcBorders>
              <w:top w:val="nil"/>
              <w:left w:val="nil"/>
              <w:bottom w:val="nil"/>
              <w:right w:val="nil"/>
            </w:tcBorders>
            <w:shd w:val="clear" w:color="000080" w:fill="FFFFFF"/>
            <w:vAlign w:val="bottom"/>
          </w:tcPr>
          <w:p w14:paraId="3A742C7A" w14:textId="656B9C9B" w:rsidR="00420334" w:rsidRPr="0089675F" w:rsidRDefault="00420334" w:rsidP="00420334">
            <w:pPr>
              <w:jc w:val="right"/>
              <w:rPr>
                <w:rFonts w:asciiTheme="minorHAnsi" w:hAnsiTheme="minorHAnsi" w:cs="Arial"/>
                <w:sz w:val="22"/>
                <w:szCs w:val="22"/>
              </w:rPr>
            </w:pPr>
            <w:r>
              <w:rPr>
                <w:rFonts w:ascii="Arial" w:hAnsi="Arial" w:cs="Arial"/>
                <w:sz w:val="22"/>
                <w:szCs w:val="22"/>
              </w:rPr>
              <w:t>7.7</w:t>
            </w:r>
          </w:p>
        </w:tc>
        <w:tc>
          <w:tcPr>
            <w:tcW w:w="1637" w:type="dxa"/>
            <w:tcBorders>
              <w:top w:val="nil"/>
              <w:left w:val="nil"/>
              <w:bottom w:val="nil"/>
              <w:right w:val="nil"/>
            </w:tcBorders>
            <w:shd w:val="clear" w:color="000080" w:fill="FFFFFF"/>
            <w:vAlign w:val="bottom"/>
          </w:tcPr>
          <w:p w14:paraId="15DB153F" w14:textId="29A8D96F" w:rsidR="00420334" w:rsidRPr="0089675F" w:rsidRDefault="00420334" w:rsidP="00420334">
            <w:pPr>
              <w:jc w:val="right"/>
              <w:rPr>
                <w:rFonts w:asciiTheme="minorHAnsi" w:hAnsiTheme="minorHAnsi" w:cs="Arial"/>
                <w:sz w:val="22"/>
                <w:szCs w:val="22"/>
              </w:rPr>
            </w:pPr>
            <w:r>
              <w:rPr>
                <w:rFonts w:ascii="Arial" w:hAnsi="Arial" w:cs="Arial"/>
                <w:sz w:val="22"/>
                <w:szCs w:val="22"/>
              </w:rPr>
              <w:t>6.8</w:t>
            </w:r>
          </w:p>
        </w:tc>
        <w:tc>
          <w:tcPr>
            <w:tcW w:w="1637" w:type="dxa"/>
            <w:tcBorders>
              <w:top w:val="nil"/>
              <w:left w:val="nil"/>
              <w:bottom w:val="nil"/>
              <w:right w:val="nil"/>
            </w:tcBorders>
            <w:shd w:val="clear" w:color="000080" w:fill="FFFFFF"/>
            <w:vAlign w:val="bottom"/>
          </w:tcPr>
          <w:p w14:paraId="10CACBF6" w14:textId="717A8B53" w:rsidR="00420334" w:rsidRPr="0089675F" w:rsidRDefault="00420334" w:rsidP="00420334">
            <w:pPr>
              <w:jc w:val="right"/>
              <w:rPr>
                <w:rFonts w:asciiTheme="minorHAnsi" w:hAnsiTheme="minorHAnsi" w:cs="Arial"/>
                <w:sz w:val="22"/>
                <w:szCs w:val="22"/>
              </w:rPr>
            </w:pPr>
            <w:r>
              <w:rPr>
                <w:rFonts w:ascii="Arial" w:hAnsi="Arial" w:cs="Arial"/>
                <w:sz w:val="22"/>
                <w:szCs w:val="22"/>
              </w:rPr>
              <w:t>5.5</w:t>
            </w:r>
          </w:p>
        </w:tc>
      </w:tr>
      <w:tr w:rsidR="00420334" w:rsidRPr="0089675F" w14:paraId="2E5D8258" w14:textId="77777777" w:rsidTr="00040957">
        <w:trPr>
          <w:trHeight w:val="280"/>
        </w:trPr>
        <w:tc>
          <w:tcPr>
            <w:tcW w:w="2410" w:type="dxa"/>
            <w:noWrap/>
            <w:vAlign w:val="bottom"/>
            <w:hideMark/>
          </w:tcPr>
          <w:p w14:paraId="32569246" w14:textId="77777777" w:rsidR="00420334" w:rsidRPr="0089675F" w:rsidRDefault="00420334" w:rsidP="00420334">
            <w:pPr>
              <w:rPr>
                <w:rFonts w:asciiTheme="minorHAnsi" w:hAnsiTheme="minorHAnsi" w:cs="Arial"/>
                <w:sz w:val="22"/>
                <w:szCs w:val="22"/>
              </w:rPr>
            </w:pPr>
            <w:r w:rsidRPr="0089675F">
              <w:rPr>
                <w:rFonts w:asciiTheme="minorHAnsi" w:hAnsiTheme="minorHAnsi" w:cs="Arial"/>
                <w:sz w:val="22"/>
                <w:szCs w:val="22"/>
              </w:rPr>
              <w:t>DCP</w:t>
            </w:r>
          </w:p>
        </w:tc>
        <w:tc>
          <w:tcPr>
            <w:tcW w:w="1701" w:type="dxa"/>
            <w:tcBorders>
              <w:top w:val="nil"/>
              <w:left w:val="nil"/>
              <w:bottom w:val="nil"/>
              <w:right w:val="nil"/>
            </w:tcBorders>
            <w:shd w:val="clear" w:color="000080" w:fill="FFFFFF"/>
            <w:noWrap/>
            <w:vAlign w:val="bottom"/>
          </w:tcPr>
          <w:p w14:paraId="3E365043" w14:textId="4F87351D" w:rsidR="00420334" w:rsidRPr="0089675F" w:rsidRDefault="00420334" w:rsidP="00420334">
            <w:pPr>
              <w:jc w:val="right"/>
              <w:rPr>
                <w:rFonts w:asciiTheme="minorHAnsi" w:hAnsiTheme="minorHAnsi" w:cs="Arial"/>
                <w:sz w:val="22"/>
                <w:szCs w:val="22"/>
              </w:rPr>
            </w:pPr>
            <w:r>
              <w:rPr>
                <w:rFonts w:ascii="Arial" w:hAnsi="Arial" w:cs="Arial"/>
                <w:sz w:val="22"/>
                <w:szCs w:val="22"/>
              </w:rPr>
              <w:t>1.4</w:t>
            </w:r>
          </w:p>
        </w:tc>
        <w:tc>
          <w:tcPr>
            <w:tcW w:w="1636" w:type="dxa"/>
            <w:tcBorders>
              <w:top w:val="nil"/>
              <w:left w:val="nil"/>
              <w:bottom w:val="nil"/>
              <w:right w:val="nil"/>
            </w:tcBorders>
            <w:shd w:val="clear" w:color="000080" w:fill="FFFFFF"/>
            <w:vAlign w:val="bottom"/>
          </w:tcPr>
          <w:p w14:paraId="44B1E318" w14:textId="6C63E11D" w:rsidR="00420334" w:rsidRPr="0089675F" w:rsidRDefault="00420334" w:rsidP="00420334">
            <w:pPr>
              <w:jc w:val="right"/>
              <w:rPr>
                <w:rFonts w:asciiTheme="minorHAnsi" w:hAnsiTheme="minorHAnsi" w:cs="Arial"/>
                <w:sz w:val="22"/>
                <w:szCs w:val="22"/>
              </w:rPr>
            </w:pPr>
            <w:r>
              <w:rPr>
                <w:rFonts w:ascii="Arial" w:hAnsi="Arial" w:cs="Arial"/>
                <w:sz w:val="22"/>
                <w:szCs w:val="22"/>
              </w:rPr>
              <w:t>1.4</w:t>
            </w:r>
          </w:p>
        </w:tc>
        <w:tc>
          <w:tcPr>
            <w:tcW w:w="1637" w:type="dxa"/>
            <w:tcBorders>
              <w:top w:val="nil"/>
              <w:left w:val="nil"/>
              <w:bottom w:val="nil"/>
              <w:right w:val="nil"/>
            </w:tcBorders>
            <w:shd w:val="clear" w:color="000080" w:fill="FFFFFF"/>
            <w:vAlign w:val="bottom"/>
          </w:tcPr>
          <w:p w14:paraId="7761F7DE" w14:textId="4DAA2F72" w:rsidR="00420334" w:rsidRPr="0089675F" w:rsidRDefault="00420334" w:rsidP="00420334">
            <w:pPr>
              <w:jc w:val="right"/>
              <w:rPr>
                <w:rFonts w:asciiTheme="minorHAnsi" w:hAnsiTheme="minorHAnsi" w:cs="Arial"/>
                <w:sz w:val="22"/>
                <w:szCs w:val="22"/>
              </w:rPr>
            </w:pPr>
            <w:r>
              <w:rPr>
                <w:rFonts w:ascii="Arial" w:hAnsi="Arial" w:cs="Arial"/>
                <w:sz w:val="22"/>
                <w:szCs w:val="22"/>
              </w:rPr>
              <w:t>1.4</w:t>
            </w:r>
          </w:p>
        </w:tc>
        <w:tc>
          <w:tcPr>
            <w:tcW w:w="1637" w:type="dxa"/>
            <w:tcBorders>
              <w:top w:val="nil"/>
              <w:left w:val="nil"/>
              <w:bottom w:val="nil"/>
              <w:right w:val="nil"/>
            </w:tcBorders>
            <w:shd w:val="clear" w:color="000080" w:fill="FFFFFF"/>
            <w:vAlign w:val="bottom"/>
          </w:tcPr>
          <w:p w14:paraId="046EEBEC" w14:textId="053FEDA3" w:rsidR="00420334" w:rsidRPr="0089675F" w:rsidRDefault="00420334" w:rsidP="00420334">
            <w:pPr>
              <w:jc w:val="right"/>
              <w:rPr>
                <w:rFonts w:asciiTheme="minorHAnsi" w:hAnsiTheme="minorHAnsi" w:cs="Arial"/>
                <w:sz w:val="22"/>
                <w:szCs w:val="22"/>
              </w:rPr>
            </w:pPr>
            <w:r>
              <w:rPr>
                <w:rFonts w:ascii="Arial" w:hAnsi="Arial" w:cs="Arial"/>
                <w:sz w:val="22"/>
                <w:szCs w:val="22"/>
              </w:rPr>
              <w:t>1.3</w:t>
            </w:r>
          </w:p>
        </w:tc>
      </w:tr>
      <w:tr w:rsidR="00420334" w:rsidRPr="0089675F" w14:paraId="4BCA82E6" w14:textId="77777777" w:rsidTr="00040957">
        <w:trPr>
          <w:trHeight w:val="280"/>
        </w:trPr>
        <w:tc>
          <w:tcPr>
            <w:tcW w:w="2410" w:type="dxa"/>
            <w:noWrap/>
            <w:vAlign w:val="center"/>
            <w:hideMark/>
          </w:tcPr>
          <w:p w14:paraId="545E39FE" w14:textId="77777777" w:rsidR="00420334" w:rsidRPr="0089675F" w:rsidRDefault="00420334" w:rsidP="00420334">
            <w:pPr>
              <w:rPr>
                <w:rFonts w:asciiTheme="minorHAnsi" w:hAnsiTheme="minorHAnsi" w:cs="Calibri"/>
                <w:color w:val="000000"/>
                <w:sz w:val="22"/>
                <w:szCs w:val="22"/>
              </w:rPr>
            </w:pPr>
            <w:r w:rsidRPr="0089675F">
              <w:rPr>
                <w:rFonts w:asciiTheme="minorHAnsi" w:hAnsiTheme="minorHAnsi" w:cs="Calibri"/>
                <w:color w:val="000000"/>
                <w:sz w:val="22"/>
                <w:szCs w:val="22"/>
              </w:rPr>
              <w:t>Limestone</w:t>
            </w:r>
          </w:p>
        </w:tc>
        <w:tc>
          <w:tcPr>
            <w:tcW w:w="1701" w:type="dxa"/>
            <w:tcBorders>
              <w:top w:val="nil"/>
              <w:left w:val="nil"/>
              <w:bottom w:val="nil"/>
              <w:right w:val="nil"/>
            </w:tcBorders>
            <w:shd w:val="clear" w:color="000080" w:fill="FFFFFF"/>
            <w:noWrap/>
            <w:vAlign w:val="bottom"/>
          </w:tcPr>
          <w:p w14:paraId="3DE39ED0" w14:textId="110D7F5E"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0.1</w:t>
            </w:r>
          </w:p>
        </w:tc>
        <w:tc>
          <w:tcPr>
            <w:tcW w:w="1636" w:type="dxa"/>
            <w:tcBorders>
              <w:top w:val="nil"/>
              <w:left w:val="nil"/>
              <w:bottom w:val="nil"/>
              <w:right w:val="nil"/>
            </w:tcBorders>
            <w:shd w:val="clear" w:color="000080" w:fill="FFFFFF"/>
            <w:vAlign w:val="bottom"/>
          </w:tcPr>
          <w:p w14:paraId="60506DB9" w14:textId="4EC00A93"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0.1</w:t>
            </w:r>
          </w:p>
        </w:tc>
        <w:tc>
          <w:tcPr>
            <w:tcW w:w="1637" w:type="dxa"/>
            <w:tcBorders>
              <w:top w:val="nil"/>
              <w:left w:val="nil"/>
              <w:bottom w:val="nil"/>
              <w:right w:val="nil"/>
            </w:tcBorders>
            <w:shd w:val="clear" w:color="000080" w:fill="FFFFFF"/>
            <w:vAlign w:val="bottom"/>
          </w:tcPr>
          <w:p w14:paraId="088E3C16" w14:textId="14EB0421"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0.1</w:t>
            </w:r>
          </w:p>
        </w:tc>
        <w:tc>
          <w:tcPr>
            <w:tcW w:w="1637" w:type="dxa"/>
            <w:tcBorders>
              <w:top w:val="nil"/>
              <w:left w:val="nil"/>
              <w:bottom w:val="nil"/>
              <w:right w:val="nil"/>
            </w:tcBorders>
            <w:shd w:val="clear" w:color="000080" w:fill="FFFFFF"/>
            <w:vAlign w:val="bottom"/>
          </w:tcPr>
          <w:p w14:paraId="53A3BE5B" w14:textId="008C2AB6"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0.1</w:t>
            </w:r>
          </w:p>
        </w:tc>
      </w:tr>
      <w:tr w:rsidR="00420334" w:rsidRPr="0089675F" w14:paraId="69E52900" w14:textId="77777777" w:rsidTr="00040957">
        <w:trPr>
          <w:trHeight w:val="240"/>
        </w:trPr>
        <w:tc>
          <w:tcPr>
            <w:tcW w:w="2410" w:type="dxa"/>
            <w:noWrap/>
            <w:vAlign w:val="center"/>
            <w:hideMark/>
          </w:tcPr>
          <w:p w14:paraId="330C833A" w14:textId="77777777" w:rsidR="00420334" w:rsidRPr="0089675F" w:rsidRDefault="00420334" w:rsidP="00420334">
            <w:pPr>
              <w:rPr>
                <w:rFonts w:asciiTheme="minorHAnsi" w:hAnsiTheme="minorHAnsi" w:cs="Calibri"/>
                <w:color w:val="000000"/>
                <w:sz w:val="22"/>
                <w:szCs w:val="22"/>
              </w:rPr>
            </w:pPr>
            <w:r w:rsidRPr="0089675F">
              <w:rPr>
                <w:rFonts w:asciiTheme="minorHAnsi" w:hAnsiTheme="minorHAnsi" w:cs="Calibri"/>
                <w:color w:val="000000"/>
                <w:sz w:val="22"/>
                <w:szCs w:val="22"/>
              </w:rPr>
              <w:t>Premix</w:t>
            </w:r>
          </w:p>
        </w:tc>
        <w:tc>
          <w:tcPr>
            <w:tcW w:w="1701" w:type="dxa"/>
            <w:tcBorders>
              <w:top w:val="nil"/>
              <w:left w:val="nil"/>
              <w:bottom w:val="nil"/>
              <w:right w:val="nil"/>
            </w:tcBorders>
            <w:shd w:val="clear" w:color="000080" w:fill="FFFFFF"/>
            <w:noWrap/>
            <w:vAlign w:val="bottom"/>
          </w:tcPr>
          <w:p w14:paraId="02132177" w14:textId="4DDBE6DB"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0.1</w:t>
            </w:r>
          </w:p>
        </w:tc>
        <w:tc>
          <w:tcPr>
            <w:tcW w:w="1636" w:type="dxa"/>
            <w:tcBorders>
              <w:top w:val="nil"/>
              <w:left w:val="nil"/>
              <w:bottom w:val="nil"/>
              <w:right w:val="nil"/>
            </w:tcBorders>
            <w:shd w:val="clear" w:color="000080" w:fill="FFFFFF"/>
            <w:vAlign w:val="bottom"/>
          </w:tcPr>
          <w:p w14:paraId="32F77A18" w14:textId="386278C1"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5B13B679" w14:textId="170A260E"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1E4C22F1" w14:textId="1C4F26D7"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0.1</w:t>
            </w:r>
          </w:p>
        </w:tc>
      </w:tr>
      <w:tr w:rsidR="00420334" w:rsidRPr="0089675F" w14:paraId="299CA7C3" w14:textId="77777777" w:rsidTr="00040957">
        <w:trPr>
          <w:trHeight w:val="240"/>
        </w:trPr>
        <w:tc>
          <w:tcPr>
            <w:tcW w:w="2410" w:type="dxa"/>
            <w:noWrap/>
            <w:vAlign w:val="center"/>
            <w:hideMark/>
          </w:tcPr>
          <w:p w14:paraId="1762E0B6" w14:textId="77777777" w:rsidR="00420334" w:rsidRPr="0089675F" w:rsidRDefault="00420334" w:rsidP="00420334">
            <w:pPr>
              <w:rPr>
                <w:rFonts w:asciiTheme="minorHAnsi" w:hAnsiTheme="minorHAnsi" w:cs="Calibri"/>
                <w:color w:val="000000"/>
                <w:sz w:val="22"/>
                <w:szCs w:val="22"/>
              </w:rPr>
            </w:pPr>
            <w:r w:rsidRPr="0089675F">
              <w:rPr>
                <w:rFonts w:asciiTheme="minorHAnsi" w:hAnsiTheme="minorHAnsi" w:cs="Calibri"/>
                <w:color w:val="000000"/>
                <w:sz w:val="22"/>
                <w:szCs w:val="22"/>
              </w:rPr>
              <w:t>Lysine</w:t>
            </w:r>
          </w:p>
        </w:tc>
        <w:tc>
          <w:tcPr>
            <w:tcW w:w="1701" w:type="dxa"/>
            <w:tcBorders>
              <w:top w:val="nil"/>
              <w:left w:val="nil"/>
              <w:bottom w:val="nil"/>
              <w:right w:val="nil"/>
            </w:tcBorders>
            <w:shd w:val="clear" w:color="000080" w:fill="FFFFFF"/>
            <w:noWrap/>
            <w:vAlign w:val="bottom"/>
          </w:tcPr>
          <w:p w14:paraId="47535552" w14:textId="083431C2"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0.1</w:t>
            </w:r>
          </w:p>
        </w:tc>
        <w:tc>
          <w:tcPr>
            <w:tcW w:w="1636" w:type="dxa"/>
            <w:tcBorders>
              <w:top w:val="nil"/>
              <w:left w:val="nil"/>
              <w:bottom w:val="nil"/>
              <w:right w:val="nil"/>
            </w:tcBorders>
            <w:shd w:val="clear" w:color="000080" w:fill="FFFFFF"/>
            <w:vAlign w:val="bottom"/>
          </w:tcPr>
          <w:p w14:paraId="62FD1543" w14:textId="34BF454D"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0.1</w:t>
            </w:r>
          </w:p>
        </w:tc>
        <w:tc>
          <w:tcPr>
            <w:tcW w:w="1637" w:type="dxa"/>
            <w:tcBorders>
              <w:top w:val="nil"/>
              <w:left w:val="nil"/>
              <w:bottom w:val="nil"/>
              <w:right w:val="nil"/>
            </w:tcBorders>
            <w:shd w:val="clear" w:color="000080" w:fill="FFFFFF"/>
            <w:vAlign w:val="bottom"/>
          </w:tcPr>
          <w:p w14:paraId="22258974" w14:textId="7B62A62C"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0.1</w:t>
            </w:r>
          </w:p>
        </w:tc>
        <w:tc>
          <w:tcPr>
            <w:tcW w:w="1637" w:type="dxa"/>
            <w:tcBorders>
              <w:top w:val="nil"/>
              <w:left w:val="nil"/>
              <w:bottom w:val="nil"/>
              <w:right w:val="nil"/>
            </w:tcBorders>
            <w:shd w:val="clear" w:color="000080" w:fill="FFFFFF"/>
            <w:vAlign w:val="bottom"/>
          </w:tcPr>
          <w:p w14:paraId="1516E004" w14:textId="2391CBB8"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0.1</w:t>
            </w:r>
          </w:p>
        </w:tc>
      </w:tr>
      <w:tr w:rsidR="00420334" w:rsidRPr="0089675F" w14:paraId="5BAF80D4" w14:textId="77777777" w:rsidTr="00040957">
        <w:trPr>
          <w:trHeight w:val="240"/>
        </w:trPr>
        <w:tc>
          <w:tcPr>
            <w:tcW w:w="2410" w:type="dxa"/>
            <w:noWrap/>
            <w:vAlign w:val="center"/>
            <w:hideMark/>
          </w:tcPr>
          <w:p w14:paraId="79DCA10E" w14:textId="77777777" w:rsidR="00420334" w:rsidRPr="0089675F" w:rsidRDefault="00420334" w:rsidP="00420334">
            <w:pPr>
              <w:rPr>
                <w:rFonts w:asciiTheme="minorHAnsi" w:hAnsiTheme="minorHAnsi" w:cs="Calibri"/>
                <w:color w:val="000000"/>
                <w:sz w:val="22"/>
                <w:szCs w:val="22"/>
              </w:rPr>
            </w:pPr>
            <w:r w:rsidRPr="0089675F">
              <w:rPr>
                <w:rFonts w:asciiTheme="minorHAnsi" w:hAnsiTheme="minorHAnsi" w:cs="Calibri"/>
                <w:color w:val="000000"/>
                <w:sz w:val="22"/>
                <w:szCs w:val="22"/>
              </w:rPr>
              <w:t>Methionine</w:t>
            </w:r>
          </w:p>
        </w:tc>
        <w:tc>
          <w:tcPr>
            <w:tcW w:w="1701" w:type="dxa"/>
            <w:tcBorders>
              <w:top w:val="nil"/>
              <w:left w:val="nil"/>
              <w:bottom w:val="nil"/>
              <w:right w:val="nil"/>
            </w:tcBorders>
            <w:shd w:val="clear" w:color="000080" w:fill="FFFFFF"/>
            <w:noWrap/>
            <w:vAlign w:val="bottom"/>
          </w:tcPr>
          <w:p w14:paraId="201B7F4A" w14:textId="55659CEB"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0.1</w:t>
            </w:r>
          </w:p>
        </w:tc>
        <w:tc>
          <w:tcPr>
            <w:tcW w:w="1636" w:type="dxa"/>
            <w:tcBorders>
              <w:top w:val="nil"/>
              <w:left w:val="nil"/>
              <w:bottom w:val="nil"/>
              <w:right w:val="nil"/>
            </w:tcBorders>
            <w:shd w:val="clear" w:color="000080" w:fill="FFFFFF"/>
            <w:vAlign w:val="bottom"/>
          </w:tcPr>
          <w:p w14:paraId="59EEEE42" w14:textId="28D275DD"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3E37328B" w14:textId="128DE3F1"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669ACCCB" w14:textId="2B410702"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0.2</w:t>
            </w:r>
          </w:p>
        </w:tc>
      </w:tr>
      <w:tr w:rsidR="00420334" w:rsidRPr="0089675F" w14:paraId="5D96D073" w14:textId="77777777" w:rsidTr="00040957">
        <w:trPr>
          <w:trHeight w:val="240"/>
        </w:trPr>
        <w:tc>
          <w:tcPr>
            <w:tcW w:w="2410" w:type="dxa"/>
            <w:noWrap/>
            <w:vAlign w:val="center"/>
            <w:hideMark/>
          </w:tcPr>
          <w:p w14:paraId="76EE333B" w14:textId="77777777" w:rsidR="00420334" w:rsidRPr="0089675F" w:rsidRDefault="00420334" w:rsidP="00420334">
            <w:pPr>
              <w:rPr>
                <w:rFonts w:asciiTheme="minorHAnsi" w:hAnsiTheme="minorHAnsi" w:cs="Calibri"/>
                <w:color w:val="000000"/>
                <w:sz w:val="22"/>
                <w:szCs w:val="22"/>
              </w:rPr>
            </w:pPr>
            <w:r w:rsidRPr="0089675F">
              <w:rPr>
                <w:rFonts w:asciiTheme="minorHAnsi" w:hAnsiTheme="minorHAnsi" w:cs="Calibri"/>
                <w:color w:val="000000"/>
                <w:sz w:val="22"/>
                <w:szCs w:val="22"/>
              </w:rPr>
              <w:t>Salt</w:t>
            </w:r>
          </w:p>
        </w:tc>
        <w:tc>
          <w:tcPr>
            <w:tcW w:w="1701" w:type="dxa"/>
            <w:tcBorders>
              <w:top w:val="nil"/>
              <w:left w:val="nil"/>
              <w:bottom w:val="nil"/>
              <w:right w:val="nil"/>
            </w:tcBorders>
            <w:shd w:val="clear" w:color="000080" w:fill="FFFFFF"/>
            <w:noWrap/>
            <w:vAlign w:val="bottom"/>
          </w:tcPr>
          <w:p w14:paraId="2B30660E" w14:textId="3641BB1D"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0.2</w:t>
            </w:r>
          </w:p>
        </w:tc>
        <w:tc>
          <w:tcPr>
            <w:tcW w:w="1636" w:type="dxa"/>
            <w:tcBorders>
              <w:top w:val="nil"/>
              <w:left w:val="nil"/>
              <w:bottom w:val="nil"/>
              <w:right w:val="nil"/>
            </w:tcBorders>
            <w:shd w:val="clear" w:color="000080" w:fill="FFFFFF"/>
            <w:vAlign w:val="bottom"/>
          </w:tcPr>
          <w:p w14:paraId="7AC7F83B" w14:textId="2D005F6D"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648AE4C5" w14:textId="686E5510"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0.2</w:t>
            </w:r>
          </w:p>
        </w:tc>
        <w:tc>
          <w:tcPr>
            <w:tcW w:w="1637" w:type="dxa"/>
            <w:tcBorders>
              <w:top w:val="nil"/>
              <w:left w:val="nil"/>
              <w:bottom w:val="nil"/>
              <w:right w:val="nil"/>
            </w:tcBorders>
            <w:shd w:val="clear" w:color="000080" w:fill="FFFFFF"/>
            <w:vAlign w:val="bottom"/>
          </w:tcPr>
          <w:p w14:paraId="3F7744CA" w14:textId="78B6998C"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0.2</w:t>
            </w:r>
          </w:p>
        </w:tc>
      </w:tr>
      <w:tr w:rsidR="00420334" w:rsidRPr="0089675F" w14:paraId="280F9CFD" w14:textId="77777777" w:rsidTr="00040957">
        <w:trPr>
          <w:trHeight w:val="240"/>
        </w:trPr>
        <w:tc>
          <w:tcPr>
            <w:tcW w:w="2410" w:type="dxa"/>
            <w:noWrap/>
            <w:vAlign w:val="center"/>
            <w:hideMark/>
          </w:tcPr>
          <w:p w14:paraId="7DC7A829" w14:textId="77777777" w:rsidR="00420334" w:rsidRPr="0089675F" w:rsidRDefault="00420334" w:rsidP="00420334">
            <w:pPr>
              <w:rPr>
                <w:rFonts w:asciiTheme="minorHAnsi" w:hAnsiTheme="minorHAnsi" w:cs="Calibri"/>
                <w:color w:val="000000"/>
                <w:sz w:val="22"/>
                <w:szCs w:val="22"/>
              </w:rPr>
            </w:pPr>
            <w:r w:rsidRPr="0089675F">
              <w:rPr>
                <w:rFonts w:asciiTheme="minorHAnsi" w:hAnsiTheme="minorHAnsi" w:cs="Calibri"/>
                <w:color w:val="000000"/>
                <w:sz w:val="22"/>
                <w:szCs w:val="22"/>
              </w:rPr>
              <w:t>Total</w:t>
            </w:r>
          </w:p>
        </w:tc>
        <w:tc>
          <w:tcPr>
            <w:tcW w:w="1701" w:type="dxa"/>
            <w:tcBorders>
              <w:top w:val="nil"/>
              <w:left w:val="nil"/>
              <w:bottom w:val="nil"/>
              <w:right w:val="nil"/>
            </w:tcBorders>
            <w:shd w:val="clear" w:color="000080" w:fill="FFFFFF"/>
            <w:noWrap/>
            <w:vAlign w:val="bottom"/>
          </w:tcPr>
          <w:p w14:paraId="6F8B2BAC" w14:textId="12B415EA"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100.0</w:t>
            </w:r>
          </w:p>
        </w:tc>
        <w:tc>
          <w:tcPr>
            <w:tcW w:w="1636" w:type="dxa"/>
            <w:tcBorders>
              <w:top w:val="nil"/>
              <w:left w:val="nil"/>
              <w:bottom w:val="nil"/>
              <w:right w:val="nil"/>
            </w:tcBorders>
            <w:shd w:val="clear" w:color="000080" w:fill="FFFFFF"/>
            <w:vAlign w:val="bottom"/>
          </w:tcPr>
          <w:p w14:paraId="49174C36" w14:textId="02599EA9"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100.0</w:t>
            </w:r>
          </w:p>
        </w:tc>
        <w:tc>
          <w:tcPr>
            <w:tcW w:w="1637" w:type="dxa"/>
            <w:tcBorders>
              <w:top w:val="nil"/>
              <w:left w:val="nil"/>
              <w:bottom w:val="nil"/>
              <w:right w:val="nil"/>
            </w:tcBorders>
            <w:shd w:val="clear" w:color="000080" w:fill="FFFFFF"/>
            <w:vAlign w:val="bottom"/>
          </w:tcPr>
          <w:p w14:paraId="1DD38EA8" w14:textId="6BC22FB6"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100.0</w:t>
            </w:r>
          </w:p>
        </w:tc>
        <w:tc>
          <w:tcPr>
            <w:tcW w:w="1637" w:type="dxa"/>
            <w:tcBorders>
              <w:top w:val="nil"/>
              <w:left w:val="nil"/>
              <w:bottom w:val="nil"/>
              <w:right w:val="nil"/>
            </w:tcBorders>
            <w:shd w:val="clear" w:color="000080" w:fill="FFFFFF"/>
            <w:vAlign w:val="bottom"/>
          </w:tcPr>
          <w:p w14:paraId="5814911B" w14:textId="102D92CD"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100.0</w:t>
            </w:r>
          </w:p>
        </w:tc>
      </w:tr>
    </w:tbl>
    <w:p w14:paraId="1BFC629B" w14:textId="74EDDC5D" w:rsidR="006F0E20" w:rsidRDefault="006F0E20" w:rsidP="007663AB">
      <w:pPr>
        <w:spacing w:before="60" w:after="60" w:line="480" w:lineRule="auto"/>
        <w:contextualSpacing/>
        <w:outlineLvl w:val="3"/>
        <w:rPr>
          <w:rFonts w:ascii="Aptos Narrow" w:hAnsi="Aptos Narrow"/>
          <w:bCs/>
          <w:sz w:val="22"/>
          <w:szCs w:val="22"/>
        </w:rPr>
      </w:pPr>
    </w:p>
    <w:p w14:paraId="7B3C8779" w14:textId="2036854D" w:rsidR="00747BFD" w:rsidRPr="00327356" w:rsidRDefault="00327356" w:rsidP="00747BFD">
      <w:pPr>
        <w:spacing w:before="60" w:after="60" w:line="480" w:lineRule="auto"/>
        <w:contextualSpacing/>
        <w:outlineLvl w:val="3"/>
        <w:rPr>
          <w:rFonts w:ascii="Aptos Narrow" w:hAnsi="Aptos Narrow"/>
          <w:bCs/>
          <w:sz w:val="22"/>
          <w:szCs w:val="22"/>
        </w:rPr>
      </w:pPr>
      <w:r w:rsidRPr="00327356">
        <w:rPr>
          <w:rFonts w:ascii="Aptos Narrow" w:hAnsi="Aptos Narrow"/>
          <w:bCs/>
          <w:sz w:val="22"/>
          <w:szCs w:val="22"/>
        </w:rPr>
        <w:t xml:space="preserve">Table 7. </w:t>
      </w:r>
      <w:r w:rsidR="00747BFD" w:rsidRPr="00327356">
        <w:rPr>
          <w:rFonts w:ascii="Aptos Narrow" w:hAnsi="Aptos Narrow"/>
          <w:bCs/>
          <w:sz w:val="22"/>
          <w:szCs w:val="22"/>
        </w:rPr>
        <w:t>Ingredients for finisher’s meal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701"/>
        <w:gridCol w:w="1701"/>
        <w:gridCol w:w="1559"/>
        <w:gridCol w:w="1701"/>
      </w:tblGrid>
      <w:tr w:rsidR="00747BFD" w:rsidRPr="0089675F" w14:paraId="1A575730" w14:textId="77777777" w:rsidTr="00777325">
        <w:trPr>
          <w:trHeight w:val="290"/>
        </w:trPr>
        <w:tc>
          <w:tcPr>
            <w:tcW w:w="2410" w:type="dxa"/>
            <w:noWrap/>
            <w:vAlign w:val="bottom"/>
            <w:hideMark/>
          </w:tcPr>
          <w:p w14:paraId="5C2633FA" w14:textId="77777777" w:rsidR="00747BFD" w:rsidRPr="0089675F" w:rsidRDefault="00747BFD" w:rsidP="00777325">
            <w:pPr>
              <w:rPr>
                <w:rFonts w:asciiTheme="minorHAnsi" w:hAnsiTheme="minorHAnsi" w:cs="Calibri"/>
                <w:color w:val="000000"/>
                <w:sz w:val="22"/>
                <w:szCs w:val="22"/>
              </w:rPr>
            </w:pPr>
            <w:r w:rsidRPr="0089675F">
              <w:rPr>
                <w:rFonts w:asciiTheme="minorHAnsi" w:hAnsiTheme="minorHAnsi" w:cs="Calibri"/>
                <w:color w:val="000000"/>
                <w:sz w:val="22"/>
                <w:szCs w:val="22"/>
              </w:rPr>
              <w:t>Parameter</w:t>
            </w:r>
          </w:p>
        </w:tc>
        <w:tc>
          <w:tcPr>
            <w:tcW w:w="1701" w:type="dxa"/>
            <w:noWrap/>
            <w:vAlign w:val="bottom"/>
            <w:hideMark/>
          </w:tcPr>
          <w:p w14:paraId="40A4E3F3" w14:textId="77777777" w:rsidR="00747BFD" w:rsidRPr="0089675F" w:rsidRDefault="00747BFD" w:rsidP="00777325">
            <w:pPr>
              <w:rPr>
                <w:rFonts w:asciiTheme="minorHAnsi" w:hAnsiTheme="minorHAnsi" w:cs="Calibri"/>
                <w:color w:val="000000"/>
                <w:sz w:val="22"/>
                <w:szCs w:val="22"/>
              </w:rPr>
            </w:pPr>
            <w:r w:rsidRPr="0089675F">
              <w:rPr>
                <w:rFonts w:asciiTheme="minorHAnsi" w:hAnsiTheme="minorHAnsi" w:cs="Calibri"/>
                <w:color w:val="000000"/>
                <w:sz w:val="22"/>
                <w:szCs w:val="22"/>
              </w:rPr>
              <w:t>20% BFP</w:t>
            </w:r>
          </w:p>
        </w:tc>
        <w:tc>
          <w:tcPr>
            <w:tcW w:w="1701" w:type="dxa"/>
          </w:tcPr>
          <w:p w14:paraId="10C9AADC" w14:textId="77777777" w:rsidR="00747BFD" w:rsidRPr="0089675F" w:rsidRDefault="00747BFD" w:rsidP="00777325">
            <w:pPr>
              <w:rPr>
                <w:rFonts w:asciiTheme="minorHAnsi" w:hAnsiTheme="minorHAnsi" w:cs="Calibri"/>
                <w:color w:val="000000"/>
                <w:sz w:val="22"/>
                <w:szCs w:val="22"/>
              </w:rPr>
            </w:pPr>
            <w:r>
              <w:rPr>
                <w:rFonts w:asciiTheme="minorHAnsi" w:hAnsiTheme="minorHAnsi" w:cs="Calibri"/>
                <w:color w:val="000000"/>
                <w:sz w:val="22"/>
                <w:szCs w:val="22"/>
              </w:rPr>
              <w:t>3</w:t>
            </w:r>
            <w:r w:rsidRPr="0089675F">
              <w:rPr>
                <w:rFonts w:asciiTheme="minorHAnsi" w:hAnsiTheme="minorHAnsi" w:cs="Calibri"/>
                <w:color w:val="000000"/>
                <w:sz w:val="22"/>
                <w:szCs w:val="22"/>
              </w:rPr>
              <w:t>0% BFP</w:t>
            </w:r>
          </w:p>
        </w:tc>
        <w:tc>
          <w:tcPr>
            <w:tcW w:w="1559" w:type="dxa"/>
          </w:tcPr>
          <w:p w14:paraId="23AC7BA3" w14:textId="77777777" w:rsidR="00747BFD" w:rsidRPr="0089675F" w:rsidRDefault="00747BFD" w:rsidP="00777325">
            <w:pPr>
              <w:rPr>
                <w:rFonts w:asciiTheme="minorHAnsi" w:hAnsiTheme="minorHAnsi" w:cs="Calibri"/>
                <w:color w:val="000000"/>
                <w:sz w:val="22"/>
                <w:szCs w:val="22"/>
              </w:rPr>
            </w:pPr>
            <w:r>
              <w:rPr>
                <w:rFonts w:asciiTheme="minorHAnsi" w:hAnsiTheme="minorHAnsi" w:cs="Calibri"/>
                <w:color w:val="000000"/>
                <w:sz w:val="22"/>
                <w:szCs w:val="22"/>
              </w:rPr>
              <w:t>4</w:t>
            </w:r>
            <w:r w:rsidRPr="0089675F">
              <w:rPr>
                <w:rFonts w:asciiTheme="minorHAnsi" w:hAnsiTheme="minorHAnsi" w:cs="Calibri"/>
                <w:color w:val="000000"/>
                <w:sz w:val="22"/>
                <w:szCs w:val="22"/>
              </w:rPr>
              <w:t>0% BFP</w:t>
            </w:r>
          </w:p>
        </w:tc>
        <w:tc>
          <w:tcPr>
            <w:tcW w:w="1701" w:type="dxa"/>
          </w:tcPr>
          <w:p w14:paraId="2B0FDB28" w14:textId="77777777" w:rsidR="00747BFD" w:rsidRPr="0089675F" w:rsidRDefault="00747BFD" w:rsidP="00777325">
            <w:pPr>
              <w:rPr>
                <w:rFonts w:asciiTheme="minorHAnsi" w:hAnsiTheme="minorHAnsi" w:cs="Calibri"/>
                <w:color w:val="000000"/>
                <w:sz w:val="22"/>
                <w:szCs w:val="22"/>
              </w:rPr>
            </w:pPr>
            <w:r>
              <w:rPr>
                <w:rFonts w:asciiTheme="minorHAnsi" w:hAnsiTheme="minorHAnsi" w:cs="Calibri"/>
                <w:color w:val="000000"/>
                <w:sz w:val="22"/>
                <w:szCs w:val="22"/>
              </w:rPr>
              <w:t>5</w:t>
            </w:r>
            <w:r w:rsidRPr="0089675F">
              <w:rPr>
                <w:rFonts w:asciiTheme="minorHAnsi" w:hAnsiTheme="minorHAnsi" w:cs="Calibri"/>
                <w:color w:val="000000"/>
                <w:sz w:val="22"/>
                <w:szCs w:val="22"/>
              </w:rPr>
              <w:t>0% BFP</w:t>
            </w:r>
          </w:p>
        </w:tc>
      </w:tr>
      <w:tr w:rsidR="00420334" w:rsidRPr="0089675F" w14:paraId="51323AA0" w14:textId="77777777" w:rsidTr="00282D91">
        <w:trPr>
          <w:trHeight w:val="290"/>
        </w:trPr>
        <w:tc>
          <w:tcPr>
            <w:tcW w:w="2410" w:type="dxa"/>
            <w:noWrap/>
            <w:vAlign w:val="bottom"/>
            <w:hideMark/>
          </w:tcPr>
          <w:p w14:paraId="23B8951F" w14:textId="77777777" w:rsidR="00420334" w:rsidRPr="0089675F" w:rsidRDefault="00420334" w:rsidP="00420334">
            <w:pPr>
              <w:rPr>
                <w:rFonts w:asciiTheme="minorHAnsi" w:hAnsiTheme="minorHAnsi" w:cs="Calibri"/>
                <w:color w:val="000000"/>
                <w:sz w:val="22"/>
                <w:szCs w:val="22"/>
              </w:rPr>
            </w:pPr>
            <w:r w:rsidRPr="0089675F">
              <w:rPr>
                <w:rFonts w:asciiTheme="minorHAnsi" w:hAnsiTheme="minorHAnsi" w:cs="Calibri"/>
                <w:color w:val="000000"/>
                <w:sz w:val="22"/>
                <w:szCs w:val="22"/>
              </w:rPr>
              <w:lastRenderedPageBreak/>
              <w:t>Moisture (%)</w:t>
            </w:r>
          </w:p>
        </w:tc>
        <w:tc>
          <w:tcPr>
            <w:tcW w:w="1701" w:type="dxa"/>
            <w:tcBorders>
              <w:top w:val="single" w:sz="4" w:space="0" w:color="auto"/>
              <w:left w:val="single" w:sz="4" w:space="0" w:color="auto"/>
              <w:bottom w:val="single" w:sz="4" w:space="0" w:color="auto"/>
              <w:right w:val="single" w:sz="4" w:space="0" w:color="auto"/>
            </w:tcBorders>
            <w:noWrap/>
            <w:vAlign w:val="center"/>
          </w:tcPr>
          <w:p w14:paraId="7B3D8114" w14:textId="22A7C2BA" w:rsidR="00420334" w:rsidRPr="0089675F" w:rsidRDefault="00420334" w:rsidP="00420334">
            <w:pPr>
              <w:jc w:val="right"/>
              <w:rPr>
                <w:rFonts w:asciiTheme="minorHAnsi" w:hAnsiTheme="minorHAnsi" w:cs="Calibri"/>
                <w:color w:val="000000"/>
                <w:sz w:val="22"/>
                <w:szCs w:val="22"/>
              </w:rPr>
            </w:pPr>
            <w:r>
              <w:rPr>
                <w:rFonts w:ascii="Arial" w:hAnsi="Arial" w:cs="Arial"/>
                <w:color w:val="000000"/>
                <w:sz w:val="22"/>
                <w:szCs w:val="22"/>
              </w:rPr>
              <w:t>9.94</w:t>
            </w:r>
          </w:p>
        </w:tc>
        <w:tc>
          <w:tcPr>
            <w:tcW w:w="1701" w:type="dxa"/>
            <w:tcBorders>
              <w:top w:val="single" w:sz="4" w:space="0" w:color="auto"/>
              <w:left w:val="single" w:sz="4" w:space="0" w:color="auto"/>
              <w:bottom w:val="single" w:sz="4" w:space="0" w:color="auto"/>
              <w:right w:val="single" w:sz="4" w:space="0" w:color="auto"/>
            </w:tcBorders>
          </w:tcPr>
          <w:p w14:paraId="018DCCAA" w14:textId="21CBB59E" w:rsidR="00420334" w:rsidRPr="0089675F" w:rsidRDefault="00420334" w:rsidP="00420334">
            <w:pPr>
              <w:jc w:val="right"/>
              <w:rPr>
                <w:rFonts w:asciiTheme="minorHAnsi" w:hAnsiTheme="minorHAnsi" w:cs="Calibri"/>
                <w:color w:val="000000"/>
                <w:sz w:val="22"/>
                <w:szCs w:val="22"/>
              </w:rPr>
            </w:pPr>
            <w:r w:rsidRPr="007A1307">
              <w:t>9.14</w:t>
            </w:r>
          </w:p>
        </w:tc>
        <w:tc>
          <w:tcPr>
            <w:tcW w:w="1559" w:type="dxa"/>
            <w:tcBorders>
              <w:top w:val="single" w:sz="4" w:space="0" w:color="auto"/>
              <w:left w:val="single" w:sz="4" w:space="0" w:color="auto"/>
              <w:bottom w:val="single" w:sz="4" w:space="0" w:color="auto"/>
              <w:right w:val="single" w:sz="4" w:space="0" w:color="auto"/>
            </w:tcBorders>
            <w:vAlign w:val="center"/>
          </w:tcPr>
          <w:p w14:paraId="37F1348E" w14:textId="77B6E46F" w:rsidR="00420334" w:rsidRPr="0089675F" w:rsidRDefault="00420334" w:rsidP="00420334">
            <w:pPr>
              <w:jc w:val="right"/>
              <w:rPr>
                <w:rFonts w:asciiTheme="minorHAnsi" w:hAnsiTheme="minorHAnsi" w:cs="Calibri"/>
                <w:color w:val="000000"/>
                <w:sz w:val="22"/>
                <w:szCs w:val="22"/>
              </w:rPr>
            </w:pPr>
            <w:r>
              <w:rPr>
                <w:rFonts w:ascii="Arial" w:hAnsi="Arial" w:cs="Arial"/>
                <w:color w:val="000000"/>
                <w:sz w:val="22"/>
                <w:szCs w:val="22"/>
              </w:rPr>
              <w:t>8.32</w:t>
            </w:r>
          </w:p>
        </w:tc>
        <w:tc>
          <w:tcPr>
            <w:tcW w:w="1701" w:type="dxa"/>
            <w:tcBorders>
              <w:top w:val="single" w:sz="4" w:space="0" w:color="auto"/>
              <w:left w:val="single" w:sz="4" w:space="0" w:color="auto"/>
              <w:bottom w:val="single" w:sz="4" w:space="0" w:color="auto"/>
              <w:right w:val="single" w:sz="4" w:space="0" w:color="auto"/>
            </w:tcBorders>
            <w:vAlign w:val="center"/>
          </w:tcPr>
          <w:p w14:paraId="3B79F82A" w14:textId="6974E61A" w:rsidR="00420334" w:rsidRPr="0089675F" w:rsidRDefault="00420334" w:rsidP="00420334">
            <w:pPr>
              <w:jc w:val="right"/>
              <w:rPr>
                <w:rFonts w:asciiTheme="minorHAnsi" w:hAnsiTheme="minorHAnsi" w:cs="Calibri"/>
                <w:color w:val="000000"/>
                <w:sz w:val="22"/>
                <w:szCs w:val="22"/>
              </w:rPr>
            </w:pPr>
            <w:r>
              <w:rPr>
                <w:rFonts w:ascii="Arial" w:hAnsi="Arial" w:cs="Arial"/>
                <w:color w:val="000000"/>
                <w:sz w:val="22"/>
                <w:szCs w:val="22"/>
              </w:rPr>
              <w:t>7.46</w:t>
            </w:r>
          </w:p>
        </w:tc>
      </w:tr>
      <w:tr w:rsidR="00420334" w:rsidRPr="0089675F" w14:paraId="37AF8A97" w14:textId="77777777" w:rsidTr="00282D91">
        <w:trPr>
          <w:trHeight w:val="290"/>
        </w:trPr>
        <w:tc>
          <w:tcPr>
            <w:tcW w:w="2410" w:type="dxa"/>
            <w:noWrap/>
            <w:vAlign w:val="bottom"/>
            <w:hideMark/>
          </w:tcPr>
          <w:p w14:paraId="0EFFDE06" w14:textId="77777777" w:rsidR="00420334" w:rsidRPr="0089675F" w:rsidRDefault="00420334" w:rsidP="00420334">
            <w:pPr>
              <w:rPr>
                <w:rFonts w:asciiTheme="minorHAnsi" w:hAnsiTheme="minorHAnsi" w:cs="Calibri"/>
                <w:color w:val="000000"/>
                <w:sz w:val="22"/>
                <w:szCs w:val="22"/>
              </w:rPr>
            </w:pPr>
            <w:r w:rsidRPr="0089675F">
              <w:rPr>
                <w:rFonts w:asciiTheme="minorHAnsi" w:hAnsiTheme="minorHAnsi" w:cs="Calibri"/>
                <w:color w:val="000000"/>
                <w:sz w:val="22"/>
                <w:szCs w:val="22"/>
              </w:rPr>
              <w:t>ME (kcal/kg)</w:t>
            </w:r>
          </w:p>
        </w:tc>
        <w:tc>
          <w:tcPr>
            <w:tcW w:w="1701" w:type="dxa"/>
            <w:tcBorders>
              <w:top w:val="nil"/>
              <w:left w:val="single" w:sz="4" w:space="0" w:color="auto"/>
              <w:bottom w:val="single" w:sz="4" w:space="0" w:color="auto"/>
              <w:right w:val="single" w:sz="4" w:space="0" w:color="auto"/>
            </w:tcBorders>
            <w:noWrap/>
            <w:vAlign w:val="bottom"/>
          </w:tcPr>
          <w:p w14:paraId="08F5541D" w14:textId="4D726CD0"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3017.6</w:t>
            </w:r>
          </w:p>
        </w:tc>
        <w:tc>
          <w:tcPr>
            <w:tcW w:w="1701" w:type="dxa"/>
            <w:tcBorders>
              <w:top w:val="nil"/>
              <w:left w:val="single" w:sz="4" w:space="0" w:color="auto"/>
              <w:bottom w:val="single" w:sz="4" w:space="0" w:color="auto"/>
              <w:right w:val="single" w:sz="4" w:space="0" w:color="auto"/>
            </w:tcBorders>
          </w:tcPr>
          <w:p w14:paraId="46A89E66" w14:textId="581D2A31" w:rsidR="00420334" w:rsidRPr="0089675F" w:rsidRDefault="00420334" w:rsidP="00420334">
            <w:pPr>
              <w:jc w:val="right"/>
              <w:rPr>
                <w:rFonts w:asciiTheme="minorHAnsi" w:hAnsiTheme="minorHAnsi" w:cs="Calibri"/>
                <w:color w:val="000000"/>
                <w:sz w:val="22"/>
                <w:szCs w:val="22"/>
              </w:rPr>
            </w:pPr>
            <w:r w:rsidRPr="007A1307">
              <w:t>3013.1</w:t>
            </w:r>
          </w:p>
        </w:tc>
        <w:tc>
          <w:tcPr>
            <w:tcW w:w="1559" w:type="dxa"/>
            <w:tcBorders>
              <w:top w:val="nil"/>
              <w:left w:val="single" w:sz="4" w:space="0" w:color="auto"/>
              <w:bottom w:val="single" w:sz="4" w:space="0" w:color="auto"/>
              <w:right w:val="single" w:sz="4" w:space="0" w:color="auto"/>
            </w:tcBorders>
            <w:vAlign w:val="bottom"/>
          </w:tcPr>
          <w:p w14:paraId="4DD17BEE" w14:textId="7BAD0D0F"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3009.6</w:t>
            </w:r>
          </w:p>
        </w:tc>
        <w:tc>
          <w:tcPr>
            <w:tcW w:w="1701" w:type="dxa"/>
            <w:tcBorders>
              <w:top w:val="nil"/>
              <w:left w:val="single" w:sz="4" w:space="0" w:color="auto"/>
              <w:bottom w:val="single" w:sz="4" w:space="0" w:color="auto"/>
              <w:right w:val="single" w:sz="4" w:space="0" w:color="auto"/>
            </w:tcBorders>
            <w:vAlign w:val="bottom"/>
          </w:tcPr>
          <w:p w14:paraId="788C413C" w14:textId="237C3FE8"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3008.5</w:t>
            </w:r>
          </w:p>
        </w:tc>
      </w:tr>
      <w:tr w:rsidR="00420334" w:rsidRPr="0089675F" w14:paraId="099AE5DC" w14:textId="77777777" w:rsidTr="00282D91">
        <w:trPr>
          <w:trHeight w:val="290"/>
        </w:trPr>
        <w:tc>
          <w:tcPr>
            <w:tcW w:w="2410" w:type="dxa"/>
            <w:noWrap/>
            <w:vAlign w:val="bottom"/>
            <w:hideMark/>
          </w:tcPr>
          <w:p w14:paraId="64649CFE" w14:textId="77777777" w:rsidR="00420334" w:rsidRPr="0089675F" w:rsidRDefault="00420334" w:rsidP="00420334">
            <w:pPr>
              <w:rPr>
                <w:rFonts w:asciiTheme="minorHAnsi" w:hAnsiTheme="minorHAnsi" w:cs="Calibri"/>
                <w:color w:val="000000"/>
                <w:sz w:val="22"/>
                <w:szCs w:val="22"/>
              </w:rPr>
            </w:pPr>
            <w:r w:rsidRPr="0089675F">
              <w:rPr>
                <w:rFonts w:asciiTheme="minorHAnsi" w:hAnsiTheme="minorHAnsi" w:cs="Calibri"/>
                <w:color w:val="000000"/>
                <w:sz w:val="22"/>
                <w:szCs w:val="22"/>
              </w:rPr>
              <w:t>Crude Protein (%)</w:t>
            </w:r>
          </w:p>
        </w:tc>
        <w:tc>
          <w:tcPr>
            <w:tcW w:w="1701" w:type="dxa"/>
            <w:tcBorders>
              <w:top w:val="nil"/>
              <w:left w:val="single" w:sz="4" w:space="0" w:color="auto"/>
              <w:bottom w:val="single" w:sz="4" w:space="0" w:color="auto"/>
              <w:right w:val="single" w:sz="4" w:space="0" w:color="auto"/>
            </w:tcBorders>
            <w:noWrap/>
            <w:vAlign w:val="bottom"/>
          </w:tcPr>
          <w:p w14:paraId="02E7A9D3" w14:textId="624D9CDA"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18.45</w:t>
            </w:r>
          </w:p>
        </w:tc>
        <w:tc>
          <w:tcPr>
            <w:tcW w:w="1701" w:type="dxa"/>
            <w:tcBorders>
              <w:top w:val="nil"/>
              <w:left w:val="single" w:sz="4" w:space="0" w:color="auto"/>
              <w:bottom w:val="single" w:sz="4" w:space="0" w:color="auto"/>
              <w:right w:val="single" w:sz="4" w:space="0" w:color="auto"/>
            </w:tcBorders>
          </w:tcPr>
          <w:p w14:paraId="0C6AA633" w14:textId="7CB4D73D" w:rsidR="00420334" w:rsidRPr="0089675F" w:rsidRDefault="00420334" w:rsidP="00420334">
            <w:pPr>
              <w:jc w:val="right"/>
              <w:rPr>
                <w:rFonts w:asciiTheme="minorHAnsi" w:hAnsiTheme="minorHAnsi" w:cs="Calibri"/>
                <w:color w:val="000000"/>
                <w:sz w:val="22"/>
                <w:szCs w:val="22"/>
              </w:rPr>
            </w:pPr>
            <w:r w:rsidRPr="007A1307">
              <w:t>18.15</w:t>
            </w:r>
          </w:p>
        </w:tc>
        <w:tc>
          <w:tcPr>
            <w:tcW w:w="1559" w:type="dxa"/>
            <w:tcBorders>
              <w:top w:val="nil"/>
              <w:left w:val="single" w:sz="4" w:space="0" w:color="auto"/>
              <w:bottom w:val="single" w:sz="4" w:space="0" w:color="auto"/>
              <w:right w:val="single" w:sz="4" w:space="0" w:color="auto"/>
            </w:tcBorders>
            <w:vAlign w:val="bottom"/>
          </w:tcPr>
          <w:p w14:paraId="72769BE3" w14:textId="448784B9"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18.02</w:t>
            </w:r>
          </w:p>
        </w:tc>
        <w:tc>
          <w:tcPr>
            <w:tcW w:w="1701" w:type="dxa"/>
            <w:tcBorders>
              <w:top w:val="nil"/>
              <w:left w:val="single" w:sz="4" w:space="0" w:color="auto"/>
              <w:bottom w:val="single" w:sz="4" w:space="0" w:color="auto"/>
              <w:right w:val="single" w:sz="4" w:space="0" w:color="auto"/>
            </w:tcBorders>
            <w:vAlign w:val="bottom"/>
          </w:tcPr>
          <w:p w14:paraId="4B474E7D" w14:textId="20FCE0D0"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18.08</w:t>
            </w:r>
          </w:p>
        </w:tc>
      </w:tr>
      <w:tr w:rsidR="00420334" w:rsidRPr="0089675F" w14:paraId="173B048F" w14:textId="77777777" w:rsidTr="00282D91">
        <w:trPr>
          <w:trHeight w:val="290"/>
        </w:trPr>
        <w:tc>
          <w:tcPr>
            <w:tcW w:w="2410" w:type="dxa"/>
            <w:noWrap/>
            <w:vAlign w:val="bottom"/>
            <w:hideMark/>
          </w:tcPr>
          <w:p w14:paraId="1670D13C" w14:textId="77777777" w:rsidR="00420334" w:rsidRPr="0089675F" w:rsidRDefault="00420334" w:rsidP="00420334">
            <w:pPr>
              <w:rPr>
                <w:rFonts w:asciiTheme="minorHAnsi" w:hAnsiTheme="minorHAnsi" w:cs="Calibri"/>
                <w:color w:val="000000"/>
                <w:sz w:val="22"/>
                <w:szCs w:val="22"/>
              </w:rPr>
            </w:pPr>
            <w:r w:rsidRPr="0089675F">
              <w:rPr>
                <w:rFonts w:asciiTheme="minorHAnsi" w:hAnsiTheme="minorHAnsi" w:cs="Calibri"/>
                <w:color w:val="000000"/>
                <w:sz w:val="22"/>
                <w:szCs w:val="22"/>
              </w:rPr>
              <w:t>Crude Fat (%)</w:t>
            </w:r>
          </w:p>
        </w:tc>
        <w:tc>
          <w:tcPr>
            <w:tcW w:w="1701" w:type="dxa"/>
            <w:tcBorders>
              <w:top w:val="nil"/>
              <w:left w:val="single" w:sz="4" w:space="0" w:color="auto"/>
              <w:bottom w:val="single" w:sz="4" w:space="0" w:color="auto"/>
              <w:right w:val="single" w:sz="4" w:space="0" w:color="auto"/>
            </w:tcBorders>
            <w:noWrap/>
            <w:vAlign w:val="bottom"/>
          </w:tcPr>
          <w:p w14:paraId="0117BA00" w14:textId="1DA17EBA"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3.87</w:t>
            </w:r>
          </w:p>
        </w:tc>
        <w:tc>
          <w:tcPr>
            <w:tcW w:w="1701" w:type="dxa"/>
            <w:tcBorders>
              <w:top w:val="nil"/>
              <w:left w:val="single" w:sz="4" w:space="0" w:color="auto"/>
              <w:bottom w:val="single" w:sz="4" w:space="0" w:color="auto"/>
              <w:right w:val="single" w:sz="4" w:space="0" w:color="auto"/>
            </w:tcBorders>
          </w:tcPr>
          <w:p w14:paraId="06474541" w14:textId="11E7DC84" w:rsidR="00420334" w:rsidRPr="0089675F" w:rsidRDefault="00420334" w:rsidP="00420334">
            <w:pPr>
              <w:jc w:val="right"/>
              <w:rPr>
                <w:rFonts w:asciiTheme="minorHAnsi" w:hAnsiTheme="minorHAnsi" w:cs="Calibri"/>
                <w:color w:val="000000"/>
                <w:sz w:val="22"/>
                <w:szCs w:val="22"/>
              </w:rPr>
            </w:pPr>
            <w:r w:rsidRPr="007A1307">
              <w:t>4.25</w:t>
            </w:r>
          </w:p>
        </w:tc>
        <w:tc>
          <w:tcPr>
            <w:tcW w:w="1559" w:type="dxa"/>
            <w:tcBorders>
              <w:top w:val="nil"/>
              <w:left w:val="single" w:sz="4" w:space="0" w:color="auto"/>
              <w:bottom w:val="single" w:sz="4" w:space="0" w:color="auto"/>
              <w:right w:val="single" w:sz="4" w:space="0" w:color="auto"/>
            </w:tcBorders>
            <w:vAlign w:val="bottom"/>
          </w:tcPr>
          <w:p w14:paraId="77388B61" w14:textId="5308E518"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4.66</w:t>
            </w:r>
          </w:p>
        </w:tc>
        <w:tc>
          <w:tcPr>
            <w:tcW w:w="1701" w:type="dxa"/>
            <w:tcBorders>
              <w:top w:val="nil"/>
              <w:left w:val="single" w:sz="4" w:space="0" w:color="auto"/>
              <w:bottom w:val="single" w:sz="4" w:space="0" w:color="auto"/>
              <w:right w:val="single" w:sz="4" w:space="0" w:color="auto"/>
            </w:tcBorders>
            <w:vAlign w:val="bottom"/>
          </w:tcPr>
          <w:p w14:paraId="4F47F97D" w14:textId="368B22B8"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5.10</w:t>
            </w:r>
          </w:p>
        </w:tc>
      </w:tr>
      <w:tr w:rsidR="00420334" w:rsidRPr="0089675F" w14:paraId="3201FCC2" w14:textId="77777777" w:rsidTr="00282D91">
        <w:trPr>
          <w:trHeight w:val="290"/>
        </w:trPr>
        <w:tc>
          <w:tcPr>
            <w:tcW w:w="2410" w:type="dxa"/>
            <w:noWrap/>
            <w:vAlign w:val="bottom"/>
            <w:hideMark/>
          </w:tcPr>
          <w:p w14:paraId="4E2A94C0" w14:textId="77777777" w:rsidR="00420334" w:rsidRPr="0089675F" w:rsidRDefault="00420334" w:rsidP="00420334">
            <w:pPr>
              <w:rPr>
                <w:rFonts w:asciiTheme="minorHAnsi" w:hAnsiTheme="minorHAnsi" w:cs="Calibri"/>
                <w:color w:val="000000"/>
                <w:sz w:val="22"/>
                <w:szCs w:val="22"/>
              </w:rPr>
            </w:pPr>
            <w:r w:rsidRPr="0089675F">
              <w:rPr>
                <w:rFonts w:asciiTheme="minorHAnsi" w:hAnsiTheme="minorHAnsi" w:cs="Calibri"/>
                <w:color w:val="000000"/>
                <w:sz w:val="22"/>
                <w:szCs w:val="22"/>
              </w:rPr>
              <w:t>Crude Fibre (%)</w:t>
            </w:r>
          </w:p>
        </w:tc>
        <w:tc>
          <w:tcPr>
            <w:tcW w:w="1701" w:type="dxa"/>
            <w:tcBorders>
              <w:top w:val="nil"/>
              <w:left w:val="single" w:sz="4" w:space="0" w:color="auto"/>
              <w:bottom w:val="single" w:sz="4" w:space="0" w:color="auto"/>
              <w:right w:val="single" w:sz="4" w:space="0" w:color="auto"/>
            </w:tcBorders>
            <w:noWrap/>
            <w:vAlign w:val="bottom"/>
          </w:tcPr>
          <w:p w14:paraId="5299696F" w14:textId="7EAC5050" w:rsidR="00420334" w:rsidRPr="0089675F" w:rsidRDefault="00420334" w:rsidP="00420334">
            <w:pPr>
              <w:jc w:val="right"/>
              <w:rPr>
                <w:rFonts w:asciiTheme="minorHAnsi" w:hAnsiTheme="minorHAnsi" w:cs="Calibri"/>
                <w:color w:val="000000"/>
                <w:sz w:val="22"/>
                <w:szCs w:val="22"/>
                <w:highlight w:val="yellow"/>
              </w:rPr>
            </w:pPr>
            <w:r>
              <w:rPr>
                <w:rFonts w:ascii="Arial" w:hAnsi="Arial" w:cs="Arial"/>
                <w:sz w:val="22"/>
                <w:szCs w:val="22"/>
              </w:rPr>
              <w:t>4.29</w:t>
            </w:r>
          </w:p>
        </w:tc>
        <w:tc>
          <w:tcPr>
            <w:tcW w:w="1701" w:type="dxa"/>
            <w:tcBorders>
              <w:top w:val="nil"/>
              <w:left w:val="single" w:sz="4" w:space="0" w:color="auto"/>
              <w:bottom w:val="single" w:sz="4" w:space="0" w:color="auto"/>
              <w:right w:val="single" w:sz="4" w:space="0" w:color="auto"/>
            </w:tcBorders>
          </w:tcPr>
          <w:p w14:paraId="626E9F70" w14:textId="2B91F6E1" w:rsidR="00420334" w:rsidRPr="00DD27C5" w:rsidRDefault="00420334" w:rsidP="00420334">
            <w:pPr>
              <w:jc w:val="right"/>
              <w:rPr>
                <w:rFonts w:asciiTheme="minorHAnsi" w:hAnsiTheme="minorHAnsi" w:cs="Calibri"/>
                <w:color w:val="000000"/>
                <w:sz w:val="22"/>
                <w:szCs w:val="22"/>
                <w:highlight w:val="yellow"/>
              </w:rPr>
            </w:pPr>
            <w:r w:rsidRPr="007A1307">
              <w:t>4.87</w:t>
            </w:r>
          </w:p>
        </w:tc>
        <w:tc>
          <w:tcPr>
            <w:tcW w:w="1559" w:type="dxa"/>
            <w:tcBorders>
              <w:top w:val="nil"/>
              <w:left w:val="single" w:sz="4" w:space="0" w:color="auto"/>
              <w:bottom w:val="single" w:sz="4" w:space="0" w:color="auto"/>
              <w:right w:val="single" w:sz="4" w:space="0" w:color="auto"/>
            </w:tcBorders>
            <w:vAlign w:val="bottom"/>
          </w:tcPr>
          <w:p w14:paraId="48E77CE7" w14:textId="00CC42D7" w:rsidR="00420334" w:rsidRPr="00DD27C5" w:rsidRDefault="00420334" w:rsidP="00420334">
            <w:pPr>
              <w:jc w:val="right"/>
              <w:rPr>
                <w:rFonts w:asciiTheme="minorHAnsi" w:hAnsiTheme="minorHAnsi" w:cs="Calibri"/>
                <w:color w:val="000000"/>
                <w:sz w:val="22"/>
                <w:szCs w:val="22"/>
                <w:highlight w:val="yellow"/>
              </w:rPr>
            </w:pPr>
            <w:r>
              <w:rPr>
                <w:rFonts w:ascii="Arial" w:hAnsi="Arial" w:cs="Arial"/>
                <w:sz w:val="22"/>
                <w:szCs w:val="22"/>
              </w:rPr>
              <w:t>5.46</w:t>
            </w:r>
          </w:p>
        </w:tc>
        <w:tc>
          <w:tcPr>
            <w:tcW w:w="1701" w:type="dxa"/>
            <w:tcBorders>
              <w:top w:val="nil"/>
              <w:left w:val="single" w:sz="4" w:space="0" w:color="auto"/>
              <w:bottom w:val="single" w:sz="4" w:space="0" w:color="auto"/>
              <w:right w:val="single" w:sz="4" w:space="0" w:color="auto"/>
            </w:tcBorders>
            <w:vAlign w:val="bottom"/>
          </w:tcPr>
          <w:p w14:paraId="73AF955D" w14:textId="5EA3E25F"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6.04</w:t>
            </w:r>
          </w:p>
        </w:tc>
      </w:tr>
      <w:tr w:rsidR="00420334" w:rsidRPr="0089675F" w14:paraId="120F440D" w14:textId="77777777" w:rsidTr="00282D91">
        <w:trPr>
          <w:trHeight w:val="290"/>
        </w:trPr>
        <w:tc>
          <w:tcPr>
            <w:tcW w:w="2410" w:type="dxa"/>
            <w:noWrap/>
            <w:vAlign w:val="bottom"/>
            <w:hideMark/>
          </w:tcPr>
          <w:p w14:paraId="114A6E94" w14:textId="77777777" w:rsidR="00420334" w:rsidRPr="0089675F" w:rsidRDefault="00420334" w:rsidP="00420334">
            <w:pPr>
              <w:rPr>
                <w:rFonts w:asciiTheme="minorHAnsi" w:hAnsiTheme="minorHAnsi" w:cs="Calibri"/>
                <w:color w:val="000000"/>
                <w:sz w:val="22"/>
                <w:szCs w:val="22"/>
              </w:rPr>
            </w:pPr>
            <w:r w:rsidRPr="0089675F">
              <w:rPr>
                <w:rFonts w:asciiTheme="minorHAnsi" w:hAnsiTheme="minorHAnsi" w:cs="Calibri"/>
                <w:color w:val="000000"/>
                <w:sz w:val="22"/>
                <w:szCs w:val="22"/>
              </w:rPr>
              <w:t>Ash (%)</w:t>
            </w:r>
          </w:p>
        </w:tc>
        <w:tc>
          <w:tcPr>
            <w:tcW w:w="1701" w:type="dxa"/>
            <w:tcBorders>
              <w:top w:val="nil"/>
              <w:left w:val="single" w:sz="4" w:space="0" w:color="auto"/>
              <w:bottom w:val="single" w:sz="4" w:space="0" w:color="auto"/>
              <w:right w:val="single" w:sz="4" w:space="0" w:color="auto"/>
            </w:tcBorders>
            <w:noWrap/>
            <w:vAlign w:val="bottom"/>
          </w:tcPr>
          <w:p w14:paraId="6F80DDE8" w14:textId="0389ED3F"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5.01</w:t>
            </w:r>
          </w:p>
        </w:tc>
        <w:tc>
          <w:tcPr>
            <w:tcW w:w="1701" w:type="dxa"/>
            <w:tcBorders>
              <w:top w:val="nil"/>
              <w:left w:val="single" w:sz="4" w:space="0" w:color="auto"/>
              <w:bottom w:val="single" w:sz="4" w:space="0" w:color="auto"/>
              <w:right w:val="single" w:sz="4" w:space="0" w:color="auto"/>
            </w:tcBorders>
          </w:tcPr>
          <w:p w14:paraId="3DCE0BB0" w14:textId="6683F5AB" w:rsidR="00420334" w:rsidRPr="0089675F" w:rsidRDefault="00420334" w:rsidP="00420334">
            <w:pPr>
              <w:jc w:val="right"/>
              <w:rPr>
                <w:rFonts w:asciiTheme="minorHAnsi" w:hAnsiTheme="minorHAnsi" w:cs="Calibri"/>
                <w:color w:val="000000"/>
                <w:sz w:val="22"/>
                <w:szCs w:val="22"/>
              </w:rPr>
            </w:pPr>
            <w:r w:rsidRPr="007A1307">
              <w:t>5.24</w:t>
            </w:r>
          </w:p>
        </w:tc>
        <w:tc>
          <w:tcPr>
            <w:tcW w:w="1559" w:type="dxa"/>
            <w:tcBorders>
              <w:top w:val="nil"/>
              <w:left w:val="single" w:sz="4" w:space="0" w:color="auto"/>
              <w:bottom w:val="single" w:sz="4" w:space="0" w:color="auto"/>
              <w:right w:val="single" w:sz="4" w:space="0" w:color="auto"/>
            </w:tcBorders>
            <w:vAlign w:val="bottom"/>
          </w:tcPr>
          <w:p w14:paraId="24A322E6" w14:textId="4DDE146B"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5.53</w:t>
            </w:r>
          </w:p>
        </w:tc>
        <w:tc>
          <w:tcPr>
            <w:tcW w:w="1701" w:type="dxa"/>
            <w:tcBorders>
              <w:top w:val="nil"/>
              <w:left w:val="single" w:sz="4" w:space="0" w:color="auto"/>
              <w:bottom w:val="single" w:sz="4" w:space="0" w:color="auto"/>
              <w:right w:val="single" w:sz="4" w:space="0" w:color="auto"/>
            </w:tcBorders>
            <w:vAlign w:val="bottom"/>
          </w:tcPr>
          <w:p w14:paraId="217EA1BB" w14:textId="64963489" w:rsidR="00420334" w:rsidRPr="0089675F" w:rsidRDefault="00420334" w:rsidP="00420334">
            <w:pPr>
              <w:jc w:val="right"/>
              <w:rPr>
                <w:rFonts w:asciiTheme="minorHAnsi" w:hAnsiTheme="minorHAnsi" w:cs="Calibri"/>
                <w:color w:val="000000"/>
                <w:sz w:val="22"/>
                <w:szCs w:val="22"/>
              </w:rPr>
            </w:pPr>
            <w:r>
              <w:rPr>
                <w:rFonts w:ascii="Arial" w:hAnsi="Arial" w:cs="Arial"/>
                <w:sz w:val="22"/>
                <w:szCs w:val="22"/>
              </w:rPr>
              <w:t>5.77</w:t>
            </w:r>
          </w:p>
        </w:tc>
      </w:tr>
    </w:tbl>
    <w:p w14:paraId="642BC821" w14:textId="77777777" w:rsidR="00747BFD" w:rsidRPr="007663AB" w:rsidRDefault="00747BFD" w:rsidP="007663AB">
      <w:pPr>
        <w:spacing w:before="60" w:after="60" w:line="480" w:lineRule="auto"/>
        <w:contextualSpacing/>
        <w:outlineLvl w:val="3"/>
        <w:rPr>
          <w:rFonts w:ascii="Aptos Narrow" w:hAnsi="Aptos Narrow"/>
          <w:bCs/>
          <w:sz w:val="22"/>
          <w:szCs w:val="22"/>
        </w:rPr>
      </w:pPr>
    </w:p>
    <w:p w14:paraId="585D5D97" w14:textId="50C888F1" w:rsidR="00947D9A" w:rsidRDefault="00320DF2" w:rsidP="001D7A07">
      <w:pPr>
        <w:pStyle w:val="ListParagraph"/>
        <w:numPr>
          <w:ilvl w:val="1"/>
          <w:numId w:val="27"/>
        </w:numPr>
        <w:spacing w:before="60" w:after="60" w:line="480" w:lineRule="auto"/>
        <w:outlineLvl w:val="3"/>
        <w:rPr>
          <w:rFonts w:ascii="Aptos Narrow" w:hAnsi="Aptos Narrow"/>
          <w:b/>
          <w:bCs/>
          <w:sz w:val="22"/>
          <w:szCs w:val="22"/>
        </w:rPr>
      </w:pPr>
      <w:r w:rsidRPr="00947D9A">
        <w:rPr>
          <w:rFonts w:ascii="Aptos Narrow" w:hAnsi="Aptos Narrow"/>
          <w:b/>
          <w:bCs/>
          <w:sz w:val="22"/>
          <w:szCs w:val="22"/>
        </w:rPr>
        <w:t>Pre-Trial Feed Analysis</w:t>
      </w:r>
    </w:p>
    <w:p w14:paraId="794063EC" w14:textId="0F840FC3" w:rsidR="00947D9A" w:rsidRPr="00947D9A" w:rsidRDefault="00B12024" w:rsidP="001D7A07">
      <w:pPr>
        <w:pStyle w:val="ListParagraph"/>
        <w:numPr>
          <w:ilvl w:val="0"/>
          <w:numId w:val="28"/>
        </w:numPr>
        <w:spacing w:before="60" w:after="60" w:line="480" w:lineRule="auto"/>
        <w:outlineLvl w:val="3"/>
        <w:rPr>
          <w:rFonts w:ascii="Aptos Narrow" w:hAnsi="Aptos Narrow"/>
          <w:b/>
          <w:bCs/>
          <w:sz w:val="22"/>
          <w:szCs w:val="22"/>
        </w:rPr>
      </w:pPr>
      <w:r w:rsidRPr="00947D9A">
        <w:rPr>
          <w:rFonts w:ascii="Aptos Narrow" w:hAnsi="Aptos Narrow"/>
          <w:sz w:val="22"/>
          <w:szCs w:val="22"/>
        </w:rPr>
        <w:t xml:space="preserve">All experimental diets will be nutritionally </w:t>
      </w:r>
      <w:r w:rsidR="00947D9A" w:rsidRPr="00947D9A">
        <w:rPr>
          <w:rFonts w:ascii="Aptos Narrow" w:hAnsi="Aptos Narrow"/>
          <w:sz w:val="22"/>
          <w:szCs w:val="22"/>
        </w:rPr>
        <w:t>analysed</w:t>
      </w:r>
      <w:r w:rsidRPr="00947D9A">
        <w:rPr>
          <w:rFonts w:ascii="Aptos Narrow" w:hAnsi="Aptos Narrow"/>
          <w:sz w:val="22"/>
          <w:szCs w:val="22"/>
        </w:rPr>
        <w:t xml:space="preserve"> before the feeding trial.</w:t>
      </w:r>
    </w:p>
    <w:p w14:paraId="2A98C073" w14:textId="77777777" w:rsidR="00947D9A" w:rsidRDefault="00B12024" w:rsidP="001D7A07">
      <w:pPr>
        <w:pStyle w:val="ListParagraph"/>
        <w:numPr>
          <w:ilvl w:val="0"/>
          <w:numId w:val="26"/>
        </w:numPr>
        <w:spacing w:before="60" w:after="60" w:line="480" w:lineRule="auto"/>
        <w:outlineLvl w:val="2"/>
        <w:rPr>
          <w:rFonts w:ascii="Aptos Narrow" w:hAnsi="Aptos Narrow"/>
          <w:sz w:val="22"/>
          <w:szCs w:val="22"/>
        </w:rPr>
      </w:pPr>
      <w:r w:rsidRPr="00947D9A">
        <w:rPr>
          <w:rFonts w:ascii="Aptos Narrow" w:hAnsi="Aptos Narrow"/>
          <w:sz w:val="22"/>
          <w:szCs w:val="22"/>
        </w:rPr>
        <w:t>Analyses will confirm compliance with recommended broiler nutrient requirements.</w:t>
      </w:r>
    </w:p>
    <w:p w14:paraId="5C38C14F" w14:textId="7E96C9C4" w:rsidR="00B12024" w:rsidRDefault="00B12024" w:rsidP="001D7A07">
      <w:pPr>
        <w:pStyle w:val="ListParagraph"/>
        <w:numPr>
          <w:ilvl w:val="0"/>
          <w:numId w:val="26"/>
        </w:numPr>
        <w:spacing w:before="60" w:after="60" w:line="480" w:lineRule="auto"/>
        <w:outlineLvl w:val="2"/>
        <w:rPr>
          <w:rFonts w:ascii="Aptos Narrow" w:hAnsi="Aptos Narrow"/>
          <w:sz w:val="22"/>
          <w:szCs w:val="22"/>
        </w:rPr>
      </w:pPr>
      <w:r w:rsidRPr="00947D9A">
        <w:rPr>
          <w:rFonts w:ascii="Aptos Narrow" w:hAnsi="Aptos Narrow"/>
          <w:sz w:val="22"/>
          <w:szCs w:val="22"/>
        </w:rPr>
        <w:t>Parameters assessed will include proximate components</w:t>
      </w:r>
      <w:r w:rsidR="00947D9A">
        <w:rPr>
          <w:rFonts w:ascii="Aptos Narrow" w:hAnsi="Aptos Narrow"/>
          <w:sz w:val="22"/>
          <w:szCs w:val="22"/>
        </w:rPr>
        <w:t xml:space="preserve"> and</w:t>
      </w:r>
      <w:r w:rsidRPr="00947D9A">
        <w:rPr>
          <w:rFonts w:ascii="Aptos Narrow" w:hAnsi="Aptos Narrow"/>
          <w:sz w:val="22"/>
          <w:szCs w:val="22"/>
        </w:rPr>
        <w:t xml:space="preserve"> essential amino</w:t>
      </w:r>
      <w:r w:rsidR="00947D9A">
        <w:rPr>
          <w:rFonts w:ascii="Aptos Narrow" w:hAnsi="Aptos Narrow"/>
          <w:sz w:val="22"/>
          <w:szCs w:val="22"/>
        </w:rPr>
        <w:t xml:space="preserve"> acids</w:t>
      </w:r>
      <w:r w:rsidRPr="00947D9A">
        <w:rPr>
          <w:rFonts w:ascii="Aptos Narrow" w:hAnsi="Aptos Narrow"/>
          <w:sz w:val="22"/>
          <w:szCs w:val="22"/>
        </w:rPr>
        <w:t>.</w:t>
      </w:r>
    </w:p>
    <w:p w14:paraId="48380FA7" w14:textId="16AD8C05" w:rsidR="00947D9A" w:rsidRDefault="00947D9A" w:rsidP="001D7A07">
      <w:pPr>
        <w:pStyle w:val="ListParagraph"/>
        <w:numPr>
          <w:ilvl w:val="0"/>
          <w:numId w:val="26"/>
        </w:numPr>
        <w:spacing w:before="60" w:after="60" w:line="480" w:lineRule="auto"/>
        <w:outlineLvl w:val="2"/>
        <w:rPr>
          <w:rFonts w:ascii="Aptos Narrow" w:hAnsi="Aptos Narrow"/>
          <w:sz w:val="22"/>
          <w:szCs w:val="22"/>
        </w:rPr>
      </w:pPr>
      <w:r>
        <w:rPr>
          <w:rFonts w:ascii="Aptos Narrow" w:hAnsi="Aptos Narrow"/>
          <w:sz w:val="22"/>
          <w:szCs w:val="22"/>
        </w:rPr>
        <w:t>M</w:t>
      </w:r>
      <w:r w:rsidRPr="00947D9A">
        <w:rPr>
          <w:rFonts w:ascii="Aptos Narrow" w:hAnsi="Aptos Narrow"/>
          <w:sz w:val="22"/>
          <w:szCs w:val="22"/>
        </w:rPr>
        <w:t xml:space="preserve">etabolizable energy will </w:t>
      </w:r>
      <w:r>
        <w:rPr>
          <w:rFonts w:ascii="Aptos Narrow" w:hAnsi="Aptos Narrow"/>
          <w:sz w:val="22"/>
          <w:szCs w:val="22"/>
        </w:rPr>
        <w:t xml:space="preserve">be </w:t>
      </w:r>
      <w:r w:rsidRPr="00947D9A">
        <w:rPr>
          <w:rFonts w:ascii="Aptos Narrow" w:hAnsi="Aptos Narrow"/>
          <w:sz w:val="22"/>
          <w:szCs w:val="22"/>
        </w:rPr>
        <w:t xml:space="preserve">calculated from </w:t>
      </w:r>
      <w:r>
        <w:rPr>
          <w:rFonts w:ascii="Aptos Narrow" w:hAnsi="Aptos Narrow"/>
          <w:sz w:val="22"/>
          <w:szCs w:val="22"/>
        </w:rPr>
        <w:t>the proximate</w:t>
      </w:r>
      <w:r w:rsidRPr="00947D9A">
        <w:rPr>
          <w:rFonts w:ascii="Aptos Narrow" w:hAnsi="Aptos Narrow"/>
          <w:sz w:val="22"/>
          <w:szCs w:val="22"/>
        </w:rPr>
        <w:t xml:space="preserve"> values</w:t>
      </w:r>
      <w:r>
        <w:rPr>
          <w:rFonts w:ascii="Aptos Narrow" w:hAnsi="Aptos Narrow"/>
          <w:sz w:val="22"/>
          <w:szCs w:val="22"/>
        </w:rPr>
        <w:t>.</w:t>
      </w:r>
    </w:p>
    <w:p w14:paraId="3DA14E05" w14:textId="5F56329B" w:rsidR="00947D9A" w:rsidRPr="00947D9A" w:rsidRDefault="00B12024" w:rsidP="001D7A07">
      <w:pPr>
        <w:pStyle w:val="ListParagraph"/>
        <w:numPr>
          <w:ilvl w:val="0"/>
          <w:numId w:val="26"/>
        </w:numPr>
        <w:spacing w:before="60" w:after="60" w:line="480" w:lineRule="auto"/>
        <w:outlineLvl w:val="2"/>
        <w:rPr>
          <w:rFonts w:ascii="Aptos Narrow" w:hAnsi="Aptos Narrow"/>
          <w:sz w:val="22"/>
          <w:szCs w:val="22"/>
        </w:rPr>
      </w:pPr>
      <w:r w:rsidRPr="00947D9A">
        <w:rPr>
          <w:rFonts w:ascii="Aptos Narrow" w:hAnsi="Aptos Narrow"/>
          <w:sz w:val="22"/>
          <w:szCs w:val="22"/>
        </w:rPr>
        <w:t>Standard AOAC methods will be used</w:t>
      </w:r>
      <w:r w:rsidR="00947D9A">
        <w:rPr>
          <w:rFonts w:ascii="Aptos Narrow" w:hAnsi="Aptos Narrow"/>
          <w:sz w:val="22"/>
          <w:szCs w:val="22"/>
        </w:rPr>
        <w:t>.</w:t>
      </w:r>
    </w:p>
    <w:p w14:paraId="5FE7765F" w14:textId="291505FA" w:rsidR="00AF2B38" w:rsidRPr="00BA3DEE" w:rsidRDefault="00BA3DEE" w:rsidP="001D7A07">
      <w:pPr>
        <w:spacing w:before="60" w:after="60" w:line="480" w:lineRule="auto"/>
        <w:outlineLvl w:val="2"/>
        <w:rPr>
          <w:rFonts w:ascii="Aptos Narrow" w:hAnsi="Aptos Narrow"/>
          <w:b/>
          <w:bCs/>
          <w:sz w:val="22"/>
          <w:szCs w:val="22"/>
        </w:rPr>
      </w:pPr>
      <w:r w:rsidRPr="00BA3DEE">
        <w:rPr>
          <w:rFonts w:ascii="Aptos Narrow" w:hAnsi="Aptos Narrow"/>
          <w:b/>
          <w:sz w:val="22"/>
          <w:szCs w:val="22"/>
        </w:rPr>
        <w:t>5</w:t>
      </w:r>
      <w:r>
        <w:rPr>
          <w:rFonts w:ascii="Aptos Narrow" w:hAnsi="Aptos Narrow"/>
          <w:b/>
          <w:sz w:val="22"/>
          <w:szCs w:val="22"/>
        </w:rPr>
        <w:t>.</w:t>
      </w:r>
      <w:r w:rsidRPr="00BA3DEE">
        <w:rPr>
          <w:rFonts w:ascii="Aptos Narrow" w:hAnsi="Aptos Narrow"/>
          <w:b/>
          <w:bCs/>
          <w:sz w:val="22"/>
          <w:szCs w:val="22"/>
        </w:rPr>
        <w:t xml:space="preserve"> FEEDING TRIAL</w:t>
      </w:r>
    </w:p>
    <w:p w14:paraId="34D6DFB7" w14:textId="7C0107B7" w:rsidR="00A06A06" w:rsidRPr="00A06A06" w:rsidRDefault="00320DF2" w:rsidP="001D7A07">
      <w:pPr>
        <w:pStyle w:val="ListParagraph"/>
        <w:numPr>
          <w:ilvl w:val="1"/>
          <w:numId w:val="33"/>
        </w:numPr>
        <w:spacing w:before="60" w:after="60" w:line="480" w:lineRule="auto"/>
        <w:outlineLvl w:val="3"/>
        <w:rPr>
          <w:rFonts w:ascii="Aptos Narrow" w:hAnsi="Aptos Narrow"/>
          <w:b/>
          <w:bCs/>
          <w:sz w:val="22"/>
          <w:szCs w:val="22"/>
        </w:rPr>
      </w:pPr>
      <w:r w:rsidRPr="00A06A06">
        <w:rPr>
          <w:rFonts w:ascii="Aptos Narrow" w:hAnsi="Aptos Narrow"/>
          <w:b/>
          <w:bCs/>
          <w:sz w:val="22"/>
          <w:szCs w:val="22"/>
        </w:rPr>
        <w:t>Birds and Housing</w:t>
      </w:r>
    </w:p>
    <w:p w14:paraId="67F6775F" w14:textId="77777777" w:rsidR="00A06A06" w:rsidRPr="0015154D" w:rsidRDefault="00FA533E" w:rsidP="001D7A07">
      <w:pPr>
        <w:pStyle w:val="ListParagraph"/>
        <w:numPr>
          <w:ilvl w:val="0"/>
          <w:numId w:val="34"/>
        </w:numPr>
        <w:spacing w:before="60" w:after="60" w:line="480" w:lineRule="auto"/>
        <w:outlineLvl w:val="3"/>
        <w:rPr>
          <w:sz w:val="22"/>
          <w:szCs w:val="22"/>
        </w:rPr>
      </w:pPr>
      <w:r w:rsidRPr="0015154D">
        <w:rPr>
          <w:sz w:val="22"/>
          <w:szCs w:val="22"/>
        </w:rPr>
        <w:t>Five dietary treatments will be used</w:t>
      </w:r>
    </w:p>
    <w:p w14:paraId="140B39A0" w14:textId="77777777" w:rsidR="00A06A06" w:rsidRPr="0015154D" w:rsidRDefault="00FA533E" w:rsidP="001D7A07">
      <w:pPr>
        <w:pStyle w:val="ListParagraph"/>
        <w:numPr>
          <w:ilvl w:val="1"/>
          <w:numId w:val="34"/>
        </w:numPr>
        <w:spacing w:before="60" w:after="60" w:line="480" w:lineRule="auto"/>
        <w:outlineLvl w:val="3"/>
        <w:rPr>
          <w:rStyle w:val="Strong"/>
          <w:b w:val="0"/>
          <w:sz w:val="22"/>
          <w:szCs w:val="22"/>
        </w:rPr>
      </w:pPr>
      <w:r w:rsidRPr="0015154D">
        <w:rPr>
          <w:rStyle w:val="Strong"/>
          <w:b w:val="0"/>
          <w:sz w:val="22"/>
          <w:szCs w:val="22"/>
        </w:rPr>
        <w:t xml:space="preserve">T0 (0% </w:t>
      </w:r>
      <w:r w:rsidRPr="0015154D">
        <w:rPr>
          <w:rStyle w:val="Strong"/>
          <w:rFonts w:eastAsiaTheme="majorEastAsia"/>
          <w:b w:val="0"/>
          <w:sz w:val="22"/>
          <w:szCs w:val="22"/>
        </w:rPr>
        <w:t>BFP, control), T1 (20% BFP), T2 (30% BFP), T3 (40% BFP), and T4 (50%</w:t>
      </w:r>
      <w:r w:rsidR="00894E62" w:rsidRPr="0015154D">
        <w:rPr>
          <w:rStyle w:val="Strong"/>
          <w:rFonts w:eastAsiaTheme="majorEastAsia"/>
          <w:b w:val="0"/>
          <w:sz w:val="22"/>
          <w:szCs w:val="22"/>
        </w:rPr>
        <w:t xml:space="preserve"> BFP</w:t>
      </w:r>
      <w:r w:rsidRPr="0015154D">
        <w:rPr>
          <w:rStyle w:val="Strong"/>
          <w:b w:val="0"/>
          <w:sz w:val="22"/>
          <w:szCs w:val="22"/>
        </w:rPr>
        <w:t>).</w:t>
      </w:r>
    </w:p>
    <w:p w14:paraId="4F5E80C1" w14:textId="77777777" w:rsidR="00A06A06" w:rsidRPr="0015154D" w:rsidRDefault="00FA533E" w:rsidP="001D7A07">
      <w:pPr>
        <w:pStyle w:val="ListParagraph"/>
        <w:numPr>
          <w:ilvl w:val="0"/>
          <w:numId w:val="34"/>
        </w:numPr>
        <w:spacing w:before="60" w:after="60" w:line="480" w:lineRule="auto"/>
        <w:outlineLvl w:val="3"/>
        <w:rPr>
          <w:sz w:val="22"/>
          <w:szCs w:val="22"/>
        </w:rPr>
      </w:pPr>
      <w:r w:rsidRPr="0015154D">
        <w:rPr>
          <w:sz w:val="22"/>
          <w:szCs w:val="22"/>
        </w:rPr>
        <w:t xml:space="preserve">There will be </w:t>
      </w:r>
      <w:r w:rsidRPr="0015154D">
        <w:rPr>
          <w:rStyle w:val="Strong"/>
          <w:b w:val="0"/>
          <w:sz w:val="22"/>
          <w:szCs w:val="22"/>
        </w:rPr>
        <w:t>four replicates per treatment</w:t>
      </w:r>
      <w:r w:rsidRPr="0015154D">
        <w:rPr>
          <w:sz w:val="22"/>
          <w:szCs w:val="22"/>
        </w:rPr>
        <w:t>.</w:t>
      </w:r>
    </w:p>
    <w:p w14:paraId="7880821C" w14:textId="7E18CB06" w:rsidR="0015154D" w:rsidRPr="0015154D" w:rsidRDefault="00FA533E" w:rsidP="001D7A07">
      <w:pPr>
        <w:pStyle w:val="ListParagraph"/>
        <w:numPr>
          <w:ilvl w:val="0"/>
          <w:numId w:val="34"/>
        </w:numPr>
        <w:spacing w:before="60" w:after="60" w:line="480" w:lineRule="auto"/>
        <w:outlineLvl w:val="3"/>
        <w:rPr>
          <w:sz w:val="22"/>
          <w:szCs w:val="22"/>
        </w:rPr>
      </w:pPr>
      <w:r w:rsidRPr="0015154D">
        <w:rPr>
          <w:sz w:val="22"/>
          <w:szCs w:val="22"/>
        </w:rPr>
        <w:t xml:space="preserve">Each replicate will have </w:t>
      </w:r>
      <w:r w:rsidRPr="0015154D">
        <w:rPr>
          <w:rStyle w:val="Strong"/>
          <w:b w:val="0"/>
          <w:sz w:val="22"/>
          <w:szCs w:val="22"/>
        </w:rPr>
        <w:t>five birds</w:t>
      </w:r>
      <w:r w:rsidR="00257CD1">
        <w:rPr>
          <w:rStyle w:val="Strong"/>
          <w:rFonts w:eastAsiaTheme="majorEastAsia"/>
          <w:b w:val="0"/>
          <w:sz w:val="22"/>
          <w:szCs w:val="22"/>
        </w:rPr>
        <w:t>.</w:t>
      </w:r>
    </w:p>
    <w:p w14:paraId="1BDF4C4D" w14:textId="77777777" w:rsidR="0015154D" w:rsidRPr="0015154D" w:rsidRDefault="00FA533E" w:rsidP="001D7A07">
      <w:pPr>
        <w:pStyle w:val="ListParagraph"/>
        <w:numPr>
          <w:ilvl w:val="0"/>
          <w:numId w:val="34"/>
        </w:numPr>
        <w:spacing w:before="60" w:after="60" w:line="480" w:lineRule="auto"/>
        <w:outlineLvl w:val="3"/>
        <w:rPr>
          <w:sz w:val="22"/>
          <w:szCs w:val="22"/>
        </w:rPr>
      </w:pPr>
      <w:r w:rsidRPr="0015154D">
        <w:rPr>
          <w:sz w:val="22"/>
          <w:szCs w:val="22"/>
        </w:rPr>
        <w:t xml:space="preserve">A </w:t>
      </w:r>
      <w:proofErr w:type="spellStart"/>
      <w:r w:rsidR="006C6DE8" w:rsidRPr="0015154D">
        <w:rPr>
          <w:sz w:val="22"/>
          <w:szCs w:val="22"/>
        </w:rPr>
        <w:t>well ventilated</w:t>
      </w:r>
      <w:proofErr w:type="spellEnd"/>
      <w:r w:rsidR="006C6DE8" w:rsidRPr="0015154D">
        <w:rPr>
          <w:sz w:val="22"/>
          <w:szCs w:val="22"/>
        </w:rPr>
        <w:t xml:space="preserve"> </w:t>
      </w:r>
      <w:r w:rsidR="006C6DE8" w:rsidRPr="0015154D">
        <w:rPr>
          <w:rStyle w:val="Strong"/>
          <w:rFonts w:eastAsiaTheme="majorEastAsia"/>
          <w:b w:val="0"/>
          <w:sz w:val="22"/>
          <w:szCs w:val="22"/>
        </w:rPr>
        <w:t>31</w:t>
      </w:r>
      <w:r w:rsidRPr="0015154D">
        <w:rPr>
          <w:rStyle w:val="Strong"/>
          <w:b w:val="0"/>
          <w:sz w:val="22"/>
          <w:szCs w:val="22"/>
        </w:rPr>
        <w:t xml:space="preserve"> m² poultry house</w:t>
      </w:r>
      <w:r w:rsidRPr="0015154D">
        <w:rPr>
          <w:sz w:val="22"/>
          <w:szCs w:val="22"/>
        </w:rPr>
        <w:t xml:space="preserve"> will be used</w:t>
      </w:r>
      <w:r w:rsidR="006C6DE8" w:rsidRPr="0015154D">
        <w:rPr>
          <w:sz w:val="22"/>
          <w:szCs w:val="22"/>
        </w:rPr>
        <w:t xml:space="preserve"> for rearing the chickens</w:t>
      </w:r>
      <w:r w:rsidRPr="0015154D">
        <w:rPr>
          <w:sz w:val="22"/>
          <w:szCs w:val="22"/>
        </w:rPr>
        <w:t>.</w:t>
      </w:r>
    </w:p>
    <w:p w14:paraId="415A7F96" w14:textId="77777777" w:rsidR="0015154D" w:rsidRPr="0015154D" w:rsidRDefault="00FA533E" w:rsidP="001D7A07">
      <w:pPr>
        <w:pStyle w:val="ListParagraph"/>
        <w:numPr>
          <w:ilvl w:val="0"/>
          <w:numId w:val="34"/>
        </w:numPr>
        <w:spacing w:before="60" w:after="60" w:line="480" w:lineRule="auto"/>
        <w:outlineLvl w:val="3"/>
        <w:rPr>
          <w:rStyle w:val="Strong"/>
          <w:rFonts w:eastAsiaTheme="majorEastAsia"/>
          <w:b w:val="0"/>
          <w:sz w:val="22"/>
          <w:szCs w:val="22"/>
        </w:rPr>
      </w:pPr>
      <w:r w:rsidRPr="0015154D">
        <w:rPr>
          <w:sz w:val="22"/>
          <w:szCs w:val="22"/>
        </w:rPr>
        <w:t xml:space="preserve">The house will be divided into </w:t>
      </w:r>
      <w:r w:rsidRPr="0015154D">
        <w:rPr>
          <w:rStyle w:val="Strong"/>
          <w:b w:val="0"/>
          <w:sz w:val="22"/>
          <w:szCs w:val="22"/>
        </w:rPr>
        <w:t>20 paddocks</w:t>
      </w:r>
      <w:r w:rsidR="00894E62" w:rsidRPr="0015154D">
        <w:rPr>
          <w:rStyle w:val="Strong"/>
          <w:rFonts w:eastAsiaTheme="majorEastAsia"/>
          <w:b w:val="0"/>
          <w:sz w:val="22"/>
          <w:szCs w:val="22"/>
        </w:rPr>
        <w:t xml:space="preserve"> using wire mesh supported by wooden frames.</w:t>
      </w:r>
    </w:p>
    <w:p w14:paraId="7622BDEF" w14:textId="77777777" w:rsidR="0015154D" w:rsidRPr="0015154D" w:rsidRDefault="00FA533E" w:rsidP="001D7A07">
      <w:pPr>
        <w:pStyle w:val="ListParagraph"/>
        <w:numPr>
          <w:ilvl w:val="0"/>
          <w:numId w:val="34"/>
        </w:numPr>
        <w:spacing w:before="60" w:after="60" w:line="480" w:lineRule="auto"/>
        <w:outlineLvl w:val="3"/>
        <w:rPr>
          <w:sz w:val="22"/>
          <w:szCs w:val="22"/>
        </w:rPr>
      </w:pPr>
      <w:r w:rsidRPr="0015154D">
        <w:rPr>
          <w:sz w:val="22"/>
          <w:szCs w:val="22"/>
        </w:rPr>
        <w:t xml:space="preserve">Each paddock will measure approximately </w:t>
      </w:r>
      <w:r w:rsidRPr="0015154D">
        <w:rPr>
          <w:rStyle w:val="Strong"/>
          <w:b w:val="0"/>
          <w:sz w:val="22"/>
          <w:szCs w:val="22"/>
        </w:rPr>
        <w:t>1.4 m²</w:t>
      </w:r>
      <w:r w:rsidRPr="0015154D">
        <w:rPr>
          <w:sz w:val="22"/>
          <w:szCs w:val="22"/>
        </w:rPr>
        <w:t>.</w:t>
      </w:r>
    </w:p>
    <w:p w14:paraId="026B861F" w14:textId="77777777" w:rsidR="0015154D" w:rsidRPr="0015154D" w:rsidRDefault="00FA533E" w:rsidP="001D7A07">
      <w:pPr>
        <w:pStyle w:val="ListParagraph"/>
        <w:numPr>
          <w:ilvl w:val="0"/>
          <w:numId w:val="34"/>
        </w:numPr>
        <w:spacing w:before="60" w:after="60" w:line="480" w:lineRule="auto"/>
        <w:outlineLvl w:val="3"/>
        <w:rPr>
          <w:sz w:val="22"/>
          <w:szCs w:val="22"/>
        </w:rPr>
      </w:pPr>
      <w:r w:rsidRPr="0015154D">
        <w:rPr>
          <w:sz w:val="22"/>
          <w:szCs w:val="22"/>
        </w:rPr>
        <w:t xml:space="preserve">Paddocks will be separated using </w:t>
      </w:r>
      <w:r w:rsidRPr="0015154D">
        <w:rPr>
          <w:rStyle w:val="Strong"/>
          <w:b w:val="0"/>
          <w:sz w:val="22"/>
          <w:szCs w:val="22"/>
        </w:rPr>
        <w:t>wire mesh partitions</w:t>
      </w:r>
      <w:r w:rsidRPr="0015154D">
        <w:rPr>
          <w:sz w:val="22"/>
          <w:szCs w:val="22"/>
        </w:rPr>
        <w:t xml:space="preserve"> with wooden or metal frames.</w:t>
      </w:r>
    </w:p>
    <w:p w14:paraId="78C02EF8" w14:textId="77777777" w:rsidR="0015154D" w:rsidRPr="0015154D" w:rsidRDefault="008259F9" w:rsidP="001D7A07">
      <w:pPr>
        <w:pStyle w:val="ListParagraph"/>
        <w:numPr>
          <w:ilvl w:val="0"/>
          <w:numId w:val="34"/>
        </w:numPr>
        <w:spacing w:before="60" w:after="60" w:line="480" w:lineRule="auto"/>
        <w:outlineLvl w:val="3"/>
        <w:rPr>
          <w:sz w:val="22"/>
          <w:szCs w:val="22"/>
        </w:rPr>
      </w:pPr>
      <w:r w:rsidRPr="0015154D">
        <w:rPr>
          <w:sz w:val="22"/>
          <w:szCs w:val="22"/>
        </w:rPr>
        <w:t xml:space="preserve">Litter: </w:t>
      </w:r>
      <w:proofErr w:type="gramStart"/>
      <w:r w:rsidRPr="0015154D">
        <w:rPr>
          <w:sz w:val="22"/>
          <w:szCs w:val="22"/>
        </w:rPr>
        <w:t>Rice husks,</w:t>
      </w:r>
      <w:proofErr w:type="gramEnd"/>
      <w:r w:rsidRPr="0015154D">
        <w:rPr>
          <w:sz w:val="22"/>
          <w:szCs w:val="22"/>
        </w:rPr>
        <w:t xml:space="preserve"> </w:t>
      </w:r>
      <w:r w:rsidR="00A06A06" w:rsidRPr="0015154D">
        <w:rPr>
          <w:sz w:val="22"/>
          <w:szCs w:val="22"/>
        </w:rPr>
        <w:t>changed after 2 weeks.</w:t>
      </w:r>
    </w:p>
    <w:p w14:paraId="5F9A94A2" w14:textId="77777777" w:rsidR="0015154D" w:rsidRPr="0015154D" w:rsidRDefault="008259F9" w:rsidP="001D7A07">
      <w:pPr>
        <w:pStyle w:val="ListParagraph"/>
        <w:numPr>
          <w:ilvl w:val="0"/>
          <w:numId w:val="34"/>
        </w:numPr>
        <w:spacing w:before="60" w:after="60" w:line="480" w:lineRule="auto"/>
        <w:outlineLvl w:val="3"/>
        <w:rPr>
          <w:sz w:val="22"/>
          <w:szCs w:val="22"/>
        </w:rPr>
      </w:pPr>
      <w:r w:rsidRPr="0015154D">
        <w:rPr>
          <w:sz w:val="22"/>
          <w:szCs w:val="22"/>
        </w:rPr>
        <w:t>Heating and lighting: Electric heat lamps will be used during the first 1–2 weeks.</w:t>
      </w:r>
    </w:p>
    <w:p w14:paraId="0AB45D25" w14:textId="77777777" w:rsidR="0015154D" w:rsidRPr="0015154D" w:rsidRDefault="008259F9" w:rsidP="001D7A07">
      <w:pPr>
        <w:pStyle w:val="ListParagraph"/>
        <w:numPr>
          <w:ilvl w:val="0"/>
          <w:numId w:val="34"/>
        </w:numPr>
        <w:spacing w:before="60" w:after="60" w:line="480" w:lineRule="auto"/>
        <w:outlineLvl w:val="3"/>
        <w:rPr>
          <w:sz w:val="22"/>
          <w:szCs w:val="22"/>
        </w:rPr>
      </w:pPr>
      <w:r w:rsidRPr="0015154D">
        <w:rPr>
          <w:sz w:val="22"/>
          <w:szCs w:val="22"/>
        </w:rPr>
        <w:t>Temperature: Maintained at 32–33°C initially, gradually reduced to 22–24°C by weeks 5–6.</w:t>
      </w:r>
    </w:p>
    <w:p w14:paraId="2B15B723" w14:textId="77777777" w:rsidR="0015154D" w:rsidRPr="0015154D" w:rsidRDefault="008259F9" w:rsidP="001D7A07">
      <w:pPr>
        <w:pStyle w:val="ListParagraph"/>
        <w:numPr>
          <w:ilvl w:val="0"/>
          <w:numId w:val="34"/>
        </w:numPr>
        <w:spacing w:before="60" w:after="60" w:line="480" w:lineRule="auto"/>
        <w:outlineLvl w:val="3"/>
        <w:rPr>
          <w:sz w:val="22"/>
          <w:szCs w:val="22"/>
        </w:rPr>
      </w:pPr>
      <w:r w:rsidRPr="0015154D">
        <w:rPr>
          <w:sz w:val="22"/>
          <w:szCs w:val="22"/>
        </w:rPr>
        <w:t>Biosecurity Measures</w:t>
      </w:r>
    </w:p>
    <w:p w14:paraId="2E0C95F7" w14:textId="77777777" w:rsidR="0015154D" w:rsidRPr="0015154D" w:rsidRDefault="008259F9" w:rsidP="001D7A07">
      <w:pPr>
        <w:pStyle w:val="ListParagraph"/>
        <w:numPr>
          <w:ilvl w:val="1"/>
          <w:numId w:val="34"/>
        </w:numPr>
        <w:spacing w:before="60" w:after="60" w:line="480" w:lineRule="auto"/>
        <w:outlineLvl w:val="3"/>
        <w:rPr>
          <w:sz w:val="22"/>
          <w:szCs w:val="22"/>
        </w:rPr>
      </w:pPr>
      <w:r w:rsidRPr="0015154D">
        <w:rPr>
          <w:sz w:val="22"/>
          <w:szCs w:val="22"/>
        </w:rPr>
        <w:t>The house and equipment will be cleaned and disinfected before chick placement.</w:t>
      </w:r>
    </w:p>
    <w:p w14:paraId="3918565B" w14:textId="77777777" w:rsidR="0015154D" w:rsidRPr="0015154D" w:rsidRDefault="008259F9" w:rsidP="001D7A07">
      <w:pPr>
        <w:pStyle w:val="ListParagraph"/>
        <w:numPr>
          <w:ilvl w:val="1"/>
          <w:numId w:val="34"/>
        </w:numPr>
        <w:spacing w:before="60" w:after="60" w:line="480" w:lineRule="auto"/>
        <w:outlineLvl w:val="3"/>
        <w:rPr>
          <w:sz w:val="22"/>
          <w:szCs w:val="22"/>
        </w:rPr>
      </w:pPr>
      <w:r w:rsidRPr="0015154D">
        <w:rPr>
          <w:sz w:val="22"/>
          <w:szCs w:val="22"/>
        </w:rPr>
        <w:lastRenderedPageBreak/>
        <w:t>Footbaths with disinfectant will be used at the entrance.</w:t>
      </w:r>
    </w:p>
    <w:p w14:paraId="0DF76E95" w14:textId="77777777" w:rsidR="00A06A06" w:rsidRDefault="00320DF2" w:rsidP="001D7A07">
      <w:pPr>
        <w:pStyle w:val="ListParagraph"/>
        <w:numPr>
          <w:ilvl w:val="1"/>
          <w:numId w:val="31"/>
        </w:numPr>
        <w:spacing w:before="60" w:after="60" w:line="480" w:lineRule="auto"/>
        <w:outlineLvl w:val="3"/>
        <w:rPr>
          <w:rFonts w:ascii="Aptos Narrow" w:hAnsi="Aptos Narrow"/>
          <w:b/>
          <w:bCs/>
          <w:sz w:val="22"/>
          <w:szCs w:val="22"/>
        </w:rPr>
      </w:pPr>
      <w:r w:rsidRPr="00A06A06">
        <w:rPr>
          <w:rFonts w:ascii="Aptos Narrow" w:hAnsi="Aptos Narrow"/>
          <w:b/>
          <w:bCs/>
          <w:sz w:val="22"/>
          <w:szCs w:val="22"/>
        </w:rPr>
        <w:t>Experimental Design</w:t>
      </w:r>
    </w:p>
    <w:p w14:paraId="01BA7F88" w14:textId="72D0C548" w:rsidR="00A06A06" w:rsidRPr="00A06A06" w:rsidRDefault="00A06A06" w:rsidP="00106C1F">
      <w:pPr>
        <w:pStyle w:val="ListParagraph"/>
        <w:numPr>
          <w:ilvl w:val="0"/>
          <w:numId w:val="32"/>
        </w:numPr>
        <w:spacing w:before="60" w:after="60" w:line="480" w:lineRule="auto"/>
        <w:outlineLvl w:val="3"/>
        <w:rPr>
          <w:sz w:val="22"/>
          <w:szCs w:val="22"/>
        </w:rPr>
      </w:pPr>
      <w:r w:rsidRPr="00A06A06">
        <w:rPr>
          <w:sz w:val="22"/>
          <w:szCs w:val="22"/>
        </w:rPr>
        <w:t xml:space="preserve">A </w:t>
      </w:r>
      <w:r w:rsidR="00106C1F">
        <w:rPr>
          <w:rStyle w:val="Strong"/>
          <w:b w:val="0"/>
          <w:sz w:val="22"/>
          <w:szCs w:val="22"/>
        </w:rPr>
        <w:t>completely randomized d</w:t>
      </w:r>
      <w:r w:rsidR="00106C1F" w:rsidRPr="00106C1F">
        <w:rPr>
          <w:rStyle w:val="Strong"/>
          <w:b w:val="0"/>
          <w:sz w:val="22"/>
          <w:szCs w:val="22"/>
        </w:rPr>
        <w:t xml:space="preserve">esign </w:t>
      </w:r>
      <w:r w:rsidRPr="00A06A06">
        <w:rPr>
          <w:sz w:val="22"/>
          <w:szCs w:val="22"/>
        </w:rPr>
        <w:t>will be used.</w:t>
      </w:r>
    </w:p>
    <w:p w14:paraId="11A776DA" w14:textId="1410E3FF" w:rsidR="00A06A06" w:rsidRPr="00A06A06" w:rsidRDefault="00A06A06" w:rsidP="001D7A07">
      <w:pPr>
        <w:pStyle w:val="ListParagraph"/>
        <w:numPr>
          <w:ilvl w:val="0"/>
          <w:numId w:val="32"/>
        </w:numPr>
        <w:spacing w:before="60" w:after="60" w:line="480" w:lineRule="auto"/>
        <w:outlineLvl w:val="3"/>
        <w:rPr>
          <w:sz w:val="22"/>
          <w:szCs w:val="22"/>
        </w:rPr>
      </w:pPr>
      <w:r w:rsidRPr="00A06A06">
        <w:rPr>
          <w:sz w:val="22"/>
          <w:szCs w:val="22"/>
        </w:rPr>
        <w:t xml:space="preserve">Chicks will be </w:t>
      </w:r>
      <w:r w:rsidRPr="00A06A06">
        <w:rPr>
          <w:rStyle w:val="Strong"/>
          <w:b w:val="0"/>
          <w:sz w:val="22"/>
          <w:szCs w:val="22"/>
        </w:rPr>
        <w:t>individually identified</w:t>
      </w:r>
      <w:r w:rsidRPr="00A06A06">
        <w:rPr>
          <w:sz w:val="22"/>
          <w:szCs w:val="22"/>
        </w:rPr>
        <w:t xml:space="preserve"> and </w:t>
      </w:r>
      <w:r w:rsidRPr="00A06A06">
        <w:rPr>
          <w:rStyle w:val="Strong"/>
          <w:b w:val="0"/>
          <w:sz w:val="22"/>
          <w:szCs w:val="22"/>
        </w:rPr>
        <w:t>randomly assigned</w:t>
      </w:r>
      <w:r w:rsidRPr="00A06A06">
        <w:rPr>
          <w:sz w:val="22"/>
          <w:szCs w:val="22"/>
        </w:rPr>
        <w:t xml:space="preserve"> to the dietary treatments described in Section </w:t>
      </w:r>
      <w:r w:rsidR="0015154D">
        <w:rPr>
          <w:sz w:val="22"/>
          <w:szCs w:val="22"/>
        </w:rPr>
        <w:t>5.1</w:t>
      </w:r>
      <w:r w:rsidRPr="00A06A06">
        <w:rPr>
          <w:sz w:val="22"/>
          <w:szCs w:val="22"/>
        </w:rPr>
        <w:t>.</w:t>
      </w:r>
    </w:p>
    <w:p w14:paraId="6720311D" w14:textId="0F876131" w:rsidR="00A06A06" w:rsidRPr="00A06A06" w:rsidRDefault="00A06A06" w:rsidP="001D7A07">
      <w:pPr>
        <w:pStyle w:val="ListParagraph"/>
        <w:numPr>
          <w:ilvl w:val="0"/>
          <w:numId w:val="32"/>
        </w:numPr>
        <w:spacing w:before="60" w:after="60" w:line="480" w:lineRule="auto"/>
        <w:outlineLvl w:val="3"/>
        <w:rPr>
          <w:sz w:val="22"/>
          <w:szCs w:val="22"/>
        </w:rPr>
      </w:pPr>
      <w:r w:rsidRPr="00A06A06">
        <w:rPr>
          <w:sz w:val="22"/>
          <w:szCs w:val="22"/>
        </w:rPr>
        <w:t xml:space="preserve">Each treatment will have </w:t>
      </w:r>
      <w:r w:rsidRPr="00A06A06">
        <w:rPr>
          <w:rStyle w:val="Strong"/>
          <w:b w:val="0"/>
          <w:sz w:val="22"/>
          <w:szCs w:val="22"/>
        </w:rPr>
        <w:t>four replicates</w:t>
      </w:r>
      <w:r w:rsidRPr="00A06A06">
        <w:rPr>
          <w:sz w:val="22"/>
          <w:szCs w:val="22"/>
        </w:rPr>
        <w:t xml:space="preserve">, with </w:t>
      </w:r>
      <w:r w:rsidRPr="00A06A06">
        <w:rPr>
          <w:rStyle w:val="Strong"/>
          <w:b w:val="0"/>
          <w:sz w:val="22"/>
          <w:szCs w:val="22"/>
        </w:rPr>
        <w:t>five birds per replicate</w:t>
      </w:r>
      <w:r w:rsidRPr="00A06A06">
        <w:rPr>
          <w:sz w:val="22"/>
          <w:szCs w:val="22"/>
        </w:rPr>
        <w:t xml:space="preserve"> (20 b</w:t>
      </w:r>
      <w:r w:rsidR="00106C1F">
        <w:rPr>
          <w:sz w:val="22"/>
          <w:szCs w:val="22"/>
        </w:rPr>
        <w:t xml:space="preserve">irds per treatment; 100 </w:t>
      </w:r>
      <w:r w:rsidRPr="00A06A06">
        <w:rPr>
          <w:sz w:val="22"/>
          <w:szCs w:val="22"/>
        </w:rPr>
        <w:t>birds total).</w:t>
      </w:r>
    </w:p>
    <w:p w14:paraId="55F0F2E8" w14:textId="77777777" w:rsidR="00A06A06" w:rsidRPr="00A06A06" w:rsidRDefault="00A06A06" w:rsidP="001D7A07">
      <w:pPr>
        <w:pStyle w:val="ListParagraph"/>
        <w:numPr>
          <w:ilvl w:val="0"/>
          <w:numId w:val="32"/>
        </w:numPr>
        <w:spacing w:before="60" w:after="60" w:line="480" w:lineRule="auto"/>
        <w:outlineLvl w:val="3"/>
        <w:rPr>
          <w:sz w:val="22"/>
          <w:szCs w:val="22"/>
        </w:rPr>
      </w:pPr>
      <w:r w:rsidRPr="00A06A06">
        <w:rPr>
          <w:rStyle w:val="Strong"/>
          <w:b w:val="0"/>
          <w:sz w:val="22"/>
          <w:szCs w:val="22"/>
        </w:rPr>
        <w:t>Cages/paddocks</w:t>
      </w:r>
      <w:r w:rsidRPr="00A06A06">
        <w:rPr>
          <w:sz w:val="22"/>
          <w:szCs w:val="22"/>
        </w:rPr>
        <w:t xml:space="preserve"> will be randomly assigned to treatments.</w:t>
      </w:r>
    </w:p>
    <w:p w14:paraId="43CB040F" w14:textId="77777777" w:rsidR="00A06A06" w:rsidRPr="00DD13F5" w:rsidRDefault="00A06A06" w:rsidP="001D7A07">
      <w:pPr>
        <w:pStyle w:val="ListParagraph"/>
        <w:numPr>
          <w:ilvl w:val="0"/>
          <w:numId w:val="32"/>
        </w:numPr>
        <w:spacing w:before="60" w:after="60" w:line="480" w:lineRule="auto"/>
        <w:outlineLvl w:val="3"/>
        <w:rPr>
          <w:sz w:val="22"/>
          <w:szCs w:val="22"/>
        </w:rPr>
      </w:pPr>
      <w:r w:rsidRPr="00DD13F5">
        <w:rPr>
          <w:rStyle w:val="Strong"/>
          <w:b w:val="0"/>
          <w:sz w:val="22"/>
          <w:szCs w:val="22"/>
        </w:rPr>
        <w:t>Blocking</w:t>
      </w:r>
      <w:r w:rsidRPr="00DD13F5">
        <w:rPr>
          <w:sz w:val="22"/>
          <w:szCs w:val="22"/>
        </w:rPr>
        <w:t xml:space="preserve"> will be applied if </w:t>
      </w:r>
      <w:proofErr w:type="gramStart"/>
      <w:r w:rsidRPr="00DD13F5">
        <w:rPr>
          <w:sz w:val="22"/>
          <w:szCs w:val="22"/>
        </w:rPr>
        <w:t>necessary</w:t>
      </w:r>
      <w:proofErr w:type="gramEnd"/>
      <w:r w:rsidRPr="00DD13F5">
        <w:rPr>
          <w:sz w:val="22"/>
          <w:szCs w:val="22"/>
        </w:rPr>
        <w:t xml:space="preserve"> once the house layout is determined, to control environmental variation.</w:t>
      </w:r>
    </w:p>
    <w:p w14:paraId="68B8BC39" w14:textId="48C154FD" w:rsidR="00320DF2" w:rsidRPr="0015154D" w:rsidRDefault="00A06A06" w:rsidP="001D7A07">
      <w:pPr>
        <w:pStyle w:val="ListParagraph"/>
        <w:numPr>
          <w:ilvl w:val="0"/>
          <w:numId w:val="32"/>
        </w:numPr>
        <w:spacing w:before="60" w:after="60" w:line="480" w:lineRule="auto"/>
        <w:outlineLvl w:val="3"/>
        <w:rPr>
          <w:rFonts w:ascii="Aptos Narrow" w:hAnsi="Aptos Narrow"/>
          <w:b/>
          <w:bCs/>
          <w:sz w:val="22"/>
          <w:szCs w:val="22"/>
        </w:rPr>
      </w:pPr>
      <w:r w:rsidRPr="00A06A06">
        <w:rPr>
          <w:sz w:val="22"/>
          <w:szCs w:val="22"/>
        </w:rPr>
        <w:t xml:space="preserve">This design ensures </w:t>
      </w:r>
      <w:r w:rsidRPr="00A06A06">
        <w:rPr>
          <w:rStyle w:val="Strong"/>
          <w:b w:val="0"/>
          <w:sz w:val="22"/>
          <w:szCs w:val="22"/>
        </w:rPr>
        <w:t>unbiased comparison</w:t>
      </w:r>
      <w:r w:rsidRPr="00A06A06">
        <w:rPr>
          <w:sz w:val="22"/>
          <w:szCs w:val="22"/>
        </w:rPr>
        <w:t xml:space="preserve"> of responses to the dietary treatments.</w:t>
      </w:r>
    </w:p>
    <w:p w14:paraId="1219BCFD" w14:textId="77777777" w:rsidR="00320DF2" w:rsidRPr="00320DF2" w:rsidRDefault="00320DF2" w:rsidP="001D7A07">
      <w:pPr>
        <w:spacing w:before="60" w:after="60" w:line="480" w:lineRule="auto"/>
        <w:outlineLvl w:val="3"/>
        <w:rPr>
          <w:rFonts w:ascii="Aptos Narrow" w:hAnsi="Aptos Narrow"/>
          <w:b/>
          <w:bCs/>
          <w:sz w:val="22"/>
          <w:szCs w:val="22"/>
        </w:rPr>
      </w:pPr>
      <w:r w:rsidRPr="00320DF2">
        <w:rPr>
          <w:rFonts w:ascii="Aptos Narrow" w:hAnsi="Aptos Narrow"/>
          <w:b/>
          <w:bCs/>
          <w:sz w:val="22"/>
          <w:szCs w:val="22"/>
        </w:rPr>
        <w:t>5.3 Feeding and Management</w:t>
      </w:r>
    </w:p>
    <w:p w14:paraId="6057C307" w14:textId="64B82086" w:rsidR="0015154D" w:rsidRPr="0015154D" w:rsidRDefault="0015154D" w:rsidP="001D7A07">
      <w:pPr>
        <w:pStyle w:val="ListParagraph"/>
        <w:numPr>
          <w:ilvl w:val="0"/>
          <w:numId w:val="35"/>
        </w:numPr>
        <w:spacing w:before="60" w:after="60" w:line="480" w:lineRule="auto"/>
        <w:ind w:left="360"/>
        <w:outlineLvl w:val="3"/>
        <w:rPr>
          <w:rFonts w:ascii="Aptos Narrow" w:hAnsi="Aptos Narrow"/>
          <w:sz w:val="22"/>
          <w:szCs w:val="22"/>
        </w:rPr>
      </w:pPr>
      <w:r w:rsidRPr="0015154D">
        <w:rPr>
          <w:rFonts w:ascii="Aptos Narrow" w:hAnsi="Aptos Narrow"/>
          <w:sz w:val="22"/>
          <w:szCs w:val="22"/>
        </w:rPr>
        <w:t>The trial will last six weeks, following standard broiler phases:</w:t>
      </w:r>
    </w:p>
    <w:p w14:paraId="70E553D3" w14:textId="02A5ADA2" w:rsidR="0015154D" w:rsidRPr="008D5B34" w:rsidRDefault="0015154D" w:rsidP="001D7A07">
      <w:pPr>
        <w:pStyle w:val="ListParagraph"/>
        <w:numPr>
          <w:ilvl w:val="0"/>
          <w:numId w:val="35"/>
        </w:numPr>
        <w:spacing w:before="60" w:after="60" w:line="480" w:lineRule="auto"/>
        <w:outlineLvl w:val="3"/>
        <w:rPr>
          <w:rFonts w:ascii="Aptos Narrow" w:hAnsi="Aptos Narrow"/>
          <w:sz w:val="22"/>
          <w:szCs w:val="22"/>
        </w:rPr>
      </w:pPr>
      <w:r w:rsidRPr="0015154D">
        <w:rPr>
          <w:rFonts w:ascii="Aptos Narrow" w:hAnsi="Aptos Narrow"/>
          <w:sz w:val="22"/>
          <w:szCs w:val="22"/>
        </w:rPr>
        <w:t>Starter: days 1–21</w:t>
      </w:r>
    </w:p>
    <w:p w14:paraId="77D06407" w14:textId="6CA04EEE" w:rsidR="0015154D" w:rsidRPr="008D5B34" w:rsidRDefault="0015154D" w:rsidP="001D7A07">
      <w:pPr>
        <w:pStyle w:val="ListParagraph"/>
        <w:numPr>
          <w:ilvl w:val="0"/>
          <w:numId w:val="35"/>
        </w:numPr>
        <w:spacing w:before="60" w:after="60" w:line="480" w:lineRule="auto"/>
        <w:outlineLvl w:val="3"/>
        <w:rPr>
          <w:rFonts w:ascii="Aptos Narrow" w:hAnsi="Aptos Narrow"/>
          <w:sz w:val="22"/>
          <w:szCs w:val="22"/>
        </w:rPr>
      </w:pPr>
      <w:r w:rsidRPr="0015154D">
        <w:rPr>
          <w:rFonts w:ascii="Aptos Narrow" w:hAnsi="Aptos Narrow"/>
          <w:sz w:val="22"/>
          <w:szCs w:val="22"/>
        </w:rPr>
        <w:t>Grower: days 22–35</w:t>
      </w:r>
    </w:p>
    <w:p w14:paraId="09C11C47" w14:textId="4201B934" w:rsidR="0015154D" w:rsidRPr="008D5B34" w:rsidRDefault="0015154D" w:rsidP="001D7A07">
      <w:pPr>
        <w:pStyle w:val="ListParagraph"/>
        <w:numPr>
          <w:ilvl w:val="0"/>
          <w:numId w:val="35"/>
        </w:numPr>
        <w:spacing w:before="60" w:after="60" w:line="480" w:lineRule="auto"/>
        <w:outlineLvl w:val="3"/>
        <w:rPr>
          <w:rFonts w:ascii="Aptos Narrow" w:hAnsi="Aptos Narrow"/>
          <w:sz w:val="22"/>
          <w:szCs w:val="22"/>
        </w:rPr>
      </w:pPr>
      <w:r w:rsidRPr="0015154D">
        <w:rPr>
          <w:rFonts w:ascii="Aptos Narrow" w:hAnsi="Aptos Narrow"/>
          <w:sz w:val="22"/>
          <w:szCs w:val="22"/>
        </w:rPr>
        <w:t>Finisher: days 36–42</w:t>
      </w:r>
    </w:p>
    <w:p w14:paraId="087BD798" w14:textId="763A0CF5" w:rsidR="0015154D" w:rsidRPr="008D5B34" w:rsidRDefault="0015154D" w:rsidP="001D7A07">
      <w:pPr>
        <w:pStyle w:val="ListParagraph"/>
        <w:numPr>
          <w:ilvl w:val="0"/>
          <w:numId w:val="35"/>
        </w:numPr>
        <w:spacing w:before="60" w:after="60" w:line="480" w:lineRule="auto"/>
        <w:ind w:left="360"/>
        <w:outlineLvl w:val="3"/>
        <w:rPr>
          <w:rFonts w:ascii="Aptos Narrow" w:hAnsi="Aptos Narrow"/>
          <w:sz w:val="22"/>
          <w:szCs w:val="22"/>
        </w:rPr>
      </w:pPr>
      <w:r w:rsidRPr="0015154D">
        <w:rPr>
          <w:rFonts w:ascii="Aptos Narrow" w:hAnsi="Aptos Narrow"/>
          <w:sz w:val="22"/>
          <w:szCs w:val="22"/>
        </w:rPr>
        <w:t>Feed and water will be provided ad libitum throughout the trial.</w:t>
      </w:r>
    </w:p>
    <w:p w14:paraId="3C6270B9" w14:textId="0E87E73D" w:rsidR="0015154D" w:rsidRPr="008D5B34" w:rsidRDefault="0015154D" w:rsidP="001D7A07">
      <w:pPr>
        <w:pStyle w:val="ListParagraph"/>
        <w:numPr>
          <w:ilvl w:val="0"/>
          <w:numId w:val="35"/>
        </w:numPr>
        <w:spacing w:before="60" w:after="60" w:line="480" w:lineRule="auto"/>
        <w:ind w:left="360"/>
        <w:outlineLvl w:val="3"/>
        <w:rPr>
          <w:rFonts w:ascii="Aptos Narrow" w:hAnsi="Aptos Narrow"/>
          <w:sz w:val="22"/>
          <w:szCs w:val="22"/>
        </w:rPr>
      </w:pPr>
      <w:r w:rsidRPr="0015154D">
        <w:rPr>
          <w:rFonts w:ascii="Aptos Narrow" w:hAnsi="Aptos Narrow"/>
          <w:sz w:val="22"/>
          <w:szCs w:val="22"/>
        </w:rPr>
        <w:t>Feeders and waterers will be checked at least twice daily.</w:t>
      </w:r>
    </w:p>
    <w:p w14:paraId="23BA9EFE" w14:textId="0EC28267" w:rsidR="0015154D" w:rsidRPr="008D5B34" w:rsidRDefault="0015154D" w:rsidP="001D7A07">
      <w:pPr>
        <w:pStyle w:val="ListParagraph"/>
        <w:numPr>
          <w:ilvl w:val="0"/>
          <w:numId w:val="35"/>
        </w:numPr>
        <w:spacing w:before="60" w:after="60" w:line="480" w:lineRule="auto"/>
        <w:ind w:left="360"/>
        <w:outlineLvl w:val="3"/>
        <w:rPr>
          <w:rFonts w:ascii="Aptos Narrow" w:hAnsi="Aptos Narrow"/>
          <w:sz w:val="22"/>
          <w:szCs w:val="22"/>
        </w:rPr>
      </w:pPr>
      <w:r w:rsidRPr="0015154D">
        <w:rPr>
          <w:rFonts w:ascii="Aptos Narrow" w:hAnsi="Aptos Narrow"/>
          <w:sz w:val="22"/>
          <w:szCs w:val="22"/>
        </w:rPr>
        <w:t>Soiled feed or water will be removed promptly.</w:t>
      </w:r>
    </w:p>
    <w:p w14:paraId="4E6A8ACD" w14:textId="4D5BF311" w:rsidR="008D5B34" w:rsidRDefault="0015154D" w:rsidP="001D7A07">
      <w:pPr>
        <w:pStyle w:val="ListParagraph"/>
        <w:numPr>
          <w:ilvl w:val="0"/>
          <w:numId w:val="35"/>
        </w:numPr>
        <w:spacing w:before="60" w:after="60" w:line="480" w:lineRule="auto"/>
        <w:ind w:left="360"/>
        <w:outlineLvl w:val="3"/>
        <w:rPr>
          <w:rFonts w:ascii="Aptos Narrow" w:hAnsi="Aptos Narrow"/>
          <w:sz w:val="22"/>
          <w:szCs w:val="22"/>
        </w:rPr>
      </w:pPr>
      <w:r w:rsidRPr="0015154D">
        <w:rPr>
          <w:rFonts w:ascii="Aptos Narrow" w:hAnsi="Aptos Narrow"/>
          <w:sz w:val="22"/>
          <w:szCs w:val="22"/>
        </w:rPr>
        <w:t>Hygiene and sanitation of feeding and watering equipment will be maintained consistently.</w:t>
      </w:r>
    </w:p>
    <w:p w14:paraId="7765333D" w14:textId="77777777" w:rsidR="001A25F2" w:rsidRDefault="001A25F2" w:rsidP="001A25F2">
      <w:pPr>
        <w:pStyle w:val="ListParagraph"/>
        <w:numPr>
          <w:ilvl w:val="0"/>
          <w:numId w:val="35"/>
        </w:numPr>
        <w:spacing w:before="60" w:after="60" w:line="480" w:lineRule="auto"/>
        <w:outlineLvl w:val="3"/>
        <w:rPr>
          <w:rFonts w:ascii="Aptos Narrow" w:hAnsi="Aptos Narrow"/>
          <w:sz w:val="22"/>
          <w:szCs w:val="22"/>
        </w:rPr>
      </w:pPr>
      <w:r w:rsidRPr="001A25F2">
        <w:rPr>
          <w:rFonts w:ascii="Aptos Narrow" w:hAnsi="Aptos Narrow"/>
          <w:sz w:val="22"/>
          <w:szCs w:val="22"/>
        </w:rPr>
        <w:t>All chicks will be vaccinated following a standard broiler vaccination schedule.</w:t>
      </w:r>
    </w:p>
    <w:p w14:paraId="494AE036" w14:textId="3084F2D9" w:rsidR="001A25F2" w:rsidRPr="001A25F2" w:rsidRDefault="001A25F2" w:rsidP="001A25F2">
      <w:pPr>
        <w:pStyle w:val="ListParagraph"/>
        <w:numPr>
          <w:ilvl w:val="0"/>
          <w:numId w:val="35"/>
        </w:numPr>
        <w:spacing w:before="60" w:after="60" w:line="480" w:lineRule="auto"/>
        <w:outlineLvl w:val="3"/>
        <w:rPr>
          <w:rFonts w:ascii="Aptos Narrow" w:hAnsi="Aptos Narrow"/>
          <w:sz w:val="22"/>
          <w:szCs w:val="22"/>
        </w:rPr>
      </w:pPr>
      <w:r w:rsidRPr="001A25F2">
        <w:rPr>
          <w:rFonts w:ascii="Aptos Narrow" w:hAnsi="Aptos Narrow"/>
          <w:sz w:val="22"/>
          <w:szCs w:val="22"/>
        </w:rPr>
        <w:t>Day 1: Marek’s disease vaccine (administered at the hatchery).</w:t>
      </w:r>
    </w:p>
    <w:p w14:paraId="58884E28" w14:textId="7BBA3FCB" w:rsidR="001A25F2" w:rsidRPr="001A25F2" w:rsidRDefault="001A25F2" w:rsidP="001A25F2">
      <w:pPr>
        <w:pStyle w:val="ListParagraph"/>
        <w:numPr>
          <w:ilvl w:val="0"/>
          <w:numId w:val="35"/>
        </w:numPr>
        <w:spacing w:before="60" w:after="60" w:line="480" w:lineRule="auto"/>
        <w:outlineLvl w:val="3"/>
        <w:rPr>
          <w:rFonts w:ascii="Aptos Narrow" w:hAnsi="Aptos Narrow"/>
          <w:sz w:val="22"/>
          <w:szCs w:val="22"/>
        </w:rPr>
      </w:pPr>
      <w:r w:rsidRPr="001A25F2">
        <w:rPr>
          <w:rFonts w:ascii="Aptos Narrow" w:hAnsi="Aptos Narrow"/>
          <w:sz w:val="22"/>
          <w:szCs w:val="22"/>
        </w:rPr>
        <w:t>Day 7: Newcastle disease vaccine (ND), administered via drinking water.</w:t>
      </w:r>
    </w:p>
    <w:p w14:paraId="002B4CDF" w14:textId="659E2293" w:rsidR="001A25F2" w:rsidRPr="001A25F2" w:rsidRDefault="001A25F2" w:rsidP="001A25F2">
      <w:pPr>
        <w:pStyle w:val="ListParagraph"/>
        <w:numPr>
          <w:ilvl w:val="0"/>
          <w:numId w:val="35"/>
        </w:numPr>
        <w:spacing w:before="60" w:after="60" w:line="480" w:lineRule="auto"/>
        <w:outlineLvl w:val="3"/>
        <w:rPr>
          <w:rFonts w:ascii="Aptos Narrow" w:hAnsi="Aptos Narrow"/>
          <w:sz w:val="22"/>
          <w:szCs w:val="22"/>
        </w:rPr>
      </w:pPr>
      <w:r w:rsidRPr="001A25F2">
        <w:rPr>
          <w:rFonts w:ascii="Aptos Narrow" w:hAnsi="Aptos Narrow"/>
          <w:sz w:val="22"/>
          <w:szCs w:val="22"/>
        </w:rPr>
        <w:t xml:space="preserve">Day 14: </w:t>
      </w:r>
      <w:proofErr w:type="spellStart"/>
      <w:r w:rsidRPr="001A25F2">
        <w:rPr>
          <w:rFonts w:ascii="Aptos Narrow" w:hAnsi="Aptos Narrow"/>
          <w:sz w:val="22"/>
          <w:szCs w:val="22"/>
        </w:rPr>
        <w:t>Gumboro</w:t>
      </w:r>
      <w:proofErr w:type="spellEnd"/>
      <w:r w:rsidRPr="001A25F2">
        <w:rPr>
          <w:rFonts w:ascii="Aptos Narrow" w:hAnsi="Aptos Narrow"/>
          <w:sz w:val="22"/>
          <w:szCs w:val="22"/>
        </w:rPr>
        <w:t xml:space="preserve"> (Infectious Bursal Disease) vaccine, administered via drinking water.</w:t>
      </w:r>
    </w:p>
    <w:p w14:paraId="5B88C3CB" w14:textId="0C5666BA" w:rsidR="00106C1F" w:rsidRPr="008D5B34" w:rsidRDefault="001A25F2" w:rsidP="001A25F2">
      <w:pPr>
        <w:pStyle w:val="ListParagraph"/>
        <w:numPr>
          <w:ilvl w:val="0"/>
          <w:numId w:val="35"/>
        </w:numPr>
        <w:spacing w:before="60" w:after="60" w:line="480" w:lineRule="auto"/>
        <w:outlineLvl w:val="3"/>
        <w:rPr>
          <w:rFonts w:ascii="Aptos Narrow" w:hAnsi="Aptos Narrow"/>
          <w:sz w:val="22"/>
          <w:szCs w:val="22"/>
        </w:rPr>
      </w:pPr>
      <w:r w:rsidRPr="001A25F2">
        <w:rPr>
          <w:rFonts w:ascii="Aptos Narrow" w:hAnsi="Aptos Narrow"/>
          <w:sz w:val="22"/>
          <w:szCs w:val="22"/>
        </w:rPr>
        <w:t>Day 21: Booster vaccination for Newcastle disease, administered via drinking water.</w:t>
      </w:r>
    </w:p>
    <w:p w14:paraId="7526F5C5" w14:textId="6FB7C2C1" w:rsidR="0015154D" w:rsidRPr="008D5B34" w:rsidRDefault="0015154D" w:rsidP="001D7A07">
      <w:pPr>
        <w:pStyle w:val="ListParagraph"/>
        <w:numPr>
          <w:ilvl w:val="0"/>
          <w:numId w:val="35"/>
        </w:numPr>
        <w:spacing w:before="60" w:after="60" w:line="480" w:lineRule="auto"/>
        <w:ind w:left="360"/>
        <w:outlineLvl w:val="3"/>
        <w:rPr>
          <w:rFonts w:ascii="Aptos Narrow" w:hAnsi="Aptos Narrow"/>
          <w:sz w:val="22"/>
          <w:szCs w:val="22"/>
        </w:rPr>
      </w:pPr>
      <w:r w:rsidRPr="008D5B34">
        <w:rPr>
          <w:rFonts w:ascii="Aptos Narrow" w:hAnsi="Aptos Narrow"/>
          <w:sz w:val="22"/>
          <w:szCs w:val="22"/>
        </w:rPr>
        <w:lastRenderedPageBreak/>
        <w:t>All management practices will adhere to animal welfare guidelines to ensure optimal growth and health.</w:t>
      </w:r>
    </w:p>
    <w:p w14:paraId="797430A5" w14:textId="4269EFF2" w:rsidR="00320DF2" w:rsidRPr="00320DF2" w:rsidRDefault="00320DF2" w:rsidP="001A25F2">
      <w:pPr>
        <w:spacing w:before="60" w:after="60"/>
        <w:contextualSpacing/>
        <w:outlineLvl w:val="3"/>
        <w:rPr>
          <w:rFonts w:ascii="Aptos Narrow" w:hAnsi="Aptos Narrow"/>
          <w:b/>
          <w:bCs/>
          <w:sz w:val="22"/>
          <w:szCs w:val="22"/>
        </w:rPr>
      </w:pPr>
      <w:r w:rsidRPr="00320DF2">
        <w:rPr>
          <w:rFonts w:ascii="Aptos Narrow" w:hAnsi="Aptos Narrow"/>
          <w:b/>
          <w:bCs/>
          <w:sz w:val="22"/>
          <w:szCs w:val="22"/>
        </w:rPr>
        <w:t>5.4 Data Collection</w:t>
      </w:r>
    </w:p>
    <w:p w14:paraId="4AA1936B" w14:textId="77777777" w:rsidR="008D5B34" w:rsidRDefault="008D5B34" w:rsidP="001A25F2">
      <w:pPr>
        <w:spacing w:before="60" w:after="60"/>
        <w:contextualSpacing/>
        <w:rPr>
          <w:rFonts w:ascii="Aptos Narrow" w:hAnsi="Aptos Narrow"/>
          <w:sz w:val="22"/>
          <w:szCs w:val="22"/>
        </w:rPr>
      </w:pPr>
    </w:p>
    <w:p w14:paraId="2DC94CA7" w14:textId="77777777" w:rsidR="008D5B34" w:rsidRPr="008D5B34" w:rsidRDefault="008D5B34" w:rsidP="001A25F2">
      <w:pPr>
        <w:pStyle w:val="ListParagraph"/>
        <w:numPr>
          <w:ilvl w:val="0"/>
          <w:numId w:val="36"/>
        </w:numPr>
        <w:spacing w:before="60" w:after="60" w:line="480" w:lineRule="auto"/>
        <w:rPr>
          <w:rFonts w:ascii="Aptos Narrow" w:hAnsi="Aptos Narrow"/>
          <w:sz w:val="22"/>
          <w:szCs w:val="22"/>
        </w:rPr>
      </w:pPr>
      <w:r w:rsidRPr="008D5B34">
        <w:rPr>
          <w:rFonts w:ascii="Aptos Narrow" w:hAnsi="Aptos Narrow"/>
          <w:sz w:val="22"/>
          <w:szCs w:val="22"/>
        </w:rPr>
        <w:t>Body weight of each bird will be measured weekly throughout the 6-week rearing period.</w:t>
      </w:r>
    </w:p>
    <w:p w14:paraId="590992E4" w14:textId="378E197C" w:rsidR="008D5B34" w:rsidRPr="008D5B34" w:rsidRDefault="008D5B34" w:rsidP="001D7A07">
      <w:pPr>
        <w:pStyle w:val="ListParagraph"/>
        <w:numPr>
          <w:ilvl w:val="0"/>
          <w:numId w:val="36"/>
        </w:numPr>
        <w:spacing w:before="60" w:after="60" w:line="480" w:lineRule="auto"/>
        <w:rPr>
          <w:rFonts w:ascii="Aptos Narrow" w:hAnsi="Aptos Narrow"/>
          <w:sz w:val="22"/>
          <w:szCs w:val="22"/>
        </w:rPr>
      </w:pPr>
      <w:r w:rsidRPr="008D5B34">
        <w:rPr>
          <w:rFonts w:ascii="Aptos Narrow" w:hAnsi="Aptos Narrow"/>
          <w:sz w:val="22"/>
          <w:szCs w:val="22"/>
        </w:rPr>
        <w:t>Feed offered and feed refusals will be weighed per replicate to determine actual feed intake.</w:t>
      </w:r>
    </w:p>
    <w:p w14:paraId="60764162" w14:textId="7F0136F3" w:rsidR="008D5B34" w:rsidRPr="008D5B34" w:rsidRDefault="008D5B34" w:rsidP="001D7A07">
      <w:pPr>
        <w:pStyle w:val="ListParagraph"/>
        <w:numPr>
          <w:ilvl w:val="0"/>
          <w:numId w:val="36"/>
        </w:numPr>
        <w:spacing w:before="60" w:after="60" w:line="480" w:lineRule="auto"/>
        <w:rPr>
          <w:rFonts w:ascii="Aptos Narrow" w:hAnsi="Aptos Narrow"/>
          <w:sz w:val="22"/>
          <w:szCs w:val="22"/>
        </w:rPr>
      </w:pPr>
      <w:r w:rsidRPr="008D5B34">
        <w:rPr>
          <w:rFonts w:ascii="Aptos Narrow" w:hAnsi="Aptos Narrow"/>
          <w:sz w:val="22"/>
          <w:szCs w:val="22"/>
        </w:rPr>
        <w:t>Feed consumption and feed conversion ratio will be calculated on a weekly and cumulative basis.</w:t>
      </w:r>
    </w:p>
    <w:p w14:paraId="14C6292A" w14:textId="1B055B59" w:rsidR="008D5B34" w:rsidRPr="008D5B34" w:rsidRDefault="008D5B34" w:rsidP="001D7A07">
      <w:pPr>
        <w:pStyle w:val="ListParagraph"/>
        <w:numPr>
          <w:ilvl w:val="0"/>
          <w:numId w:val="36"/>
        </w:numPr>
        <w:spacing w:before="60" w:after="60" w:line="480" w:lineRule="auto"/>
        <w:rPr>
          <w:rFonts w:ascii="Aptos Narrow" w:hAnsi="Aptos Narrow"/>
          <w:sz w:val="22"/>
          <w:szCs w:val="22"/>
        </w:rPr>
      </w:pPr>
      <w:r w:rsidRPr="008D5B34">
        <w:rPr>
          <w:rFonts w:ascii="Aptos Narrow" w:hAnsi="Aptos Narrow"/>
          <w:sz w:val="22"/>
          <w:szCs w:val="22"/>
        </w:rPr>
        <w:t>Birds will be monitored daily for mortality, health status, and behaviour.</w:t>
      </w:r>
    </w:p>
    <w:p w14:paraId="77BDBC86" w14:textId="38442C92" w:rsidR="008D5B34" w:rsidRPr="008D5B34" w:rsidRDefault="008D5B34" w:rsidP="001D7A07">
      <w:pPr>
        <w:pStyle w:val="ListParagraph"/>
        <w:numPr>
          <w:ilvl w:val="0"/>
          <w:numId w:val="36"/>
        </w:numPr>
        <w:spacing w:before="60" w:after="60" w:line="480" w:lineRule="auto"/>
        <w:rPr>
          <w:rFonts w:ascii="Aptos Narrow" w:hAnsi="Aptos Narrow"/>
          <w:sz w:val="22"/>
          <w:szCs w:val="22"/>
        </w:rPr>
      </w:pPr>
      <w:r w:rsidRPr="008D5B34">
        <w:rPr>
          <w:rFonts w:ascii="Aptos Narrow" w:hAnsi="Aptos Narrow"/>
          <w:sz w:val="22"/>
          <w:szCs w:val="22"/>
        </w:rPr>
        <w:t>Humane endpoints will be applied for birds showing signs of distress or illness, in accordance with IACUC guidelines.</w:t>
      </w:r>
    </w:p>
    <w:p w14:paraId="3920C4BF" w14:textId="2A6EA7E5" w:rsidR="008D5B34" w:rsidRPr="008D5B34" w:rsidRDefault="008D5B34" w:rsidP="001D7A07">
      <w:pPr>
        <w:pStyle w:val="ListParagraph"/>
        <w:numPr>
          <w:ilvl w:val="0"/>
          <w:numId w:val="36"/>
        </w:numPr>
        <w:spacing w:before="60" w:after="60" w:line="480" w:lineRule="auto"/>
        <w:rPr>
          <w:rFonts w:ascii="Aptos Narrow" w:hAnsi="Aptos Narrow"/>
          <w:sz w:val="22"/>
          <w:szCs w:val="22"/>
        </w:rPr>
      </w:pPr>
      <w:r w:rsidRPr="008D5B34">
        <w:rPr>
          <w:rFonts w:ascii="Aptos Narrow" w:hAnsi="Aptos Narrow"/>
          <w:sz w:val="22"/>
          <w:szCs w:val="22"/>
        </w:rPr>
        <w:t>Mortalities and removals will be recorded and accounted for in performance calculations.</w:t>
      </w:r>
    </w:p>
    <w:p w14:paraId="66821326" w14:textId="4078A3E9" w:rsidR="008D5B34" w:rsidRPr="008D5B34" w:rsidRDefault="008D5B34" w:rsidP="001D7A07">
      <w:pPr>
        <w:pStyle w:val="ListParagraph"/>
        <w:numPr>
          <w:ilvl w:val="0"/>
          <w:numId w:val="36"/>
        </w:numPr>
        <w:spacing w:before="60" w:after="60" w:line="480" w:lineRule="auto"/>
        <w:rPr>
          <w:rFonts w:ascii="Aptos Narrow" w:hAnsi="Aptos Narrow"/>
          <w:sz w:val="22"/>
          <w:szCs w:val="22"/>
        </w:rPr>
      </w:pPr>
      <w:r w:rsidRPr="008D5B34">
        <w:rPr>
          <w:rFonts w:ascii="Aptos Narrow" w:hAnsi="Aptos Narrow"/>
          <w:sz w:val="22"/>
          <w:szCs w:val="22"/>
        </w:rPr>
        <w:t>Growth performance parameters will be analysed for each production phase within the 6-week period.</w:t>
      </w:r>
    </w:p>
    <w:p w14:paraId="6EF4B2E8" w14:textId="06FB6784" w:rsidR="008D5B34" w:rsidRPr="008D5B34" w:rsidRDefault="008D5B34" w:rsidP="001D7A07">
      <w:pPr>
        <w:pStyle w:val="ListParagraph"/>
        <w:numPr>
          <w:ilvl w:val="0"/>
          <w:numId w:val="36"/>
        </w:numPr>
        <w:spacing w:before="60" w:after="60" w:line="480" w:lineRule="auto"/>
        <w:rPr>
          <w:rFonts w:ascii="Aptos Narrow" w:hAnsi="Aptos Narrow"/>
          <w:sz w:val="22"/>
          <w:szCs w:val="22"/>
        </w:rPr>
      </w:pPr>
      <w:r w:rsidRPr="008D5B34">
        <w:rPr>
          <w:rFonts w:ascii="Aptos Narrow" w:hAnsi="Aptos Narrow"/>
          <w:sz w:val="22"/>
          <w:szCs w:val="22"/>
        </w:rPr>
        <w:t>At the end of the 6-week trial, birds will be slaughtered following standard poultry processing practices for carcass evaluation.</w:t>
      </w:r>
    </w:p>
    <w:p w14:paraId="35A6B223" w14:textId="77777777" w:rsidR="008D5B34" w:rsidRDefault="008D5B34" w:rsidP="001D7A07">
      <w:pPr>
        <w:pStyle w:val="ListParagraph"/>
        <w:numPr>
          <w:ilvl w:val="0"/>
          <w:numId w:val="36"/>
        </w:numPr>
        <w:spacing w:before="60" w:after="60" w:line="480" w:lineRule="auto"/>
        <w:rPr>
          <w:rFonts w:ascii="Aptos Narrow" w:hAnsi="Aptos Narrow"/>
          <w:sz w:val="22"/>
          <w:szCs w:val="22"/>
        </w:rPr>
      </w:pPr>
      <w:r w:rsidRPr="008D5B34">
        <w:rPr>
          <w:rFonts w:ascii="Aptos Narrow" w:hAnsi="Aptos Narrow"/>
          <w:sz w:val="22"/>
          <w:szCs w:val="22"/>
        </w:rPr>
        <w:t xml:space="preserve">Final carcass weight and carcass yield will be measured. </w:t>
      </w:r>
    </w:p>
    <w:p w14:paraId="1C8D433C" w14:textId="75BED963" w:rsidR="008D5B34" w:rsidRPr="008D5B34" w:rsidRDefault="008D5B34" w:rsidP="001D7A07">
      <w:pPr>
        <w:pStyle w:val="ListParagraph"/>
        <w:numPr>
          <w:ilvl w:val="0"/>
          <w:numId w:val="36"/>
        </w:numPr>
        <w:spacing w:before="60" w:after="60" w:line="480" w:lineRule="auto"/>
        <w:rPr>
          <w:rFonts w:ascii="Aptos Narrow" w:hAnsi="Aptos Narrow"/>
          <w:sz w:val="22"/>
          <w:szCs w:val="22"/>
        </w:rPr>
      </w:pPr>
      <w:r>
        <w:t>All weight measurements will be obtained using a calibrated digital scale with a precision of 0.1 g.</w:t>
      </w:r>
    </w:p>
    <w:p w14:paraId="23B70F5F" w14:textId="4798FCC9" w:rsidR="008D5B34" w:rsidRDefault="008D5B34" w:rsidP="001D7A07">
      <w:pPr>
        <w:pStyle w:val="ListParagraph"/>
        <w:numPr>
          <w:ilvl w:val="0"/>
          <w:numId w:val="36"/>
        </w:numPr>
        <w:spacing w:before="60" w:after="60" w:line="480" w:lineRule="auto"/>
        <w:rPr>
          <w:rFonts w:ascii="Aptos Narrow" w:hAnsi="Aptos Narrow"/>
          <w:sz w:val="22"/>
          <w:szCs w:val="22"/>
        </w:rPr>
      </w:pPr>
      <w:r w:rsidRPr="008D5B34">
        <w:rPr>
          <w:rFonts w:ascii="Aptos Narrow" w:hAnsi="Aptos Narrow"/>
          <w:sz w:val="22"/>
          <w:szCs w:val="22"/>
        </w:rPr>
        <w:t>Collected data will be used to evaluate the effects of baobab inclusion on broiler growth performance and welfare.</w:t>
      </w:r>
    </w:p>
    <w:p w14:paraId="1FDA7A06" w14:textId="463499C8" w:rsidR="00320DF2" w:rsidRPr="00320DF2" w:rsidRDefault="00BA3DEE" w:rsidP="001D7A07">
      <w:pPr>
        <w:spacing w:before="60" w:after="60" w:line="480" w:lineRule="auto"/>
        <w:outlineLvl w:val="2"/>
        <w:rPr>
          <w:rFonts w:ascii="Aptos Narrow" w:hAnsi="Aptos Narrow"/>
          <w:b/>
          <w:bCs/>
          <w:sz w:val="22"/>
          <w:szCs w:val="22"/>
        </w:rPr>
      </w:pPr>
      <w:r w:rsidRPr="00320DF2">
        <w:rPr>
          <w:rFonts w:ascii="Aptos Narrow" w:hAnsi="Aptos Narrow"/>
          <w:b/>
          <w:bCs/>
          <w:sz w:val="22"/>
          <w:szCs w:val="22"/>
        </w:rPr>
        <w:t>6. STATISTICAL ANALYSIS</w:t>
      </w:r>
    </w:p>
    <w:p w14:paraId="49EF58F3" w14:textId="77777777" w:rsidR="00C52ECA" w:rsidRPr="00DA156A" w:rsidRDefault="00C52ECA" w:rsidP="001D7A07">
      <w:pPr>
        <w:pStyle w:val="ListParagraph"/>
        <w:numPr>
          <w:ilvl w:val="0"/>
          <w:numId w:val="37"/>
        </w:numPr>
        <w:spacing w:before="60" w:after="60" w:line="480" w:lineRule="auto"/>
        <w:rPr>
          <w:rFonts w:ascii="Aptos Narrow" w:hAnsi="Aptos Narrow"/>
          <w:sz w:val="22"/>
          <w:szCs w:val="22"/>
        </w:rPr>
      </w:pPr>
      <w:r w:rsidRPr="00DA156A">
        <w:rPr>
          <w:rFonts w:ascii="Aptos Narrow" w:hAnsi="Aptos Narrow"/>
          <w:sz w:val="22"/>
          <w:szCs w:val="22"/>
        </w:rPr>
        <w:t>Data will be entered into Excel and initially inspected using descriptive statistics and graphs to check distributions and detect outliers.</w:t>
      </w:r>
    </w:p>
    <w:p w14:paraId="37ECDA4D" w14:textId="4FADA4E4" w:rsidR="00C52ECA" w:rsidRPr="00DA156A" w:rsidRDefault="00C52ECA" w:rsidP="001D7A07">
      <w:pPr>
        <w:pStyle w:val="ListParagraph"/>
        <w:numPr>
          <w:ilvl w:val="0"/>
          <w:numId w:val="37"/>
        </w:numPr>
        <w:spacing w:before="60" w:after="60" w:line="480" w:lineRule="auto"/>
        <w:rPr>
          <w:rFonts w:ascii="Aptos Narrow" w:hAnsi="Aptos Narrow"/>
          <w:sz w:val="22"/>
          <w:szCs w:val="22"/>
        </w:rPr>
      </w:pPr>
      <w:r w:rsidRPr="00DA156A">
        <w:rPr>
          <w:rFonts w:ascii="Aptos Narrow" w:hAnsi="Aptos Narrow"/>
          <w:sz w:val="22"/>
          <w:szCs w:val="22"/>
        </w:rPr>
        <w:t>Normality and homogeneity of variance will be evaluated using Shapiro-Wilk and Levene’s tests.</w:t>
      </w:r>
    </w:p>
    <w:p w14:paraId="7AE5BDC9" w14:textId="539B990B" w:rsidR="00C52ECA" w:rsidRPr="00DA156A" w:rsidRDefault="00C52ECA" w:rsidP="001D7A07">
      <w:pPr>
        <w:spacing w:before="60" w:after="60" w:line="480" w:lineRule="auto"/>
        <w:rPr>
          <w:rFonts w:ascii="Aptos Narrow" w:hAnsi="Aptos Narrow"/>
          <w:b/>
          <w:sz w:val="22"/>
          <w:szCs w:val="22"/>
        </w:rPr>
      </w:pPr>
      <w:r w:rsidRPr="00DA156A">
        <w:rPr>
          <w:rFonts w:ascii="Aptos Narrow" w:hAnsi="Aptos Narrow"/>
          <w:b/>
          <w:sz w:val="22"/>
          <w:szCs w:val="22"/>
        </w:rPr>
        <w:t>Nutritional variability of baobab pulp (Objective I):</w:t>
      </w:r>
    </w:p>
    <w:p w14:paraId="7F693742" w14:textId="0C237700" w:rsidR="00C52ECA" w:rsidRPr="00DA156A" w:rsidRDefault="00C52ECA" w:rsidP="001D7A07">
      <w:pPr>
        <w:pStyle w:val="ListParagraph"/>
        <w:numPr>
          <w:ilvl w:val="0"/>
          <w:numId w:val="37"/>
        </w:numPr>
        <w:spacing w:before="60" w:after="60" w:line="480" w:lineRule="auto"/>
        <w:rPr>
          <w:rFonts w:ascii="Aptos Narrow" w:hAnsi="Aptos Narrow"/>
          <w:sz w:val="22"/>
          <w:szCs w:val="22"/>
        </w:rPr>
      </w:pPr>
      <w:r w:rsidRPr="00DA156A">
        <w:rPr>
          <w:rFonts w:ascii="Aptos Narrow" w:hAnsi="Aptos Narrow"/>
          <w:sz w:val="22"/>
          <w:szCs w:val="22"/>
        </w:rPr>
        <w:lastRenderedPageBreak/>
        <w:t xml:space="preserve">Differences in nutritional composition between counties will be </w:t>
      </w:r>
      <w:proofErr w:type="spellStart"/>
      <w:r w:rsidRPr="00DA156A">
        <w:rPr>
          <w:rFonts w:ascii="Aptos Narrow" w:hAnsi="Aptos Narrow"/>
          <w:sz w:val="22"/>
          <w:szCs w:val="22"/>
        </w:rPr>
        <w:t>analyzed</w:t>
      </w:r>
      <w:proofErr w:type="spellEnd"/>
      <w:r w:rsidRPr="00DA156A">
        <w:rPr>
          <w:rFonts w:ascii="Aptos Narrow" w:hAnsi="Aptos Narrow"/>
          <w:sz w:val="22"/>
          <w:szCs w:val="22"/>
        </w:rPr>
        <w:t xml:space="preserve"> using one-way ANOVA when assumptions are met, with Tukey’s HSD for post-hoc comparisons.</w:t>
      </w:r>
    </w:p>
    <w:p w14:paraId="19AD0B4A" w14:textId="46FAC98D" w:rsidR="00C52ECA" w:rsidRPr="00DA156A" w:rsidRDefault="00C52ECA" w:rsidP="001D7A07">
      <w:pPr>
        <w:pStyle w:val="ListParagraph"/>
        <w:numPr>
          <w:ilvl w:val="0"/>
          <w:numId w:val="37"/>
        </w:numPr>
        <w:spacing w:before="60" w:after="60" w:line="480" w:lineRule="auto"/>
        <w:rPr>
          <w:rFonts w:ascii="Aptos Narrow" w:hAnsi="Aptos Narrow"/>
          <w:sz w:val="22"/>
          <w:szCs w:val="22"/>
        </w:rPr>
      </w:pPr>
      <w:r w:rsidRPr="00DA156A">
        <w:rPr>
          <w:rFonts w:ascii="Aptos Narrow" w:hAnsi="Aptos Narrow"/>
          <w:sz w:val="22"/>
          <w:szCs w:val="22"/>
        </w:rPr>
        <w:t>If assumptions are violated, the Kruskal-</w:t>
      </w:r>
      <w:proofErr w:type="gramStart"/>
      <w:r w:rsidRPr="00DA156A">
        <w:rPr>
          <w:rFonts w:ascii="Aptos Narrow" w:hAnsi="Aptos Narrow"/>
          <w:sz w:val="22"/>
          <w:szCs w:val="22"/>
        </w:rPr>
        <w:t>Wallis</w:t>
      </w:r>
      <w:proofErr w:type="gramEnd"/>
      <w:r w:rsidRPr="00DA156A">
        <w:rPr>
          <w:rFonts w:ascii="Aptos Narrow" w:hAnsi="Aptos Narrow"/>
          <w:sz w:val="22"/>
          <w:szCs w:val="22"/>
        </w:rPr>
        <w:t xml:space="preserve"> test will be used, with Dunn’s test and Bonferroni adjustment for post-hoc comparisons.</w:t>
      </w:r>
    </w:p>
    <w:p w14:paraId="1B52C49B" w14:textId="1E13016A" w:rsidR="00C52ECA" w:rsidRPr="00DA156A" w:rsidRDefault="00C52ECA" w:rsidP="001D7A07">
      <w:pPr>
        <w:spacing w:before="60" w:after="60" w:line="480" w:lineRule="auto"/>
        <w:rPr>
          <w:rFonts w:ascii="Aptos Narrow" w:hAnsi="Aptos Narrow"/>
          <w:b/>
          <w:sz w:val="22"/>
          <w:szCs w:val="22"/>
        </w:rPr>
      </w:pPr>
      <w:r w:rsidRPr="00DA156A">
        <w:rPr>
          <w:rFonts w:ascii="Aptos Narrow" w:hAnsi="Aptos Narrow"/>
          <w:b/>
          <w:sz w:val="22"/>
          <w:szCs w:val="22"/>
        </w:rPr>
        <w:t>Seed treatment effects (Objective II):</w:t>
      </w:r>
    </w:p>
    <w:p w14:paraId="1954D3D4" w14:textId="5A29F528" w:rsidR="00C52ECA" w:rsidRPr="00DA156A" w:rsidRDefault="00C52ECA" w:rsidP="001D7A07">
      <w:pPr>
        <w:pStyle w:val="ListParagraph"/>
        <w:numPr>
          <w:ilvl w:val="0"/>
          <w:numId w:val="37"/>
        </w:numPr>
        <w:spacing w:before="60" w:after="60" w:line="480" w:lineRule="auto"/>
        <w:rPr>
          <w:rFonts w:ascii="Aptos Narrow" w:hAnsi="Aptos Narrow"/>
          <w:sz w:val="22"/>
          <w:szCs w:val="22"/>
        </w:rPr>
      </w:pPr>
      <w:r w:rsidRPr="00DA156A">
        <w:rPr>
          <w:rFonts w:ascii="Aptos Narrow" w:hAnsi="Aptos Narrow"/>
          <w:sz w:val="22"/>
          <w:szCs w:val="22"/>
        </w:rPr>
        <w:t>Nutritional and anti-nutritional composition of treated versus untreated seeds will be compared using ANOVA or Kruskal-Wallis as appropriate.</w:t>
      </w:r>
    </w:p>
    <w:p w14:paraId="075D9515" w14:textId="16AEDB79" w:rsidR="00C52ECA" w:rsidRPr="00DA156A" w:rsidRDefault="00C52ECA" w:rsidP="001D7A07">
      <w:pPr>
        <w:pStyle w:val="ListParagraph"/>
        <w:numPr>
          <w:ilvl w:val="0"/>
          <w:numId w:val="37"/>
        </w:numPr>
        <w:spacing w:before="60" w:after="60" w:line="480" w:lineRule="auto"/>
        <w:rPr>
          <w:rFonts w:ascii="Aptos Narrow" w:hAnsi="Aptos Narrow"/>
          <w:sz w:val="22"/>
          <w:szCs w:val="22"/>
        </w:rPr>
      </w:pPr>
      <w:r w:rsidRPr="00DA156A">
        <w:rPr>
          <w:rFonts w:ascii="Aptos Narrow" w:hAnsi="Aptos Narrow"/>
          <w:sz w:val="22"/>
          <w:szCs w:val="22"/>
        </w:rPr>
        <w:t>Post-hoc tests will be applied where necessary.</w:t>
      </w:r>
    </w:p>
    <w:p w14:paraId="56161D60" w14:textId="4D265F90" w:rsidR="00C52ECA" w:rsidRPr="00DA156A" w:rsidRDefault="00C52ECA" w:rsidP="001D7A07">
      <w:pPr>
        <w:spacing w:before="60" w:after="60" w:line="480" w:lineRule="auto"/>
        <w:rPr>
          <w:rFonts w:ascii="Aptos Narrow" w:hAnsi="Aptos Narrow"/>
          <w:b/>
          <w:sz w:val="22"/>
          <w:szCs w:val="22"/>
        </w:rPr>
      </w:pPr>
      <w:r w:rsidRPr="00DA156A">
        <w:rPr>
          <w:rFonts w:ascii="Aptos Narrow" w:hAnsi="Aptos Narrow"/>
          <w:b/>
          <w:sz w:val="22"/>
          <w:szCs w:val="22"/>
        </w:rPr>
        <w:t>Feeding trial growth performance (Objective III):</w:t>
      </w:r>
    </w:p>
    <w:p w14:paraId="0C701285" w14:textId="645F352A" w:rsidR="00C52ECA" w:rsidRPr="00DA156A" w:rsidRDefault="00C52ECA" w:rsidP="001D7A07">
      <w:pPr>
        <w:pStyle w:val="ListParagraph"/>
        <w:numPr>
          <w:ilvl w:val="0"/>
          <w:numId w:val="37"/>
        </w:numPr>
        <w:spacing w:before="60" w:after="60" w:line="480" w:lineRule="auto"/>
        <w:rPr>
          <w:rFonts w:ascii="Aptos Narrow" w:hAnsi="Aptos Narrow"/>
          <w:sz w:val="22"/>
          <w:szCs w:val="22"/>
        </w:rPr>
      </w:pPr>
      <w:r w:rsidRPr="00DA156A">
        <w:rPr>
          <w:rFonts w:ascii="Aptos Narrow" w:hAnsi="Aptos Narrow"/>
          <w:sz w:val="22"/>
          <w:szCs w:val="22"/>
        </w:rPr>
        <w:t xml:space="preserve">Broilers fed diets with different baobab pulp inclusion levels (0%, 20%, 30%, 40%, </w:t>
      </w:r>
      <w:r w:rsidR="00DA156A" w:rsidRPr="00DA156A">
        <w:rPr>
          <w:rFonts w:ascii="Aptos Narrow" w:hAnsi="Aptos Narrow"/>
          <w:sz w:val="22"/>
          <w:szCs w:val="22"/>
        </w:rPr>
        <w:t>and 50</w:t>
      </w:r>
      <w:r w:rsidRPr="00DA156A">
        <w:rPr>
          <w:rFonts w:ascii="Aptos Narrow" w:hAnsi="Aptos Narrow"/>
          <w:sz w:val="22"/>
          <w:szCs w:val="22"/>
        </w:rPr>
        <w:t xml:space="preserve">%) will be </w:t>
      </w:r>
      <w:proofErr w:type="spellStart"/>
      <w:r w:rsidRPr="00DA156A">
        <w:rPr>
          <w:rFonts w:ascii="Aptos Narrow" w:hAnsi="Aptos Narrow"/>
          <w:sz w:val="22"/>
          <w:szCs w:val="22"/>
        </w:rPr>
        <w:t>analyzed</w:t>
      </w:r>
      <w:proofErr w:type="spellEnd"/>
      <w:r w:rsidRPr="00DA156A">
        <w:rPr>
          <w:rFonts w:ascii="Aptos Narrow" w:hAnsi="Aptos Narrow"/>
          <w:sz w:val="22"/>
          <w:szCs w:val="22"/>
        </w:rPr>
        <w:t xml:space="preserve"> using one-way ANOVA to compare treatment means.</w:t>
      </w:r>
    </w:p>
    <w:p w14:paraId="3BF1EAE7" w14:textId="5B0F7822" w:rsidR="00C52ECA" w:rsidRPr="00DA156A" w:rsidRDefault="00C52ECA" w:rsidP="001D7A07">
      <w:pPr>
        <w:pStyle w:val="ListParagraph"/>
        <w:numPr>
          <w:ilvl w:val="0"/>
          <w:numId w:val="37"/>
        </w:numPr>
        <w:spacing w:before="60" w:after="60" w:line="480" w:lineRule="auto"/>
        <w:rPr>
          <w:rFonts w:ascii="Aptos Narrow" w:hAnsi="Aptos Narrow"/>
          <w:sz w:val="22"/>
          <w:szCs w:val="22"/>
        </w:rPr>
      </w:pPr>
      <w:r w:rsidRPr="00DA156A">
        <w:rPr>
          <w:rFonts w:ascii="Aptos Narrow" w:hAnsi="Aptos Narrow"/>
          <w:sz w:val="22"/>
          <w:szCs w:val="22"/>
        </w:rPr>
        <w:t>Tukey’s HSD or Kruskal-Wallis with appropriate post-hoc tests will be applied depending on whether ANOVA assumptions are met.</w:t>
      </w:r>
    </w:p>
    <w:p w14:paraId="4CF76932" w14:textId="0D9E4756" w:rsidR="00320DF2" w:rsidRPr="00DA156A" w:rsidRDefault="00C52ECA" w:rsidP="001D7A07">
      <w:pPr>
        <w:pStyle w:val="ListParagraph"/>
        <w:numPr>
          <w:ilvl w:val="0"/>
          <w:numId w:val="37"/>
        </w:numPr>
        <w:spacing w:before="60" w:after="60" w:line="480" w:lineRule="auto"/>
        <w:rPr>
          <w:rFonts w:ascii="Aptos Narrow" w:hAnsi="Aptos Narrow"/>
          <w:sz w:val="22"/>
          <w:szCs w:val="22"/>
        </w:rPr>
      </w:pPr>
      <w:r w:rsidRPr="00DA156A">
        <w:rPr>
          <w:rFonts w:ascii="Aptos Narrow" w:hAnsi="Aptos Narrow"/>
          <w:sz w:val="22"/>
          <w:szCs w:val="22"/>
        </w:rPr>
        <w:t>All analyses will be performed using R software version 4.5.1, with significance set at p &lt; 0.05.</w:t>
      </w:r>
    </w:p>
    <w:p w14:paraId="0B7561CA" w14:textId="77777777" w:rsidR="00320DF2" w:rsidRDefault="00320DF2" w:rsidP="00320DF2">
      <w:pPr>
        <w:spacing w:before="60" w:after="60"/>
        <w:outlineLvl w:val="2"/>
        <w:rPr>
          <w:rFonts w:ascii="Aptos Narrow" w:hAnsi="Aptos Narrow"/>
          <w:b/>
          <w:bCs/>
          <w:sz w:val="22"/>
          <w:szCs w:val="22"/>
        </w:rPr>
      </w:pPr>
      <w:r>
        <w:rPr>
          <w:rFonts w:ascii="Aptos Narrow" w:hAnsi="Aptos Narrow"/>
          <w:b/>
          <w:bCs/>
          <w:sz w:val="22"/>
          <w:szCs w:val="22"/>
        </w:rPr>
        <w:br w:type="page"/>
      </w:r>
    </w:p>
    <w:p w14:paraId="519E9B8D" w14:textId="41DD3F45" w:rsidR="00320DF2" w:rsidRDefault="00995B6C" w:rsidP="00320DF2">
      <w:pPr>
        <w:spacing w:before="60" w:after="60"/>
        <w:outlineLvl w:val="2"/>
        <w:rPr>
          <w:rFonts w:ascii="Aptos Narrow" w:hAnsi="Aptos Narrow"/>
          <w:b/>
          <w:bCs/>
          <w:sz w:val="22"/>
          <w:szCs w:val="22"/>
        </w:rPr>
      </w:pPr>
      <w:r>
        <w:rPr>
          <w:rFonts w:ascii="Aptos Narrow" w:hAnsi="Aptos Narrow"/>
          <w:b/>
          <w:bCs/>
          <w:sz w:val="22"/>
          <w:szCs w:val="22"/>
        </w:rPr>
        <w:lastRenderedPageBreak/>
        <w:t xml:space="preserve">7. </w:t>
      </w:r>
      <w:r w:rsidR="00BA3DEE">
        <w:rPr>
          <w:rFonts w:ascii="Aptos Narrow" w:hAnsi="Aptos Narrow"/>
          <w:b/>
          <w:bCs/>
          <w:sz w:val="22"/>
          <w:szCs w:val="22"/>
        </w:rPr>
        <w:t>TABLE 2. PROJECT T</w:t>
      </w:r>
      <w:r w:rsidR="00BA3DEE" w:rsidRPr="00320DF2">
        <w:rPr>
          <w:rFonts w:ascii="Aptos Narrow" w:hAnsi="Aptos Narrow"/>
          <w:b/>
          <w:bCs/>
          <w:sz w:val="22"/>
          <w:szCs w:val="22"/>
        </w:rPr>
        <w:t>IMELINE</w:t>
      </w:r>
    </w:p>
    <w:tbl>
      <w:tblPr>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843"/>
        <w:gridCol w:w="992"/>
        <w:gridCol w:w="851"/>
        <w:gridCol w:w="850"/>
        <w:gridCol w:w="851"/>
        <w:gridCol w:w="992"/>
        <w:gridCol w:w="1020"/>
      </w:tblGrid>
      <w:tr w:rsidR="00A2287C" w:rsidRPr="00BA3DEE" w14:paraId="26A364F5" w14:textId="19CAB181" w:rsidTr="00BA3DEE">
        <w:trPr>
          <w:trHeight w:val="392"/>
        </w:trPr>
        <w:tc>
          <w:tcPr>
            <w:tcW w:w="2972" w:type="dxa"/>
            <w:noWrap/>
            <w:hideMark/>
          </w:tcPr>
          <w:p w14:paraId="3A83EB67" w14:textId="77777777" w:rsidR="00A2287C" w:rsidRPr="00BA3DEE" w:rsidRDefault="00A2287C" w:rsidP="00995B6C">
            <w:pPr>
              <w:jc w:val="both"/>
              <w:rPr>
                <w:rFonts w:asciiTheme="minorHAnsi" w:hAnsiTheme="minorHAnsi"/>
                <w:color w:val="000000"/>
                <w:sz w:val="20"/>
                <w:szCs w:val="20"/>
              </w:rPr>
            </w:pPr>
            <w:r w:rsidRPr="00BA3DEE">
              <w:rPr>
                <w:rFonts w:asciiTheme="minorHAnsi" w:hAnsiTheme="minorHAnsi"/>
                <w:color w:val="000000"/>
                <w:sz w:val="20"/>
                <w:szCs w:val="20"/>
              </w:rPr>
              <w:t>Activity</w:t>
            </w:r>
          </w:p>
        </w:tc>
        <w:tc>
          <w:tcPr>
            <w:tcW w:w="1843" w:type="dxa"/>
          </w:tcPr>
          <w:p w14:paraId="71EA9021" w14:textId="77777777" w:rsidR="00A2287C" w:rsidRPr="00BA3DEE" w:rsidRDefault="00A2287C" w:rsidP="00995B6C">
            <w:pPr>
              <w:jc w:val="both"/>
              <w:rPr>
                <w:rFonts w:asciiTheme="minorHAnsi" w:hAnsiTheme="minorHAnsi"/>
                <w:color w:val="000000"/>
                <w:sz w:val="20"/>
                <w:szCs w:val="20"/>
              </w:rPr>
            </w:pPr>
            <w:r w:rsidRPr="00BA3DEE">
              <w:rPr>
                <w:rFonts w:asciiTheme="minorHAnsi" w:hAnsiTheme="minorHAnsi"/>
                <w:color w:val="000000"/>
                <w:sz w:val="20"/>
                <w:szCs w:val="20"/>
              </w:rPr>
              <w:t>Location</w:t>
            </w:r>
          </w:p>
        </w:tc>
        <w:tc>
          <w:tcPr>
            <w:tcW w:w="992" w:type="dxa"/>
            <w:hideMark/>
          </w:tcPr>
          <w:p w14:paraId="4EA8274A" w14:textId="77777777" w:rsidR="00A2287C" w:rsidRPr="00BA3DEE" w:rsidRDefault="00A2287C" w:rsidP="00995B6C">
            <w:pPr>
              <w:jc w:val="both"/>
              <w:rPr>
                <w:rFonts w:asciiTheme="minorHAnsi" w:hAnsiTheme="minorHAnsi"/>
                <w:color w:val="000000"/>
                <w:sz w:val="20"/>
                <w:szCs w:val="20"/>
              </w:rPr>
            </w:pPr>
            <w:r w:rsidRPr="00BA3DEE">
              <w:rPr>
                <w:rFonts w:asciiTheme="minorHAnsi" w:hAnsiTheme="minorHAnsi"/>
                <w:color w:val="000000"/>
                <w:sz w:val="20"/>
                <w:szCs w:val="20"/>
              </w:rPr>
              <w:t>Dec-25</w:t>
            </w:r>
          </w:p>
        </w:tc>
        <w:tc>
          <w:tcPr>
            <w:tcW w:w="851" w:type="dxa"/>
            <w:hideMark/>
          </w:tcPr>
          <w:p w14:paraId="23F831E7" w14:textId="77777777" w:rsidR="00A2287C" w:rsidRPr="00BA3DEE" w:rsidRDefault="00A2287C" w:rsidP="00995B6C">
            <w:pPr>
              <w:jc w:val="both"/>
              <w:rPr>
                <w:rFonts w:asciiTheme="minorHAnsi" w:hAnsiTheme="minorHAnsi"/>
                <w:color w:val="000000"/>
                <w:sz w:val="20"/>
                <w:szCs w:val="20"/>
              </w:rPr>
            </w:pPr>
            <w:r w:rsidRPr="00BA3DEE">
              <w:rPr>
                <w:rFonts w:asciiTheme="minorHAnsi" w:hAnsiTheme="minorHAnsi"/>
                <w:color w:val="000000"/>
                <w:sz w:val="20"/>
                <w:szCs w:val="20"/>
              </w:rPr>
              <w:t>Jan-26</w:t>
            </w:r>
          </w:p>
        </w:tc>
        <w:tc>
          <w:tcPr>
            <w:tcW w:w="850" w:type="dxa"/>
            <w:hideMark/>
          </w:tcPr>
          <w:p w14:paraId="039F339A" w14:textId="77777777" w:rsidR="00A2287C" w:rsidRPr="00BA3DEE" w:rsidRDefault="00A2287C" w:rsidP="00995B6C">
            <w:pPr>
              <w:jc w:val="both"/>
              <w:rPr>
                <w:rFonts w:asciiTheme="minorHAnsi" w:hAnsiTheme="minorHAnsi"/>
                <w:color w:val="000000"/>
                <w:sz w:val="20"/>
                <w:szCs w:val="20"/>
              </w:rPr>
            </w:pPr>
            <w:r w:rsidRPr="00BA3DEE">
              <w:rPr>
                <w:rFonts w:asciiTheme="minorHAnsi" w:hAnsiTheme="minorHAnsi"/>
                <w:color w:val="000000"/>
                <w:sz w:val="20"/>
                <w:szCs w:val="20"/>
              </w:rPr>
              <w:t>Feb-26</w:t>
            </w:r>
          </w:p>
        </w:tc>
        <w:tc>
          <w:tcPr>
            <w:tcW w:w="851" w:type="dxa"/>
            <w:hideMark/>
          </w:tcPr>
          <w:p w14:paraId="0D8B55C4" w14:textId="77777777" w:rsidR="00A2287C" w:rsidRPr="00BA3DEE" w:rsidRDefault="00A2287C" w:rsidP="005F17D1">
            <w:pPr>
              <w:rPr>
                <w:rFonts w:asciiTheme="minorHAnsi" w:hAnsiTheme="minorHAnsi"/>
                <w:color w:val="000000"/>
                <w:sz w:val="20"/>
                <w:szCs w:val="20"/>
              </w:rPr>
            </w:pPr>
            <w:r w:rsidRPr="00BA3DEE">
              <w:rPr>
                <w:rFonts w:asciiTheme="minorHAnsi" w:hAnsiTheme="minorHAnsi"/>
                <w:color w:val="000000"/>
                <w:sz w:val="20"/>
                <w:szCs w:val="20"/>
              </w:rPr>
              <w:t>Mar-26</w:t>
            </w:r>
          </w:p>
        </w:tc>
        <w:tc>
          <w:tcPr>
            <w:tcW w:w="992" w:type="dxa"/>
            <w:hideMark/>
          </w:tcPr>
          <w:p w14:paraId="35660A3C" w14:textId="77777777" w:rsidR="00A2287C" w:rsidRPr="00BA3DEE" w:rsidRDefault="00A2287C" w:rsidP="005F17D1">
            <w:pPr>
              <w:rPr>
                <w:rFonts w:asciiTheme="minorHAnsi" w:hAnsiTheme="minorHAnsi"/>
                <w:color w:val="000000"/>
                <w:sz w:val="20"/>
                <w:szCs w:val="20"/>
              </w:rPr>
            </w:pPr>
            <w:r w:rsidRPr="00BA3DEE">
              <w:rPr>
                <w:rFonts w:asciiTheme="minorHAnsi" w:hAnsiTheme="minorHAnsi"/>
                <w:color w:val="000000"/>
                <w:sz w:val="20"/>
                <w:szCs w:val="20"/>
              </w:rPr>
              <w:t>Apr-26</w:t>
            </w:r>
          </w:p>
        </w:tc>
        <w:tc>
          <w:tcPr>
            <w:tcW w:w="1020" w:type="dxa"/>
          </w:tcPr>
          <w:p w14:paraId="1008563E" w14:textId="02044426" w:rsidR="00A2287C" w:rsidRPr="00BA3DEE" w:rsidRDefault="00A2287C" w:rsidP="005F17D1">
            <w:pPr>
              <w:rPr>
                <w:rFonts w:asciiTheme="minorHAnsi" w:hAnsiTheme="minorHAnsi"/>
                <w:color w:val="000000"/>
                <w:sz w:val="20"/>
                <w:szCs w:val="20"/>
              </w:rPr>
            </w:pPr>
            <w:r w:rsidRPr="00BA3DEE">
              <w:rPr>
                <w:rFonts w:asciiTheme="minorHAnsi" w:hAnsiTheme="minorHAnsi"/>
                <w:color w:val="000000"/>
                <w:sz w:val="20"/>
                <w:szCs w:val="20"/>
              </w:rPr>
              <w:t>May-26</w:t>
            </w:r>
          </w:p>
        </w:tc>
      </w:tr>
      <w:tr w:rsidR="00A2287C" w:rsidRPr="00BA3DEE" w14:paraId="6BFF0BBC" w14:textId="2AE13ABA" w:rsidTr="00A2287C">
        <w:trPr>
          <w:trHeight w:val="652"/>
        </w:trPr>
        <w:tc>
          <w:tcPr>
            <w:tcW w:w="2972" w:type="dxa"/>
            <w:noWrap/>
            <w:vAlign w:val="center"/>
          </w:tcPr>
          <w:p w14:paraId="6564D794" w14:textId="6D14E27A" w:rsidR="00A2287C" w:rsidRPr="00BA3DEE" w:rsidRDefault="00995B6C" w:rsidP="00995B6C">
            <w:pPr>
              <w:rPr>
                <w:rFonts w:asciiTheme="minorHAnsi" w:hAnsiTheme="minorHAnsi"/>
                <w:color w:val="000000"/>
                <w:sz w:val="20"/>
                <w:szCs w:val="20"/>
              </w:rPr>
            </w:pPr>
            <w:r w:rsidRPr="00BA3DEE">
              <w:rPr>
                <w:rFonts w:asciiTheme="minorHAnsi" w:hAnsiTheme="minorHAnsi"/>
                <w:sz w:val="22"/>
                <w:szCs w:val="22"/>
              </w:rPr>
              <w:t>Baobab fruit pulp s</w:t>
            </w:r>
            <w:r w:rsidR="00A2287C" w:rsidRPr="00BA3DEE">
              <w:rPr>
                <w:rFonts w:asciiTheme="minorHAnsi" w:hAnsiTheme="minorHAnsi"/>
                <w:sz w:val="22"/>
                <w:szCs w:val="22"/>
              </w:rPr>
              <w:t>ample collection</w:t>
            </w:r>
          </w:p>
        </w:tc>
        <w:tc>
          <w:tcPr>
            <w:tcW w:w="1843" w:type="dxa"/>
          </w:tcPr>
          <w:p w14:paraId="68AF3B07" w14:textId="77777777" w:rsidR="00A2287C" w:rsidRPr="00BA3DEE" w:rsidRDefault="00A2287C" w:rsidP="00995B6C">
            <w:pPr>
              <w:jc w:val="both"/>
              <w:rPr>
                <w:rFonts w:asciiTheme="minorHAnsi" w:hAnsiTheme="minorHAnsi"/>
                <w:color w:val="000000"/>
                <w:sz w:val="20"/>
                <w:szCs w:val="20"/>
              </w:rPr>
            </w:pPr>
            <w:r w:rsidRPr="00BA3DEE">
              <w:rPr>
                <w:rFonts w:asciiTheme="minorHAnsi" w:hAnsiTheme="minorHAnsi"/>
                <w:color w:val="000000"/>
                <w:sz w:val="20"/>
                <w:szCs w:val="20"/>
              </w:rPr>
              <w:t>ILRI Nairobi</w:t>
            </w:r>
          </w:p>
        </w:tc>
        <w:tc>
          <w:tcPr>
            <w:tcW w:w="992" w:type="dxa"/>
            <w:shd w:val="clear" w:color="auto" w:fill="215E99" w:themeFill="text2" w:themeFillTint="BF"/>
            <w:noWrap/>
            <w:hideMark/>
          </w:tcPr>
          <w:p w14:paraId="25787BD2" w14:textId="63E51205" w:rsidR="00A2287C" w:rsidRPr="00BA3DEE" w:rsidRDefault="00A2287C" w:rsidP="00995B6C">
            <w:pPr>
              <w:jc w:val="both"/>
              <w:rPr>
                <w:rFonts w:asciiTheme="minorHAnsi" w:hAnsiTheme="minorHAnsi"/>
                <w:b/>
                <w:color w:val="000000"/>
              </w:rPr>
            </w:pPr>
            <w:r w:rsidRPr="00BA3DEE">
              <w:rPr>
                <w:rFonts w:asciiTheme="minorHAnsi" w:hAnsiTheme="minorHAnsi"/>
                <w:color w:val="000000"/>
                <w:sz w:val="20"/>
                <w:szCs w:val="20"/>
              </w:rPr>
              <w:t> </w:t>
            </w:r>
          </w:p>
        </w:tc>
        <w:tc>
          <w:tcPr>
            <w:tcW w:w="851" w:type="dxa"/>
            <w:noWrap/>
            <w:hideMark/>
          </w:tcPr>
          <w:p w14:paraId="1A32FFEF" w14:textId="77777777" w:rsidR="00A2287C" w:rsidRPr="00BA3DEE" w:rsidRDefault="00A2287C" w:rsidP="00995B6C">
            <w:pPr>
              <w:jc w:val="both"/>
              <w:rPr>
                <w:rFonts w:asciiTheme="minorHAnsi" w:hAnsiTheme="minorHAnsi"/>
                <w:color w:val="000000"/>
                <w:sz w:val="20"/>
                <w:szCs w:val="20"/>
              </w:rPr>
            </w:pPr>
            <w:r w:rsidRPr="00BA3DEE">
              <w:rPr>
                <w:rFonts w:asciiTheme="minorHAnsi" w:hAnsiTheme="minorHAnsi"/>
                <w:color w:val="000000"/>
                <w:sz w:val="20"/>
                <w:szCs w:val="20"/>
              </w:rPr>
              <w:t> </w:t>
            </w:r>
          </w:p>
        </w:tc>
        <w:tc>
          <w:tcPr>
            <w:tcW w:w="850" w:type="dxa"/>
            <w:noWrap/>
            <w:hideMark/>
          </w:tcPr>
          <w:p w14:paraId="319122BB" w14:textId="77777777" w:rsidR="00A2287C" w:rsidRPr="00BA3DEE" w:rsidRDefault="00A2287C" w:rsidP="00995B6C">
            <w:pPr>
              <w:jc w:val="both"/>
              <w:rPr>
                <w:rFonts w:asciiTheme="minorHAnsi" w:hAnsiTheme="minorHAnsi"/>
                <w:color w:val="000000"/>
                <w:sz w:val="20"/>
                <w:szCs w:val="20"/>
              </w:rPr>
            </w:pPr>
            <w:r w:rsidRPr="00BA3DEE">
              <w:rPr>
                <w:rFonts w:asciiTheme="minorHAnsi" w:hAnsiTheme="minorHAnsi"/>
                <w:color w:val="000000"/>
                <w:sz w:val="20"/>
                <w:szCs w:val="20"/>
              </w:rPr>
              <w:t> </w:t>
            </w:r>
          </w:p>
        </w:tc>
        <w:tc>
          <w:tcPr>
            <w:tcW w:w="851" w:type="dxa"/>
            <w:noWrap/>
            <w:hideMark/>
          </w:tcPr>
          <w:p w14:paraId="27EE2E89" w14:textId="77777777" w:rsidR="00A2287C" w:rsidRPr="00BA3DEE" w:rsidRDefault="00A2287C" w:rsidP="005F17D1">
            <w:pPr>
              <w:rPr>
                <w:rFonts w:asciiTheme="minorHAnsi" w:hAnsiTheme="minorHAnsi"/>
                <w:color w:val="000000"/>
                <w:sz w:val="20"/>
                <w:szCs w:val="20"/>
              </w:rPr>
            </w:pPr>
            <w:r w:rsidRPr="00BA3DEE">
              <w:rPr>
                <w:rFonts w:asciiTheme="minorHAnsi" w:hAnsiTheme="minorHAnsi"/>
                <w:color w:val="000000"/>
                <w:sz w:val="20"/>
                <w:szCs w:val="20"/>
              </w:rPr>
              <w:t> </w:t>
            </w:r>
          </w:p>
        </w:tc>
        <w:tc>
          <w:tcPr>
            <w:tcW w:w="992" w:type="dxa"/>
            <w:noWrap/>
            <w:hideMark/>
          </w:tcPr>
          <w:p w14:paraId="777C05FF" w14:textId="77777777" w:rsidR="00A2287C" w:rsidRPr="00BA3DEE" w:rsidRDefault="00A2287C" w:rsidP="005F17D1">
            <w:pPr>
              <w:rPr>
                <w:rFonts w:asciiTheme="minorHAnsi" w:hAnsiTheme="minorHAnsi"/>
                <w:color w:val="000000"/>
                <w:sz w:val="20"/>
                <w:szCs w:val="20"/>
              </w:rPr>
            </w:pPr>
            <w:r w:rsidRPr="00BA3DEE">
              <w:rPr>
                <w:rFonts w:asciiTheme="minorHAnsi" w:hAnsiTheme="minorHAnsi"/>
                <w:color w:val="000000"/>
                <w:sz w:val="20"/>
                <w:szCs w:val="20"/>
              </w:rPr>
              <w:t> </w:t>
            </w:r>
          </w:p>
        </w:tc>
        <w:tc>
          <w:tcPr>
            <w:tcW w:w="1020" w:type="dxa"/>
          </w:tcPr>
          <w:p w14:paraId="1D96BFDF" w14:textId="77777777" w:rsidR="00A2287C" w:rsidRPr="00BA3DEE" w:rsidRDefault="00A2287C" w:rsidP="005F17D1">
            <w:pPr>
              <w:rPr>
                <w:rFonts w:asciiTheme="minorHAnsi" w:hAnsiTheme="minorHAnsi"/>
                <w:color w:val="000000"/>
                <w:sz w:val="20"/>
                <w:szCs w:val="20"/>
              </w:rPr>
            </w:pPr>
          </w:p>
        </w:tc>
      </w:tr>
      <w:tr w:rsidR="00A2287C" w:rsidRPr="00BA3DEE" w14:paraId="03CE3535" w14:textId="3B4BA0BC" w:rsidTr="00A2287C">
        <w:trPr>
          <w:trHeight w:val="696"/>
        </w:trPr>
        <w:tc>
          <w:tcPr>
            <w:tcW w:w="2972" w:type="dxa"/>
            <w:noWrap/>
            <w:vAlign w:val="center"/>
          </w:tcPr>
          <w:p w14:paraId="32720E21" w14:textId="2CDED02E" w:rsidR="00A2287C" w:rsidRPr="00BA3DEE" w:rsidRDefault="00A2287C" w:rsidP="00995B6C">
            <w:pPr>
              <w:rPr>
                <w:rFonts w:asciiTheme="minorHAnsi" w:hAnsiTheme="minorHAnsi"/>
                <w:color w:val="000000"/>
                <w:sz w:val="20"/>
                <w:szCs w:val="20"/>
              </w:rPr>
            </w:pPr>
            <w:r w:rsidRPr="00BA3DEE">
              <w:rPr>
                <w:rFonts w:asciiTheme="minorHAnsi" w:hAnsiTheme="minorHAnsi"/>
                <w:sz w:val="22"/>
                <w:szCs w:val="22"/>
              </w:rPr>
              <w:t>Lab analyses of baobab samples</w:t>
            </w:r>
          </w:p>
        </w:tc>
        <w:tc>
          <w:tcPr>
            <w:tcW w:w="1843" w:type="dxa"/>
          </w:tcPr>
          <w:p w14:paraId="5C94D1F1" w14:textId="23174DB7" w:rsidR="00A2287C" w:rsidRPr="00BA3DEE" w:rsidRDefault="00A2287C" w:rsidP="00995B6C">
            <w:pPr>
              <w:jc w:val="both"/>
              <w:rPr>
                <w:rFonts w:asciiTheme="minorHAnsi" w:hAnsiTheme="minorHAnsi"/>
                <w:color w:val="0070C0"/>
                <w:sz w:val="20"/>
                <w:szCs w:val="20"/>
              </w:rPr>
            </w:pPr>
            <w:r w:rsidRPr="00BA3DEE">
              <w:rPr>
                <w:rFonts w:asciiTheme="minorHAnsi" w:hAnsiTheme="minorHAnsi"/>
                <w:color w:val="000000"/>
                <w:sz w:val="20"/>
                <w:szCs w:val="20"/>
              </w:rPr>
              <w:t>ILRI Nairobi, SUA Morogoro</w:t>
            </w:r>
          </w:p>
        </w:tc>
        <w:tc>
          <w:tcPr>
            <w:tcW w:w="992" w:type="dxa"/>
            <w:noWrap/>
            <w:hideMark/>
          </w:tcPr>
          <w:p w14:paraId="5446EF1B" w14:textId="77777777" w:rsidR="00A2287C" w:rsidRPr="00BA3DEE" w:rsidRDefault="00A2287C" w:rsidP="00995B6C">
            <w:pPr>
              <w:jc w:val="both"/>
              <w:rPr>
                <w:rFonts w:asciiTheme="minorHAnsi" w:hAnsiTheme="minorHAnsi"/>
                <w:color w:val="0070C0"/>
                <w:sz w:val="20"/>
                <w:szCs w:val="20"/>
              </w:rPr>
            </w:pPr>
            <w:r w:rsidRPr="00BA3DEE">
              <w:rPr>
                <w:rFonts w:asciiTheme="minorHAnsi" w:hAnsiTheme="minorHAnsi"/>
                <w:color w:val="0070C0"/>
                <w:sz w:val="20"/>
                <w:szCs w:val="20"/>
              </w:rPr>
              <w:t> </w:t>
            </w:r>
          </w:p>
        </w:tc>
        <w:tc>
          <w:tcPr>
            <w:tcW w:w="851" w:type="dxa"/>
            <w:shd w:val="clear" w:color="auto" w:fill="4C94D8" w:themeFill="text2" w:themeFillTint="80"/>
            <w:noWrap/>
            <w:hideMark/>
          </w:tcPr>
          <w:p w14:paraId="404FAF82" w14:textId="31D59A95" w:rsidR="00A2287C" w:rsidRPr="00BA3DEE" w:rsidRDefault="00A2287C" w:rsidP="00995B6C">
            <w:pPr>
              <w:jc w:val="both"/>
              <w:rPr>
                <w:rFonts w:asciiTheme="minorHAnsi" w:hAnsiTheme="minorHAnsi"/>
                <w:color w:val="0070C0"/>
                <w:sz w:val="20"/>
                <w:szCs w:val="20"/>
              </w:rPr>
            </w:pPr>
            <w:r w:rsidRPr="00BA3DEE">
              <w:rPr>
                <w:rFonts w:asciiTheme="minorHAnsi" w:hAnsiTheme="minorHAnsi"/>
                <w:color w:val="0070C0"/>
                <w:sz w:val="20"/>
                <w:szCs w:val="20"/>
              </w:rPr>
              <w:t> </w:t>
            </w:r>
          </w:p>
        </w:tc>
        <w:tc>
          <w:tcPr>
            <w:tcW w:w="850" w:type="dxa"/>
            <w:shd w:val="clear" w:color="auto" w:fill="4C94D8" w:themeFill="text2" w:themeFillTint="80"/>
            <w:noWrap/>
            <w:hideMark/>
          </w:tcPr>
          <w:p w14:paraId="4C0CD9C1" w14:textId="08071577" w:rsidR="00A2287C" w:rsidRPr="00BA3DEE" w:rsidRDefault="00A2287C" w:rsidP="00995B6C">
            <w:pPr>
              <w:jc w:val="both"/>
              <w:rPr>
                <w:rFonts w:asciiTheme="minorHAnsi" w:hAnsiTheme="minorHAnsi"/>
                <w:color w:val="0070C0"/>
                <w:sz w:val="20"/>
                <w:szCs w:val="20"/>
              </w:rPr>
            </w:pPr>
            <w:r w:rsidRPr="00BA3DEE">
              <w:rPr>
                <w:rFonts w:asciiTheme="minorHAnsi" w:hAnsiTheme="minorHAnsi"/>
                <w:color w:val="0070C0"/>
                <w:sz w:val="20"/>
                <w:szCs w:val="20"/>
              </w:rPr>
              <w:t> </w:t>
            </w:r>
          </w:p>
        </w:tc>
        <w:tc>
          <w:tcPr>
            <w:tcW w:w="851" w:type="dxa"/>
            <w:noWrap/>
            <w:hideMark/>
          </w:tcPr>
          <w:p w14:paraId="240A9E8D" w14:textId="77777777" w:rsidR="00A2287C" w:rsidRPr="00BA3DEE" w:rsidRDefault="00A2287C" w:rsidP="005F17D1">
            <w:pPr>
              <w:rPr>
                <w:rFonts w:asciiTheme="minorHAnsi" w:hAnsiTheme="minorHAnsi"/>
                <w:color w:val="0070C0"/>
                <w:sz w:val="20"/>
                <w:szCs w:val="20"/>
              </w:rPr>
            </w:pPr>
            <w:r w:rsidRPr="00BA3DEE">
              <w:rPr>
                <w:rFonts w:asciiTheme="minorHAnsi" w:hAnsiTheme="minorHAnsi"/>
                <w:color w:val="0070C0"/>
                <w:sz w:val="20"/>
                <w:szCs w:val="20"/>
              </w:rPr>
              <w:t> </w:t>
            </w:r>
          </w:p>
        </w:tc>
        <w:tc>
          <w:tcPr>
            <w:tcW w:w="992" w:type="dxa"/>
            <w:hideMark/>
          </w:tcPr>
          <w:p w14:paraId="46714E1B" w14:textId="77777777" w:rsidR="00A2287C" w:rsidRPr="00BA3DEE" w:rsidRDefault="00A2287C" w:rsidP="005F17D1">
            <w:pPr>
              <w:rPr>
                <w:rFonts w:asciiTheme="minorHAnsi" w:hAnsiTheme="minorHAnsi"/>
                <w:color w:val="0070C0"/>
                <w:sz w:val="20"/>
                <w:szCs w:val="20"/>
              </w:rPr>
            </w:pPr>
            <w:r w:rsidRPr="00BA3DEE">
              <w:rPr>
                <w:rFonts w:asciiTheme="minorHAnsi" w:hAnsiTheme="minorHAnsi"/>
                <w:color w:val="0070C0"/>
                <w:sz w:val="20"/>
                <w:szCs w:val="20"/>
              </w:rPr>
              <w:t> </w:t>
            </w:r>
          </w:p>
        </w:tc>
        <w:tc>
          <w:tcPr>
            <w:tcW w:w="1020" w:type="dxa"/>
          </w:tcPr>
          <w:p w14:paraId="5F621427" w14:textId="77777777" w:rsidR="00A2287C" w:rsidRPr="00BA3DEE" w:rsidRDefault="00A2287C" w:rsidP="005F17D1">
            <w:pPr>
              <w:rPr>
                <w:rFonts w:asciiTheme="minorHAnsi" w:hAnsiTheme="minorHAnsi"/>
                <w:color w:val="0070C0"/>
                <w:sz w:val="20"/>
                <w:szCs w:val="20"/>
              </w:rPr>
            </w:pPr>
          </w:p>
        </w:tc>
      </w:tr>
      <w:tr w:rsidR="00A2287C" w:rsidRPr="00BA3DEE" w14:paraId="7C932535" w14:textId="50ABFD6D" w:rsidTr="00A2287C">
        <w:trPr>
          <w:trHeight w:val="707"/>
        </w:trPr>
        <w:tc>
          <w:tcPr>
            <w:tcW w:w="2972" w:type="dxa"/>
            <w:vAlign w:val="center"/>
          </w:tcPr>
          <w:p w14:paraId="18DBEC1A" w14:textId="7AE542DC" w:rsidR="00A2287C" w:rsidRPr="00BA3DEE" w:rsidRDefault="00A2287C" w:rsidP="00995B6C">
            <w:pPr>
              <w:rPr>
                <w:rFonts w:asciiTheme="minorHAnsi" w:hAnsiTheme="minorHAnsi"/>
                <w:color w:val="000000"/>
                <w:sz w:val="20"/>
                <w:szCs w:val="20"/>
              </w:rPr>
            </w:pPr>
            <w:r w:rsidRPr="00BA3DEE">
              <w:rPr>
                <w:rFonts w:asciiTheme="minorHAnsi" w:hAnsiTheme="minorHAnsi"/>
                <w:sz w:val="22"/>
                <w:szCs w:val="22"/>
              </w:rPr>
              <w:t xml:space="preserve">Feed formulation </w:t>
            </w:r>
          </w:p>
        </w:tc>
        <w:tc>
          <w:tcPr>
            <w:tcW w:w="1843" w:type="dxa"/>
          </w:tcPr>
          <w:p w14:paraId="47FD5D9D" w14:textId="015D6D4F" w:rsidR="00A2287C" w:rsidRPr="00BA3DEE" w:rsidRDefault="00A2287C" w:rsidP="00995B6C">
            <w:pPr>
              <w:jc w:val="both"/>
              <w:rPr>
                <w:rFonts w:asciiTheme="minorHAnsi" w:hAnsiTheme="minorHAnsi"/>
                <w:color w:val="0070C0"/>
                <w:sz w:val="20"/>
                <w:szCs w:val="20"/>
              </w:rPr>
            </w:pPr>
            <w:r w:rsidRPr="00BA3DEE">
              <w:rPr>
                <w:rFonts w:asciiTheme="minorHAnsi" w:hAnsiTheme="minorHAnsi"/>
                <w:sz w:val="20"/>
                <w:szCs w:val="20"/>
              </w:rPr>
              <w:t>TALIRI, Dodoma</w:t>
            </w:r>
          </w:p>
        </w:tc>
        <w:tc>
          <w:tcPr>
            <w:tcW w:w="992" w:type="dxa"/>
            <w:noWrap/>
            <w:hideMark/>
          </w:tcPr>
          <w:p w14:paraId="5DFD2467" w14:textId="77777777" w:rsidR="00A2287C" w:rsidRPr="00BA3DEE" w:rsidRDefault="00A2287C" w:rsidP="00995B6C">
            <w:pPr>
              <w:jc w:val="both"/>
              <w:rPr>
                <w:rFonts w:asciiTheme="minorHAnsi" w:hAnsiTheme="minorHAnsi"/>
                <w:color w:val="0070C0"/>
                <w:sz w:val="20"/>
                <w:szCs w:val="20"/>
              </w:rPr>
            </w:pPr>
            <w:r w:rsidRPr="00BA3DEE">
              <w:rPr>
                <w:rFonts w:asciiTheme="minorHAnsi" w:hAnsiTheme="minorHAnsi"/>
                <w:color w:val="0070C0"/>
                <w:sz w:val="20"/>
                <w:szCs w:val="20"/>
              </w:rPr>
              <w:t> </w:t>
            </w:r>
          </w:p>
        </w:tc>
        <w:tc>
          <w:tcPr>
            <w:tcW w:w="851" w:type="dxa"/>
            <w:noWrap/>
            <w:hideMark/>
          </w:tcPr>
          <w:p w14:paraId="536A717D" w14:textId="77777777" w:rsidR="00A2287C" w:rsidRPr="00BA3DEE" w:rsidRDefault="00A2287C" w:rsidP="00995B6C">
            <w:pPr>
              <w:jc w:val="both"/>
              <w:rPr>
                <w:rFonts w:asciiTheme="minorHAnsi" w:hAnsiTheme="minorHAnsi"/>
                <w:color w:val="0070C0"/>
                <w:sz w:val="20"/>
                <w:szCs w:val="20"/>
              </w:rPr>
            </w:pPr>
            <w:r w:rsidRPr="00BA3DEE">
              <w:rPr>
                <w:rFonts w:asciiTheme="minorHAnsi" w:hAnsiTheme="minorHAnsi"/>
                <w:color w:val="0070C0"/>
                <w:sz w:val="20"/>
                <w:szCs w:val="20"/>
              </w:rPr>
              <w:t> </w:t>
            </w:r>
          </w:p>
        </w:tc>
        <w:tc>
          <w:tcPr>
            <w:tcW w:w="850" w:type="dxa"/>
            <w:shd w:val="clear" w:color="auto" w:fill="A5C9EB" w:themeFill="text2" w:themeFillTint="40"/>
            <w:noWrap/>
            <w:hideMark/>
          </w:tcPr>
          <w:p w14:paraId="35909BBB" w14:textId="4D38303D" w:rsidR="00A2287C" w:rsidRPr="00BA3DEE" w:rsidRDefault="00A2287C" w:rsidP="00995B6C">
            <w:pPr>
              <w:jc w:val="both"/>
              <w:rPr>
                <w:rFonts w:asciiTheme="minorHAnsi" w:hAnsiTheme="minorHAnsi"/>
                <w:color w:val="0070C0"/>
                <w:sz w:val="20"/>
                <w:szCs w:val="20"/>
              </w:rPr>
            </w:pPr>
          </w:p>
        </w:tc>
        <w:tc>
          <w:tcPr>
            <w:tcW w:w="851" w:type="dxa"/>
            <w:noWrap/>
            <w:hideMark/>
          </w:tcPr>
          <w:p w14:paraId="07B32E2D" w14:textId="77777777" w:rsidR="00A2287C" w:rsidRPr="00BA3DEE" w:rsidRDefault="00A2287C" w:rsidP="005F17D1">
            <w:pPr>
              <w:rPr>
                <w:rFonts w:asciiTheme="minorHAnsi" w:hAnsiTheme="minorHAnsi"/>
                <w:color w:val="0070C0"/>
                <w:sz w:val="20"/>
                <w:szCs w:val="20"/>
              </w:rPr>
            </w:pPr>
            <w:r w:rsidRPr="00BA3DEE">
              <w:rPr>
                <w:rFonts w:asciiTheme="minorHAnsi" w:hAnsiTheme="minorHAnsi"/>
                <w:color w:val="0070C0"/>
                <w:sz w:val="20"/>
                <w:szCs w:val="20"/>
              </w:rPr>
              <w:t> </w:t>
            </w:r>
          </w:p>
        </w:tc>
        <w:tc>
          <w:tcPr>
            <w:tcW w:w="992" w:type="dxa"/>
            <w:noWrap/>
            <w:hideMark/>
          </w:tcPr>
          <w:p w14:paraId="7FFF34A2" w14:textId="77777777" w:rsidR="00A2287C" w:rsidRPr="00BA3DEE" w:rsidRDefault="00A2287C" w:rsidP="005F17D1">
            <w:pPr>
              <w:rPr>
                <w:rFonts w:asciiTheme="minorHAnsi" w:hAnsiTheme="minorHAnsi"/>
                <w:color w:val="0070C0"/>
                <w:sz w:val="20"/>
                <w:szCs w:val="20"/>
              </w:rPr>
            </w:pPr>
            <w:r w:rsidRPr="00BA3DEE">
              <w:rPr>
                <w:rFonts w:asciiTheme="minorHAnsi" w:hAnsiTheme="minorHAnsi"/>
                <w:color w:val="0070C0"/>
                <w:sz w:val="20"/>
                <w:szCs w:val="20"/>
              </w:rPr>
              <w:t> </w:t>
            </w:r>
          </w:p>
        </w:tc>
        <w:tc>
          <w:tcPr>
            <w:tcW w:w="1020" w:type="dxa"/>
          </w:tcPr>
          <w:p w14:paraId="71260F98" w14:textId="77777777" w:rsidR="00A2287C" w:rsidRPr="00BA3DEE" w:rsidRDefault="00A2287C" w:rsidP="005F17D1">
            <w:pPr>
              <w:rPr>
                <w:rFonts w:asciiTheme="minorHAnsi" w:hAnsiTheme="minorHAnsi"/>
                <w:color w:val="0070C0"/>
                <w:sz w:val="20"/>
                <w:szCs w:val="20"/>
              </w:rPr>
            </w:pPr>
          </w:p>
        </w:tc>
      </w:tr>
      <w:tr w:rsidR="00A2287C" w:rsidRPr="00BA3DEE" w14:paraId="396ABC54" w14:textId="5C31219E" w:rsidTr="00995B6C">
        <w:trPr>
          <w:trHeight w:val="707"/>
        </w:trPr>
        <w:tc>
          <w:tcPr>
            <w:tcW w:w="2972" w:type="dxa"/>
            <w:vAlign w:val="center"/>
          </w:tcPr>
          <w:p w14:paraId="321A9AF3" w14:textId="4132C08E" w:rsidR="00A2287C" w:rsidRPr="00BA3DEE" w:rsidRDefault="00A2287C" w:rsidP="00995B6C">
            <w:pPr>
              <w:rPr>
                <w:rFonts w:asciiTheme="minorHAnsi" w:hAnsiTheme="minorHAnsi"/>
                <w:sz w:val="22"/>
                <w:szCs w:val="22"/>
              </w:rPr>
            </w:pPr>
            <w:r w:rsidRPr="00BA3DEE">
              <w:rPr>
                <w:rFonts w:asciiTheme="minorHAnsi" w:hAnsiTheme="minorHAnsi"/>
                <w:sz w:val="22"/>
                <w:szCs w:val="22"/>
              </w:rPr>
              <w:t>Laboratory analysis of formulated feed</w:t>
            </w:r>
          </w:p>
        </w:tc>
        <w:tc>
          <w:tcPr>
            <w:tcW w:w="1843" w:type="dxa"/>
          </w:tcPr>
          <w:p w14:paraId="41B72735" w14:textId="2B743FEB" w:rsidR="00A2287C" w:rsidRPr="00BA3DEE" w:rsidRDefault="00A2287C" w:rsidP="00995B6C">
            <w:pPr>
              <w:jc w:val="both"/>
              <w:rPr>
                <w:rFonts w:asciiTheme="minorHAnsi" w:hAnsiTheme="minorHAnsi"/>
                <w:sz w:val="20"/>
                <w:szCs w:val="20"/>
              </w:rPr>
            </w:pPr>
            <w:r w:rsidRPr="00BA3DEE">
              <w:rPr>
                <w:rFonts w:asciiTheme="minorHAnsi" w:hAnsiTheme="minorHAnsi"/>
                <w:sz w:val="20"/>
                <w:szCs w:val="20"/>
              </w:rPr>
              <w:t>SUA Morogoro</w:t>
            </w:r>
          </w:p>
        </w:tc>
        <w:tc>
          <w:tcPr>
            <w:tcW w:w="992" w:type="dxa"/>
            <w:noWrap/>
          </w:tcPr>
          <w:p w14:paraId="2A67E84F" w14:textId="77777777" w:rsidR="00A2287C" w:rsidRPr="00BA3DEE" w:rsidRDefault="00A2287C" w:rsidP="00995B6C">
            <w:pPr>
              <w:jc w:val="both"/>
              <w:rPr>
                <w:rFonts w:asciiTheme="minorHAnsi" w:hAnsiTheme="minorHAnsi"/>
                <w:color w:val="0070C0"/>
                <w:sz w:val="20"/>
                <w:szCs w:val="20"/>
              </w:rPr>
            </w:pPr>
          </w:p>
        </w:tc>
        <w:tc>
          <w:tcPr>
            <w:tcW w:w="851" w:type="dxa"/>
            <w:noWrap/>
          </w:tcPr>
          <w:p w14:paraId="6F47E02F" w14:textId="77777777" w:rsidR="00A2287C" w:rsidRPr="00BA3DEE" w:rsidRDefault="00A2287C" w:rsidP="00995B6C">
            <w:pPr>
              <w:jc w:val="both"/>
              <w:rPr>
                <w:rFonts w:asciiTheme="minorHAnsi" w:hAnsiTheme="minorHAnsi"/>
                <w:color w:val="0070C0"/>
                <w:sz w:val="20"/>
                <w:szCs w:val="20"/>
              </w:rPr>
            </w:pPr>
          </w:p>
        </w:tc>
        <w:tc>
          <w:tcPr>
            <w:tcW w:w="850" w:type="dxa"/>
            <w:shd w:val="clear" w:color="auto" w:fill="83CAEB" w:themeFill="accent1" w:themeFillTint="66"/>
            <w:noWrap/>
          </w:tcPr>
          <w:p w14:paraId="337061D6" w14:textId="3ABF79B8" w:rsidR="00A2287C" w:rsidRPr="00BA3DEE" w:rsidRDefault="00A2287C" w:rsidP="00995B6C">
            <w:pPr>
              <w:jc w:val="both"/>
              <w:rPr>
                <w:rFonts w:asciiTheme="minorHAnsi" w:hAnsiTheme="minorHAnsi"/>
                <w:color w:val="0070C0"/>
                <w:sz w:val="20"/>
                <w:szCs w:val="20"/>
              </w:rPr>
            </w:pPr>
          </w:p>
        </w:tc>
        <w:tc>
          <w:tcPr>
            <w:tcW w:w="851" w:type="dxa"/>
            <w:shd w:val="clear" w:color="auto" w:fill="83CAEB" w:themeFill="accent1" w:themeFillTint="66"/>
            <w:noWrap/>
          </w:tcPr>
          <w:p w14:paraId="796624D5" w14:textId="7BEFD4B1" w:rsidR="00A2287C" w:rsidRPr="00BA3DEE" w:rsidRDefault="00A2287C" w:rsidP="005F17D1">
            <w:pPr>
              <w:rPr>
                <w:rFonts w:asciiTheme="minorHAnsi" w:hAnsiTheme="minorHAnsi"/>
                <w:color w:val="0070C0"/>
                <w:sz w:val="20"/>
                <w:szCs w:val="20"/>
              </w:rPr>
            </w:pPr>
          </w:p>
        </w:tc>
        <w:tc>
          <w:tcPr>
            <w:tcW w:w="992" w:type="dxa"/>
            <w:noWrap/>
          </w:tcPr>
          <w:p w14:paraId="5E9FF444" w14:textId="77777777" w:rsidR="00A2287C" w:rsidRPr="00BA3DEE" w:rsidRDefault="00A2287C" w:rsidP="005F17D1">
            <w:pPr>
              <w:rPr>
                <w:rFonts w:asciiTheme="minorHAnsi" w:hAnsiTheme="minorHAnsi"/>
                <w:color w:val="0070C0"/>
                <w:sz w:val="20"/>
                <w:szCs w:val="20"/>
              </w:rPr>
            </w:pPr>
          </w:p>
        </w:tc>
        <w:tc>
          <w:tcPr>
            <w:tcW w:w="1020" w:type="dxa"/>
          </w:tcPr>
          <w:p w14:paraId="63E39DB6" w14:textId="77777777" w:rsidR="00A2287C" w:rsidRPr="00BA3DEE" w:rsidRDefault="00A2287C" w:rsidP="005F17D1">
            <w:pPr>
              <w:rPr>
                <w:rFonts w:asciiTheme="minorHAnsi" w:hAnsiTheme="minorHAnsi"/>
                <w:color w:val="0070C0"/>
                <w:sz w:val="20"/>
                <w:szCs w:val="20"/>
              </w:rPr>
            </w:pPr>
          </w:p>
        </w:tc>
      </w:tr>
      <w:tr w:rsidR="00A2287C" w:rsidRPr="00BA3DEE" w14:paraId="76A11113" w14:textId="2E263DDD" w:rsidTr="00995B6C">
        <w:trPr>
          <w:trHeight w:val="696"/>
        </w:trPr>
        <w:tc>
          <w:tcPr>
            <w:tcW w:w="2972" w:type="dxa"/>
            <w:vAlign w:val="center"/>
          </w:tcPr>
          <w:p w14:paraId="340753EC" w14:textId="3CC4DDEC" w:rsidR="00A2287C" w:rsidRPr="00BA3DEE" w:rsidRDefault="00A2287C" w:rsidP="00995B6C">
            <w:pPr>
              <w:rPr>
                <w:rFonts w:asciiTheme="minorHAnsi" w:hAnsiTheme="minorHAnsi"/>
                <w:color w:val="000000"/>
                <w:sz w:val="20"/>
                <w:szCs w:val="20"/>
              </w:rPr>
            </w:pPr>
            <w:r w:rsidRPr="00BA3DEE">
              <w:rPr>
                <w:rFonts w:asciiTheme="minorHAnsi" w:hAnsiTheme="minorHAnsi"/>
                <w:sz w:val="22"/>
                <w:szCs w:val="22"/>
              </w:rPr>
              <w:t>Feeding trial</w:t>
            </w:r>
          </w:p>
        </w:tc>
        <w:tc>
          <w:tcPr>
            <w:tcW w:w="1843" w:type="dxa"/>
          </w:tcPr>
          <w:p w14:paraId="182B4D58" w14:textId="75367390" w:rsidR="00A2287C" w:rsidRPr="00BA3DEE" w:rsidRDefault="00A2287C" w:rsidP="00995B6C">
            <w:pPr>
              <w:jc w:val="both"/>
              <w:rPr>
                <w:rFonts w:asciiTheme="minorHAnsi" w:hAnsiTheme="minorHAnsi"/>
                <w:color w:val="0070C0"/>
                <w:sz w:val="20"/>
                <w:szCs w:val="20"/>
              </w:rPr>
            </w:pPr>
            <w:r w:rsidRPr="00BA3DEE">
              <w:rPr>
                <w:rFonts w:asciiTheme="minorHAnsi" w:hAnsiTheme="minorHAnsi"/>
                <w:sz w:val="20"/>
                <w:szCs w:val="20"/>
              </w:rPr>
              <w:t>TALIRI, Dodoma</w:t>
            </w:r>
          </w:p>
        </w:tc>
        <w:tc>
          <w:tcPr>
            <w:tcW w:w="992" w:type="dxa"/>
            <w:noWrap/>
            <w:hideMark/>
          </w:tcPr>
          <w:p w14:paraId="5042DCD2" w14:textId="77777777" w:rsidR="00A2287C" w:rsidRPr="00BA3DEE" w:rsidRDefault="00A2287C" w:rsidP="00995B6C">
            <w:pPr>
              <w:jc w:val="both"/>
              <w:rPr>
                <w:rFonts w:asciiTheme="minorHAnsi" w:hAnsiTheme="minorHAnsi"/>
                <w:color w:val="0070C0"/>
                <w:sz w:val="20"/>
                <w:szCs w:val="20"/>
              </w:rPr>
            </w:pPr>
            <w:r w:rsidRPr="00BA3DEE">
              <w:rPr>
                <w:rFonts w:asciiTheme="minorHAnsi" w:hAnsiTheme="minorHAnsi"/>
                <w:color w:val="0070C0"/>
                <w:sz w:val="20"/>
                <w:szCs w:val="20"/>
              </w:rPr>
              <w:t> </w:t>
            </w:r>
          </w:p>
        </w:tc>
        <w:tc>
          <w:tcPr>
            <w:tcW w:w="851" w:type="dxa"/>
            <w:noWrap/>
            <w:hideMark/>
          </w:tcPr>
          <w:p w14:paraId="301E3271" w14:textId="77777777" w:rsidR="00A2287C" w:rsidRPr="00BA3DEE" w:rsidRDefault="00A2287C" w:rsidP="00995B6C">
            <w:pPr>
              <w:jc w:val="both"/>
              <w:rPr>
                <w:rFonts w:asciiTheme="minorHAnsi" w:hAnsiTheme="minorHAnsi"/>
                <w:color w:val="0070C0"/>
                <w:sz w:val="20"/>
                <w:szCs w:val="20"/>
              </w:rPr>
            </w:pPr>
            <w:r w:rsidRPr="00BA3DEE">
              <w:rPr>
                <w:rFonts w:asciiTheme="minorHAnsi" w:hAnsiTheme="minorHAnsi"/>
                <w:color w:val="0070C0"/>
                <w:sz w:val="20"/>
                <w:szCs w:val="20"/>
              </w:rPr>
              <w:t> </w:t>
            </w:r>
          </w:p>
        </w:tc>
        <w:tc>
          <w:tcPr>
            <w:tcW w:w="850" w:type="dxa"/>
            <w:noWrap/>
            <w:hideMark/>
          </w:tcPr>
          <w:p w14:paraId="1181DDD7" w14:textId="77777777" w:rsidR="00A2287C" w:rsidRPr="00BA3DEE" w:rsidRDefault="00A2287C" w:rsidP="00995B6C">
            <w:pPr>
              <w:jc w:val="both"/>
              <w:rPr>
                <w:rFonts w:asciiTheme="minorHAnsi" w:hAnsiTheme="minorHAnsi"/>
                <w:color w:val="0070C0"/>
                <w:sz w:val="20"/>
                <w:szCs w:val="20"/>
              </w:rPr>
            </w:pPr>
            <w:r w:rsidRPr="00BA3DEE">
              <w:rPr>
                <w:rFonts w:asciiTheme="minorHAnsi" w:hAnsiTheme="minorHAnsi"/>
                <w:color w:val="0070C0"/>
                <w:sz w:val="20"/>
                <w:szCs w:val="20"/>
              </w:rPr>
              <w:t> </w:t>
            </w:r>
          </w:p>
        </w:tc>
        <w:tc>
          <w:tcPr>
            <w:tcW w:w="851" w:type="dxa"/>
            <w:shd w:val="clear" w:color="auto" w:fill="45B0E1" w:themeFill="accent1" w:themeFillTint="99"/>
            <w:noWrap/>
          </w:tcPr>
          <w:p w14:paraId="3E282AD7" w14:textId="7DBCC0C8" w:rsidR="00A2287C" w:rsidRPr="00BA3DEE" w:rsidRDefault="00A2287C" w:rsidP="005F17D1">
            <w:pPr>
              <w:rPr>
                <w:rFonts w:asciiTheme="minorHAnsi" w:hAnsiTheme="minorHAnsi"/>
                <w:color w:val="0070C0"/>
                <w:sz w:val="20"/>
                <w:szCs w:val="20"/>
              </w:rPr>
            </w:pPr>
          </w:p>
        </w:tc>
        <w:tc>
          <w:tcPr>
            <w:tcW w:w="992" w:type="dxa"/>
            <w:shd w:val="clear" w:color="auto" w:fill="45B0E1" w:themeFill="accent1" w:themeFillTint="99"/>
            <w:noWrap/>
          </w:tcPr>
          <w:p w14:paraId="26005A9D" w14:textId="22785760" w:rsidR="00A2287C" w:rsidRPr="00BA3DEE" w:rsidRDefault="00A2287C" w:rsidP="005F17D1">
            <w:pPr>
              <w:rPr>
                <w:rFonts w:asciiTheme="minorHAnsi" w:hAnsiTheme="minorHAnsi"/>
                <w:color w:val="0070C0"/>
                <w:sz w:val="20"/>
                <w:szCs w:val="20"/>
              </w:rPr>
            </w:pPr>
          </w:p>
        </w:tc>
        <w:tc>
          <w:tcPr>
            <w:tcW w:w="1020" w:type="dxa"/>
          </w:tcPr>
          <w:p w14:paraId="0C200C99" w14:textId="77777777" w:rsidR="00A2287C" w:rsidRPr="00BA3DEE" w:rsidRDefault="00A2287C" w:rsidP="005F17D1">
            <w:pPr>
              <w:rPr>
                <w:rFonts w:asciiTheme="minorHAnsi" w:hAnsiTheme="minorHAnsi"/>
                <w:color w:val="0070C0"/>
                <w:sz w:val="20"/>
                <w:szCs w:val="20"/>
              </w:rPr>
            </w:pPr>
          </w:p>
        </w:tc>
      </w:tr>
      <w:tr w:rsidR="00A2287C" w:rsidRPr="00BA3DEE" w14:paraId="4E9B7868" w14:textId="448FFDBB" w:rsidTr="00995B6C">
        <w:trPr>
          <w:trHeight w:val="641"/>
        </w:trPr>
        <w:tc>
          <w:tcPr>
            <w:tcW w:w="2972" w:type="dxa"/>
            <w:noWrap/>
            <w:vAlign w:val="center"/>
          </w:tcPr>
          <w:p w14:paraId="1C18F027" w14:textId="678282D2" w:rsidR="00A2287C" w:rsidRPr="00BA3DEE" w:rsidRDefault="00A2287C" w:rsidP="00995B6C">
            <w:pPr>
              <w:rPr>
                <w:rFonts w:asciiTheme="minorHAnsi" w:hAnsiTheme="minorHAnsi"/>
                <w:color w:val="000000"/>
                <w:sz w:val="20"/>
                <w:szCs w:val="20"/>
              </w:rPr>
            </w:pPr>
            <w:r w:rsidRPr="00BA3DEE">
              <w:rPr>
                <w:rFonts w:asciiTheme="minorHAnsi" w:hAnsiTheme="minorHAnsi"/>
                <w:sz w:val="22"/>
                <w:szCs w:val="22"/>
              </w:rPr>
              <w:t>Data analysis and reporting</w:t>
            </w:r>
          </w:p>
        </w:tc>
        <w:tc>
          <w:tcPr>
            <w:tcW w:w="1843" w:type="dxa"/>
          </w:tcPr>
          <w:p w14:paraId="03C1D187" w14:textId="4253ACD2" w:rsidR="00A2287C" w:rsidRPr="00BA3DEE" w:rsidRDefault="00A2287C" w:rsidP="00995B6C">
            <w:pPr>
              <w:jc w:val="both"/>
              <w:rPr>
                <w:rFonts w:asciiTheme="minorHAnsi" w:hAnsiTheme="minorHAnsi"/>
                <w:color w:val="000000"/>
                <w:sz w:val="20"/>
                <w:szCs w:val="20"/>
              </w:rPr>
            </w:pPr>
            <w:r w:rsidRPr="00BA3DEE">
              <w:rPr>
                <w:rFonts w:asciiTheme="minorHAnsi" w:hAnsiTheme="minorHAnsi"/>
                <w:sz w:val="20"/>
                <w:szCs w:val="20"/>
              </w:rPr>
              <w:t>Dodoma</w:t>
            </w:r>
            <w:r w:rsidR="00995B6C" w:rsidRPr="00BA3DEE">
              <w:rPr>
                <w:rFonts w:asciiTheme="minorHAnsi" w:hAnsiTheme="minorHAnsi"/>
                <w:sz w:val="20"/>
                <w:szCs w:val="20"/>
              </w:rPr>
              <w:t>, Tanzania</w:t>
            </w:r>
          </w:p>
        </w:tc>
        <w:tc>
          <w:tcPr>
            <w:tcW w:w="992" w:type="dxa"/>
            <w:noWrap/>
            <w:hideMark/>
          </w:tcPr>
          <w:p w14:paraId="3D8FD4DA" w14:textId="77777777" w:rsidR="00A2287C" w:rsidRPr="00BA3DEE" w:rsidRDefault="00A2287C" w:rsidP="00995B6C">
            <w:pPr>
              <w:jc w:val="both"/>
              <w:rPr>
                <w:rFonts w:asciiTheme="minorHAnsi" w:hAnsiTheme="minorHAnsi"/>
                <w:color w:val="000000"/>
                <w:sz w:val="20"/>
                <w:szCs w:val="20"/>
              </w:rPr>
            </w:pPr>
            <w:r w:rsidRPr="00BA3DEE">
              <w:rPr>
                <w:rFonts w:asciiTheme="minorHAnsi" w:hAnsiTheme="minorHAnsi"/>
                <w:color w:val="000000"/>
                <w:sz w:val="20"/>
                <w:szCs w:val="20"/>
              </w:rPr>
              <w:t> </w:t>
            </w:r>
          </w:p>
        </w:tc>
        <w:tc>
          <w:tcPr>
            <w:tcW w:w="851" w:type="dxa"/>
            <w:noWrap/>
            <w:hideMark/>
          </w:tcPr>
          <w:p w14:paraId="51E57A7F" w14:textId="77777777" w:rsidR="00A2287C" w:rsidRPr="00BA3DEE" w:rsidRDefault="00A2287C" w:rsidP="00995B6C">
            <w:pPr>
              <w:jc w:val="both"/>
              <w:rPr>
                <w:rFonts w:asciiTheme="minorHAnsi" w:hAnsiTheme="minorHAnsi"/>
                <w:color w:val="000000"/>
                <w:sz w:val="20"/>
                <w:szCs w:val="20"/>
              </w:rPr>
            </w:pPr>
            <w:r w:rsidRPr="00BA3DEE">
              <w:rPr>
                <w:rFonts w:asciiTheme="minorHAnsi" w:hAnsiTheme="minorHAnsi"/>
                <w:color w:val="000000"/>
                <w:sz w:val="20"/>
                <w:szCs w:val="20"/>
              </w:rPr>
              <w:t> </w:t>
            </w:r>
          </w:p>
        </w:tc>
        <w:tc>
          <w:tcPr>
            <w:tcW w:w="850" w:type="dxa"/>
            <w:noWrap/>
            <w:hideMark/>
          </w:tcPr>
          <w:p w14:paraId="6B994907" w14:textId="77777777" w:rsidR="00A2287C" w:rsidRPr="00BA3DEE" w:rsidRDefault="00A2287C" w:rsidP="00995B6C">
            <w:pPr>
              <w:jc w:val="both"/>
              <w:rPr>
                <w:rFonts w:asciiTheme="minorHAnsi" w:hAnsiTheme="minorHAnsi"/>
                <w:color w:val="000000"/>
                <w:sz w:val="20"/>
                <w:szCs w:val="20"/>
              </w:rPr>
            </w:pPr>
            <w:r w:rsidRPr="00BA3DEE">
              <w:rPr>
                <w:rFonts w:asciiTheme="minorHAnsi" w:hAnsiTheme="minorHAnsi"/>
                <w:color w:val="000000"/>
                <w:sz w:val="20"/>
                <w:szCs w:val="20"/>
              </w:rPr>
              <w:t> </w:t>
            </w:r>
          </w:p>
        </w:tc>
        <w:tc>
          <w:tcPr>
            <w:tcW w:w="851" w:type="dxa"/>
            <w:noWrap/>
            <w:hideMark/>
          </w:tcPr>
          <w:p w14:paraId="72938B26" w14:textId="77777777" w:rsidR="00A2287C" w:rsidRPr="00BA3DEE" w:rsidRDefault="00A2287C" w:rsidP="005F17D1">
            <w:pPr>
              <w:rPr>
                <w:rFonts w:asciiTheme="minorHAnsi" w:hAnsiTheme="minorHAnsi"/>
                <w:color w:val="000000"/>
                <w:sz w:val="20"/>
                <w:szCs w:val="20"/>
              </w:rPr>
            </w:pPr>
            <w:r w:rsidRPr="00BA3DEE">
              <w:rPr>
                <w:rFonts w:asciiTheme="minorHAnsi" w:hAnsiTheme="minorHAnsi"/>
                <w:color w:val="000000"/>
                <w:sz w:val="20"/>
                <w:szCs w:val="20"/>
              </w:rPr>
              <w:t> </w:t>
            </w:r>
          </w:p>
        </w:tc>
        <w:tc>
          <w:tcPr>
            <w:tcW w:w="992" w:type="dxa"/>
            <w:shd w:val="clear" w:color="auto" w:fill="0B769F" w:themeFill="accent4" w:themeFillShade="BF"/>
            <w:noWrap/>
          </w:tcPr>
          <w:p w14:paraId="214E2984" w14:textId="6068083F" w:rsidR="00A2287C" w:rsidRPr="00BA3DEE" w:rsidRDefault="00A2287C" w:rsidP="005F17D1">
            <w:pPr>
              <w:rPr>
                <w:rFonts w:asciiTheme="minorHAnsi" w:hAnsiTheme="minorHAnsi"/>
                <w:color w:val="000000"/>
                <w:sz w:val="20"/>
                <w:szCs w:val="20"/>
              </w:rPr>
            </w:pPr>
          </w:p>
        </w:tc>
        <w:tc>
          <w:tcPr>
            <w:tcW w:w="1020" w:type="dxa"/>
            <w:shd w:val="clear" w:color="auto" w:fill="0B769F" w:themeFill="accent4" w:themeFillShade="BF"/>
          </w:tcPr>
          <w:p w14:paraId="6305D8F5" w14:textId="62C2A605" w:rsidR="00A2287C" w:rsidRPr="00BA3DEE" w:rsidRDefault="00A2287C" w:rsidP="005F17D1">
            <w:pPr>
              <w:rPr>
                <w:rFonts w:asciiTheme="minorHAnsi" w:hAnsiTheme="minorHAnsi"/>
                <w:color w:val="000000"/>
                <w:sz w:val="20"/>
                <w:szCs w:val="20"/>
              </w:rPr>
            </w:pPr>
          </w:p>
        </w:tc>
      </w:tr>
    </w:tbl>
    <w:p w14:paraId="3E2A37A1" w14:textId="74A501C3" w:rsidR="005F17D1" w:rsidRDefault="005F17D1" w:rsidP="00320DF2">
      <w:pPr>
        <w:spacing w:before="60" w:after="60"/>
        <w:outlineLvl w:val="2"/>
        <w:rPr>
          <w:rFonts w:ascii="Aptos Narrow" w:hAnsi="Aptos Narrow"/>
          <w:b/>
          <w:bCs/>
          <w:sz w:val="22"/>
          <w:szCs w:val="22"/>
        </w:rPr>
      </w:pPr>
    </w:p>
    <w:p w14:paraId="2BD151AC" w14:textId="77777777" w:rsidR="00F055C5" w:rsidRDefault="00F055C5" w:rsidP="00320DF2">
      <w:pPr>
        <w:spacing w:before="60" w:after="60"/>
        <w:outlineLvl w:val="2"/>
        <w:rPr>
          <w:rFonts w:ascii="Aptos Narrow" w:hAnsi="Aptos Narrow"/>
          <w:b/>
          <w:bCs/>
          <w:sz w:val="22"/>
          <w:szCs w:val="22"/>
        </w:rPr>
      </w:pPr>
    </w:p>
    <w:p w14:paraId="2AB237E5" w14:textId="3A09FA3A" w:rsidR="00BA3DEE" w:rsidRDefault="00BA3DEE" w:rsidP="00320DF2">
      <w:pPr>
        <w:spacing w:before="60" w:after="60"/>
        <w:outlineLvl w:val="2"/>
        <w:rPr>
          <w:rFonts w:ascii="Aptos Narrow" w:hAnsi="Aptos Narrow"/>
          <w:b/>
          <w:bCs/>
          <w:sz w:val="22"/>
          <w:szCs w:val="22"/>
        </w:rPr>
      </w:pPr>
      <w:r w:rsidRPr="00320DF2">
        <w:rPr>
          <w:rFonts w:ascii="Aptos Narrow" w:hAnsi="Aptos Narrow"/>
          <w:b/>
          <w:bCs/>
          <w:sz w:val="22"/>
          <w:szCs w:val="22"/>
        </w:rPr>
        <w:t xml:space="preserve">8. </w:t>
      </w:r>
      <w:r>
        <w:rPr>
          <w:rFonts w:ascii="Aptos Narrow" w:hAnsi="Aptos Narrow"/>
          <w:b/>
          <w:bCs/>
          <w:sz w:val="22"/>
          <w:szCs w:val="22"/>
        </w:rPr>
        <w:t xml:space="preserve">TABLE 3. </w:t>
      </w:r>
      <w:r w:rsidRPr="00320DF2">
        <w:rPr>
          <w:rFonts w:ascii="Aptos Narrow" w:hAnsi="Aptos Narrow"/>
          <w:b/>
          <w:bCs/>
          <w:sz w:val="22"/>
          <w:szCs w:val="22"/>
        </w:rPr>
        <w:t>BUDGET ESTIMATE</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1134"/>
        <w:gridCol w:w="1701"/>
        <w:gridCol w:w="1155"/>
        <w:gridCol w:w="1538"/>
      </w:tblGrid>
      <w:tr w:rsidR="004222D0" w:rsidRPr="004222D0" w14:paraId="72D6EEF9" w14:textId="77777777" w:rsidTr="001A25F2">
        <w:trPr>
          <w:trHeight w:val="360"/>
        </w:trPr>
        <w:tc>
          <w:tcPr>
            <w:tcW w:w="4678" w:type="dxa"/>
            <w:hideMark/>
          </w:tcPr>
          <w:p w14:paraId="07600F6B" w14:textId="77777777" w:rsidR="004222D0" w:rsidRPr="00BA3DEE" w:rsidRDefault="004222D0" w:rsidP="004222D0">
            <w:pPr>
              <w:rPr>
                <w:rFonts w:asciiTheme="minorHAnsi" w:hAnsiTheme="minorHAnsi" w:cs="Calibri"/>
                <w:b/>
                <w:bCs/>
                <w:color w:val="000000"/>
                <w:sz w:val="20"/>
                <w:szCs w:val="20"/>
              </w:rPr>
            </w:pPr>
            <w:r w:rsidRPr="00BA3DEE">
              <w:rPr>
                <w:rFonts w:asciiTheme="minorHAnsi" w:hAnsiTheme="minorHAnsi" w:cs="Calibri"/>
                <w:b/>
                <w:bCs/>
                <w:color w:val="000000"/>
                <w:sz w:val="20"/>
                <w:szCs w:val="20"/>
              </w:rPr>
              <w:t>Item</w:t>
            </w:r>
          </w:p>
        </w:tc>
        <w:tc>
          <w:tcPr>
            <w:tcW w:w="1134" w:type="dxa"/>
            <w:hideMark/>
          </w:tcPr>
          <w:p w14:paraId="0B3C4228" w14:textId="77777777" w:rsidR="004222D0" w:rsidRPr="00BA3DEE" w:rsidRDefault="004222D0" w:rsidP="004222D0">
            <w:pPr>
              <w:rPr>
                <w:rFonts w:asciiTheme="minorHAnsi" w:hAnsiTheme="minorHAnsi" w:cs="Calibri"/>
                <w:b/>
                <w:bCs/>
                <w:color w:val="000000"/>
                <w:sz w:val="20"/>
                <w:szCs w:val="20"/>
              </w:rPr>
            </w:pPr>
            <w:r w:rsidRPr="00BA3DEE">
              <w:rPr>
                <w:rFonts w:asciiTheme="minorHAnsi" w:hAnsiTheme="minorHAnsi" w:cs="Calibri"/>
                <w:b/>
                <w:bCs/>
                <w:color w:val="000000"/>
                <w:sz w:val="20"/>
                <w:szCs w:val="20"/>
              </w:rPr>
              <w:t>Quantity</w:t>
            </w:r>
          </w:p>
        </w:tc>
        <w:tc>
          <w:tcPr>
            <w:tcW w:w="1701" w:type="dxa"/>
            <w:hideMark/>
          </w:tcPr>
          <w:p w14:paraId="21C2BA8C" w14:textId="77777777" w:rsidR="004222D0" w:rsidRPr="00BA3DEE" w:rsidRDefault="004222D0" w:rsidP="004222D0">
            <w:pPr>
              <w:rPr>
                <w:rFonts w:asciiTheme="minorHAnsi" w:hAnsiTheme="minorHAnsi" w:cs="Calibri"/>
                <w:b/>
                <w:bCs/>
                <w:color w:val="000000"/>
                <w:sz w:val="20"/>
                <w:szCs w:val="20"/>
              </w:rPr>
            </w:pPr>
            <w:r w:rsidRPr="00BA3DEE">
              <w:rPr>
                <w:rFonts w:asciiTheme="minorHAnsi" w:hAnsiTheme="minorHAnsi" w:cs="Calibri"/>
                <w:b/>
                <w:bCs/>
                <w:color w:val="000000"/>
                <w:sz w:val="20"/>
                <w:szCs w:val="20"/>
              </w:rPr>
              <w:t>Estimated Unit Cost (USD)</w:t>
            </w:r>
          </w:p>
        </w:tc>
        <w:tc>
          <w:tcPr>
            <w:tcW w:w="1155" w:type="dxa"/>
            <w:hideMark/>
          </w:tcPr>
          <w:p w14:paraId="467B414F" w14:textId="77777777" w:rsidR="004222D0" w:rsidRPr="00BA3DEE" w:rsidRDefault="004222D0" w:rsidP="004222D0">
            <w:pPr>
              <w:rPr>
                <w:rFonts w:asciiTheme="minorHAnsi" w:hAnsiTheme="minorHAnsi" w:cs="Calibri"/>
                <w:b/>
                <w:bCs/>
                <w:color w:val="000000"/>
                <w:sz w:val="20"/>
                <w:szCs w:val="20"/>
              </w:rPr>
            </w:pPr>
            <w:r w:rsidRPr="00BA3DEE">
              <w:rPr>
                <w:rFonts w:asciiTheme="minorHAnsi" w:hAnsiTheme="minorHAnsi" w:cs="Calibri"/>
                <w:b/>
                <w:bCs/>
                <w:color w:val="000000"/>
                <w:sz w:val="20"/>
                <w:szCs w:val="20"/>
              </w:rPr>
              <w:t>Total (USD)</w:t>
            </w:r>
          </w:p>
        </w:tc>
        <w:tc>
          <w:tcPr>
            <w:tcW w:w="1538" w:type="dxa"/>
            <w:hideMark/>
          </w:tcPr>
          <w:p w14:paraId="0185533D" w14:textId="77777777" w:rsidR="004222D0" w:rsidRPr="00BA3DEE" w:rsidRDefault="004222D0" w:rsidP="004222D0">
            <w:pPr>
              <w:rPr>
                <w:rFonts w:asciiTheme="minorHAnsi" w:hAnsiTheme="minorHAnsi" w:cs="Calibri"/>
                <w:b/>
                <w:bCs/>
                <w:color w:val="000000"/>
                <w:sz w:val="20"/>
                <w:szCs w:val="20"/>
              </w:rPr>
            </w:pPr>
            <w:r w:rsidRPr="00BA3DEE">
              <w:rPr>
                <w:rFonts w:asciiTheme="minorHAnsi" w:hAnsiTheme="minorHAnsi" w:cs="Calibri"/>
                <w:b/>
                <w:bCs/>
                <w:color w:val="000000"/>
                <w:sz w:val="20"/>
                <w:szCs w:val="20"/>
              </w:rPr>
              <w:t>Location</w:t>
            </w:r>
          </w:p>
        </w:tc>
      </w:tr>
      <w:tr w:rsidR="004222D0" w:rsidRPr="004222D0" w14:paraId="60189E5C" w14:textId="77777777" w:rsidTr="005C3597">
        <w:trPr>
          <w:trHeight w:val="360"/>
        </w:trPr>
        <w:tc>
          <w:tcPr>
            <w:tcW w:w="8668" w:type="dxa"/>
            <w:gridSpan w:val="4"/>
            <w:shd w:val="clear" w:color="000000" w:fill="92CDDC"/>
            <w:hideMark/>
          </w:tcPr>
          <w:p w14:paraId="3A9ABFEB" w14:textId="37D92509" w:rsidR="004222D0" w:rsidRPr="00BA3DEE" w:rsidRDefault="004222D0" w:rsidP="004222D0">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xml:space="preserve">1. </w:t>
            </w:r>
            <w:r w:rsidR="005C3597" w:rsidRPr="00BA3DEE">
              <w:rPr>
                <w:rFonts w:asciiTheme="minorHAnsi" w:hAnsiTheme="minorHAnsi" w:cs="Calibri"/>
                <w:b/>
                <w:bCs/>
                <w:color w:val="000000"/>
                <w:sz w:val="20"/>
                <w:szCs w:val="20"/>
              </w:rPr>
              <w:t xml:space="preserve">PURCHASING </w:t>
            </w:r>
            <w:r w:rsidRPr="00BA3DEE">
              <w:rPr>
                <w:rFonts w:asciiTheme="minorHAnsi" w:hAnsiTheme="minorHAnsi" w:cs="Calibri"/>
                <w:b/>
                <w:bCs/>
                <w:color w:val="000000"/>
                <w:sz w:val="20"/>
                <w:szCs w:val="20"/>
              </w:rPr>
              <w:t>FEED INGREDIENTS</w:t>
            </w:r>
          </w:p>
        </w:tc>
        <w:tc>
          <w:tcPr>
            <w:tcW w:w="1538" w:type="dxa"/>
            <w:hideMark/>
          </w:tcPr>
          <w:p w14:paraId="5DC16A51" w14:textId="77777777" w:rsidR="004222D0" w:rsidRPr="00BA3DEE" w:rsidRDefault="004222D0" w:rsidP="004222D0">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r>
      <w:tr w:rsidR="00260062" w:rsidRPr="004222D0" w14:paraId="413D58E6" w14:textId="77777777" w:rsidTr="001A25F2">
        <w:trPr>
          <w:trHeight w:val="380"/>
        </w:trPr>
        <w:tc>
          <w:tcPr>
            <w:tcW w:w="4678" w:type="dxa"/>
          </w:tcPr>
          <w:p w14:paraId="1210B7C8" w14:textId="42A3FF67" w:rsidR="00260062" w:rsidRPr="00BA3DEE" w:rsidRDefault="00260062" w:rsidP="00260062">
            <w:pPr>
              <w:rPr>
                <w:rFonts w:asciiTheme="minorHAnsi" w:hAnsiTheme="minorHAnsi" w:cs="Calibri"/>
                <w:color w:val="000000"/>
                <w:sz w:val="20"/>
                <w:szCs w:val="20"/>
                <w:highlight w:val="green"/>
              </w:rPr>
            </w:pPr>
            <w:r w:rsidRPr="00BA3DEE">
              <w:rPr>
                <w:rFonts w:asciiTheme="minorHAnsi" w:hAnsiTheme="minorHAnsi" w:cs="Calibri"/>
                <w:color w:val="000000"/>
                <w:sz w:val="20"/>
                <w:szCs w:val="20"/>
                <w:highlight w:val="green"/>
              </w:rPr>
              <w:t xml:space="preserve">Baobab fruit pulp </w:t>
            </w:r>
            <w:proofErr w:type="gramStart"/>
            <w:r w:rsidRPr="00BA3DEE">
              <w:rPr>
                <w:rFonts w:asciiTheme="minorHAnsi" w:hAnsiTheme="minorHAnsi" w:cs="Calibri"/>
                <w:color w:val="000000"/>
                <w:sz w:val="20"/>
                <w:szCs w:val="20"/>
                <w:highlight w:val="green"/>
              </w:rPr>
              <w:t>Kilifi  5</w:t>
            </w:r>
            <w:proofErr w:type="gramEnd"/>
            <w:r w:rsidRPr="00BA3DEE">
              <w:rPr>
                <w:rFonts w:asciiTheme="minorHAnsi" w:hAnsiTheme="minorHAnsi" w:cs="Calibri"/>
                <w:color w:val="000000"/>
                <w:sz w:val="20"/>
                <w:szCs w:val="20"/>
                <w:highlight w:val="green"/>
              </w:rPr>
              <w:t>kg (</w:t>
            </w:r>
            <w:r w:rsidR="00A06315" w:rsidRPr="00BA3DEE">
              <w:rPr>
                <w:rFonts w:asciiTheme="minorHAnsi" w:hAnsiTheme="minorHAnsi" w:cs="Calibri"/>
                <w:color w:val="000000"/>
                <w:sz w:val="20"/>
                <w:szCs w:val="20"/>
                <w:highlight w:val="green"/>
              </w:rPr>
              <w:t>reimbursable</w:t>
            </w:r>
            <w:r w:rsidRPr="00BA3DEE">
              <w:rPr>
                <w:rFonts w:asciiTheme="minorHAnsi" w:hAnsiTheme="minorHAnsi" w:cs="Calibri"/>
                <w:color w:val="000000"/>
                <w:sz w:val="20"/>
                <w:szCs w:val="20"/>
                <w:highlight w:val="green"/>
              </w:rPr>
              <w:t>)</w:t>
            </w:r>
          </w:p>
        </w:tc>
        <w:tc>
          <w:tcPr>
            <w:tcW w:w="1134" w:type="dxa"/>
          </w:tcPr>
          <w:p w14:paraId="2667232A" w14:textId="0274E7F2"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tcPr>
          <w:p w14:paraId="5DBCBBE0" w14:textId="39B980E4"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14.1</w:t>
            </w:r>
          </w:p>
        </w:tc>
        <w:tc>
          <w:tcPr>
            <w:tcW w:w="1155" w:type="dxa"/>
          </w:tcPr>
          <w:p w14:paraId="2C80745E" w14:textId="19696ECD"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14.1</w:t>
            </w:r>
          </w:p>
        </w:tc>
        <w:tc>
          <w:tcPr>
            <w:tcW w:w="1538" w:type="dxa"/>
          </w:tcPr>
          <w:p w14:paraId="56FCF484" w14:textId="1AC63330"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Kenya</w:t>
            </w:r>
          </w:p>
        </w:tc>
      </w:tr>
      <w:tr w:rsidR="00A06315" w:rsidRPr="004222D0" w14:paraId="64E7A99F" w14:textId="77777777" w:rsidTr="001A25F2">
        <w:trPr>
          <w:trHeight w:val="380"/>
        </w:trPr>
        <w:tc>
          <w:tcPr>
            <w:tcW w:w="4678" w:type="dxa"/>
          </w:tcPr>
          <w:p w14:paraId="04A0779D" w14:textId="5D4AC889" w:rsidR="00A06315" w:rsidRPr="00BA3DEE" w:rsidRDefault="00A06315" w:rsidP="00A06315">
            <w:pPr>
              <w:rPr>
                <w:rFonts w:asciiTheme="minorHAnsi" w:hAnsiTheme="minorHAnsi" w:cs="Calibri"/>
                <w:color w:val="000000"/>
                <w:sz w:val="20"/>
                <w:szCs w:val="20"/>
                <w:highlight w:val="green"/>
              </w:rPr>
            </w:pPr>
            <w:r w:rsidRPr="00BA3DEE">
              <w:rPr>
                <w:rFonts w:asciiTheme="minorHAnsi" w:hAnsiTheme="minorHAnsi" w:cs="Calibri"/>
                <w:color w:val="000000"/>
                <w:sz w:val="20"/>
                <w:szCs w:val="20"/>
                <w:highlight w:val="green"/>
              </w:rPr>
              <w:t>Baobab fruit pulp Kitui 15 kg (reimbursable)</w:t>
            </w:r>
          </w:p>
        </w:tc>
        <w:tc>
          <w:tcPr>
            <w:tcW w:w="1134" w:type="dxa"/>
          </w:tcPr>
          <w:p w14:paraId="1B1964A8" w14:textId="59F2F173" w:rsidR="00A06315" w:rsidRPr="00BA3DEE" w:rsidRDefault="00A06315" w:rsidP="00A06315">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tcPr>
          <w:p w14:paraId="3837315C" w14:textId="343F882C" w:rsidR="00A06315" w:rsidRPr="00BA3DEE" w:rsidRDefault="00A06315" w:rsidP="00A06315">
            <w:pPr>
              <w:jc w:val="right"/>
              <w:rPr>
                <w:rFonts w:asciiTheme="minorHAnsi" w:hAnsiTheme="minorHAnsi" w:cs="Calibri"/>
                <w:color w:val="000000"/>
                <w:sz w:val="20"/>
                <w:szCs w:val="20"/>
              </w:rPr>
            </w:pPr>
            <w:r w:rsidRPr="00BA3DEE">
              <w:rPr>
                <w:rFonts w:asciiTheme="minorHAnsi" w:hAnsiTheme="minorHAnsi" w:cs="Calibri"/>
                <w:color w:val="000000"/>
                <w:sz w:val="20"/>
                <w:szCs w:val="20"/>
              </w:rPr>
              <w:t>11.5</w:t>
            </w:r>
          </w:p>
        </w:tc>
        <w:tc>
          <w:tcPr>
            <w:tcW w:w="1155" w:type="dxa"/>
          </w:tcPr>
          <w:p w14:paraId="386D7655" w14:textId="7CCC6877" w:rsidR="00A06315" w:rsidRPr="00BA3DEE" w:rsidRDefault="00A06315" w:rsidP="00A06315">
            <w:pPr>
              <w:jc w:val="right"/>
              <w:rPr>
                <w:rFonts w:asciiTheme="minorHAnsi" w:hAnsiTheme="minorHAnsi" w:cs="Calibri"/>
                <w:color w:val="000000"/>
                <w:sz w:val="20"/>
                <w:szCs w:val="20"/>
              </w:rPr>
            </w:pPr>
            <w:r w:rsidRPr="00BA3DEE">
              <w:rPr>
                <w:rFonts w:asciiTheme="minorHAnsi" w:hAnsiTheme="minorHAnsi" w:cs="Calibri"/>
                <w:color w:val="000000"/>
                <w:sz w:val="20"/>
                <w:szCs w:val="20"/>
              </w:rPr>
              <w:t>11.5</w:t>
            </w:r>
          </w:p>
        </w:tc>
        <w:tc>
          <w:tcPr>
            <w:tcW w:w="1538" w:type="dxa"/>
          </w:tcPr>
          <w:p w14:paraId="5A616189" w14:textId="707509F1" w:rsidR="00A06315" w:rsidRPr="00BA3DEE" w:rsidRDefault="00A06315" w:rsidP="00A06315">
            <w:pPr>
              <w:rPr>
                <w:rFonts w:asciiTheme="minorHAnsi" w:hAnsiTheme="minorHAnsi" w:cs="Calibri"/>
                <w:color w:val="000000"/>
                <w:sz w:val="20"/>
                <w:szCs w:val="20"/>
              </w:rPr>
            </w:pPr>
            <w:r w:rsidRPr="00BA3DEE">
              <w:rPr>
                <w:rFonts w:asciiTheme="minorHAnsi" w:hAnsiTheme="minorHAnsi" w:cs="Calibri"/>
                <w:color w:val="000000"/>
                <w:sz w:val="20"/>
                <w:szCs w:val="20"/>
              </w:rPr>
              <w:t>Kenya</w:t>
            </w:r>
          </w:p>
        </w:tc>
      </w:tr>
      <w:tr w:rsidR="00A06315" w:rsidRPr="004222D0" w14:paraId="16119967" w14:textId="77777777" w:rsidTr="001A25F2">
        <w:trPr>
          <w:trHeight w:val="530"/>
        </w:trPr>
        <w:tc>
          <w:tcPr>
            <w:tcW w:w="4678" w:type="dxa"/>
          </w:tcPr>
          <w:p w14:paraId="27AF1330" w14:textId="04F65CEC" w:rsidR="00A06315" w:rsidRPr="00BA3DEE" w:rsidRDefault="00A06315" w:rsidP="00A06315">
            <w:pPr>
              <w:rPr>
                <w:rFonts w:asciiTheme="minorHAnsi" w:hAnsiTheme="minorHAnsi" w:cs="Calibri"/>
                <w:color w:val="000000"/>
                <w:sz w:val="20"/>
                <w:szCs w:val="20"/>
                <w:highlight w:val="green"/>
              </w:rPr>
            </w:pPr>
            <w:r w:rsidRPr="00BA3DEE">
              <w:rPr>
                <w:rFonts w:asciiTheme="minorHAnsi" w:hAnsiTheme="minorHAnsi" w:cs="Calibri"/>
                <w:color w:val="000000"/>
                <w:sz w:val="20"/>
                <w:szCs w:val="20"/>
                <w:highlight w:val="green"/>
              </w:rPr>
              <w:t>Baobab fruit pulp Makueni 15 kg (reimbursable)</w:t>
            </w:r>
          </w:p>
        </w:tc>
        <w:tc>
          <w:tcPr>
            <w:tcW w:w="1134" w:type="dxa"/>
          </w:tcPr>
          <w:p w14:paraId="027FE35F" w14:textId="5825AE02" w:rsidR="00A06315" w:rsidRPr="00BA3DEE" w:rsidRDefault="00A06315" w:rsidP="00A06315">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tcPr>
          <w:p w14:paraId="7F425932" w14:textId="1E2C8FCD" w:rsidR="00A06315" w:rsidRPr="00BA3DEE" w:rsidRDefault="00A06315" w:rsidP="00A06315">
            <w:pPr>
              <w:jc w:val="right"/>
              <w:rPr>
                <w:rFonts w:asciiTheme="minorHAnsi" w:hAnsiTheme="minorHAnsi" w:cs="Calibri"/>
                <w:color w:val="000000"/>
                <w:sz w:val="20"/>
                <w:szCs w:val="20"/>
              </w:rPr>
            </w:pPr>
            <w:r w:rsidRPr="00BA3DEE">
              <w:rPr>
                <w:rFonts w:asciiTheme="minorHAnsi" w:hAnsiTheme="minorHAnsi" w:cs="Calibri"/>
                <w:color w:val="000000"/>
                <w:sz w:val="20"/>
                <w:szCs w:val="20"/>
              </w:rPr>
              <w:t>22.9</w:t>
            </w:r>
          </w:p>
        </w:tc>
        <w:tc>
          <w:tcPr>
            <w:tcW w:w="1155" w:type="dxa"/>
          </w:tcPr>
          <w:p w14:paraId="2F64E162" w14:textId="48D08DB3" w:rsidR="00A06315" w:rsidRPr="00BA3DEE" w:rsidRDefault="00A06315" w:rsidP="00A06315">
            <w:pPr>
              <w:jc w:val="right"/>
              <w:rPr>
                <w:rFonts w:asciiTheme="minorHAnsi" w:hAnsiTheme="minorHAnsi" w:cs="Calibri"/>
                <w:color w:val="000000"/>
                <w:sz w:val="20"/>
                <w:szCs w:val="20"/>
              </w:rPr>
            </w:pPr>
            <w:r w:rsidRPr="00BA3DEE">
              <w:rPr>
                <w:rFonts w:asciiTheme="minorHAnsi" w:hAnsiTheme="minorHAnsi" w:cs="Calibri"/>
                <w:color w:val="000000"/>
                <w:sz w:val="20"/>
                <w:szCs w:val="20"/>
              </w:rPr>
              <w:t>22.9</w:t>
            </w:r>
          </w:p>
        </w:tc>
        <w:tc>
          <w:tcPr>
            <w:tcW w:w="1538" w:type="dxa"/>
          </w:tcPr>
          <w:p w14:paraId="4C272DB7" w14:textId="550B5D0F" w:rsidR="00A06315" w:rsidRPr="00BA3DEE" w:rsidRDefault="00A06315" w:rsidP="00A06315">
            <w:pPr>
              <w:rPr>
                <w:rFonts w:asciiTheme="minorHAnsi" w:hAnsiTheme="minorHAnsi" w:cs="Calibri"/>
                <w:color w:val="000000"/>
                <w:sz w:val="20"/>
                <w:szCs w:val="20"/>
              </w:rPr>
            </w:pPr>
            <w:r w:rsidRPr="00BA3DEE">
              <w:rPr>
                <w:rFonts w:asciiTheme="minorHAnsi" w:hAnsiTheme="minorHAnsi" w:cs="Calibri"/>
                <w:color w:val="000000"/>
                <w:sz w:val="20"/>
                <w:szCs w:val="20"/>
              </w:rPr>
              <w:t>Kenya</w:t>
            </w:r>
          </w:p>
        </w:tc>
      </w:tr>
      <w:tr w:rsidR="00A06315" w:rsidRPr="004222D0" w14:paraId="6080381B" w14:textId="77777777" w:rsidTr="001A25F2">
        <w:trPr>
          <w:trHeight w:val="380"/>
        </w:trPr>
        <w:tc>
          <w:tcPr>
            <w:tcW w:w="4678" w:type="dxa"/>
          </w:tcPr>
          <w:p w14:paraId="7951158B" w14:textId="594C1786" w:rsidR="00A06315" w:rsidRPr="00BA3DEE" w:rsidRDefault="00A06315" w:rsidP="00A06315">
            <w:pPr>
              <w:rPr>
                <w:rFonts w:asciiTheme="minorHAnsi" w:hAnsiTheme="minorHAnsi" w:cs="Calibri"/>
                <w:color w:val="000000"/>
                <w:sz w:val="20"/>
                <w:szCs w:val="20"/>
                <w:highlight w:val="green"/>
              </w:rPr>
            </w:pPr>
            <w:r w:rsidRPr="00BA3DEE">
              <w:rPr>
                <w:rFonts w:asciiTheme="minorHAnsi" w:hAnsiTheme="minorHAnsi" w:cs="Calibri"/>
                <w:color w:val="000000"/>
                <w:sz w:val="20"/>
                <w:szCs w:val="20"/>
                <w:highlight w:val="green"/>
              </w:rPr>
              <w:t>Baobab fruit pulp Taita Taveta (20 kg) (reimbursable)</w:t>
            </w:r>
          </w:p>
        </w:tc>
        <w:tc>
          <w:tcPr>
            <w:tcW w:w="1134" w:type="dxa"/>
          </w:tcPr>
          <w:p w14:paraId="36B478EC" w14:textId="38915C6B" w:rsidR="00A06315" w:rsidRPr="00BA3DEE" w:rsidRDefault="00A06315" w:rsidP="00A06315">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tcPr>
          <w:p w14:paraId="448FC04A" w14:textId="0E202066" w:rsidR="00A06315" w:rsidRPr="00BA3DEE" w:rsidRDefault="00A06315" w:rsidP="00A06315">
            <w:pPr>
              <w:jc w:val="right"/>
              <w:rPr>
                <w:rFonts w:asciiTheme="minorHAnsi" w:hAnsiTheme="minorHAnsi" w:cs="Calibri"/>
                <w:color w:val="000000"/>
                <w:sz w:val="20"/>
                <w:szCs w:val="20"/>
              </w:rPr>
            </w:pPr>
            <w:r w:rsidRPr="00BA3DEE">
              <w:rPr>
                <w:rFonts w:asciiTheme="minorHAnsi" w:hAnsiTheme="minorHAnsi" w:cs="Calibri"/>
                <w:color w:val="000000"/>
                <w:sz w:val="20"/>
                <w:szCs w:val="20"/>
              </w:rPr>
              <w:t>15.3</w:t>
            </w:r>
          </w:p>
        </w:tc>
        <w:tc>
          <w:tcPr>
            <w:tcW w:w="1155" w:type="dxa"/>
          </w:tcPr>
          <w:p w14:paraId="59D0A675" w14:textId="03D8D83C" w:rsidR="00A06315" w:rsidRPr="00BA3DEE" w:rsidRDefault="00A06315" w:rsidP="00A06315">
            <w:pPr>
              <w:jc w:val="right"/>
              <w:rPr>
                <w:rFonts w:asciiTheme="minorHAnsi" w:hAnsiTheme="minorHAnsi" w:cs="Calibri"/>
                <w:color w:val="000000"/>
                <w:sz w:val="20"/>
                <w:szCs w:val="20"/>
              </w:rPr>
            </w:pPr>
            <w:r w:rsidRPr="00BA3DEE">
              <w:rPr>
                <w:rFonts w:asciiTheme="minorHAnsi" w:hAnsiTheme="minorHAnsi" w:cs="Calibri"/>
                <w:color w:val="000000"/>
                <w:sz w:val="20"/>
                <w:szCs w:val="20"/>
              </w:rPr>
              <w:t>15.3</w:t>
            </w:r>
          </w:p>
        </w:tc>
        <w:tc>
          <w:tcPr>
            <w:tcW w:w="1538" w:type="dxa"/>
          </w:tcPr>
          <w:p w14:paraId="348EAC99" w14:textId="2FFDE1B1" w:rsidR="00A06315" w:rsidRPr="00BA3DEE" w:rsidRDefault="00A06315" w:rsidP="00A06315">
            <w:pPr>
              <w:rPr>
                <w:rFonts w:asciiTheme="minorHAnsi" w:hAnsiTheme="minorHAnsi" w:cs="Calibri"/>
                <w:color w:val="000000"/>
                <w:sz w:val="20"/>
                <w:szCs w:val="20"/>
              </w:rPr>
            </w:pPr>
            <w:r w:rsidRPr="00BA3DEE">
              <w:rPr>
                <w:rFonts w:asciiTheme="minorHAnsi" w:hAnsiTheme="minorHAnsi" w:cs="Calibri"/>
                <w:color w:val="000000"/>
                <w:sz w:val="20"/>
                <w:szCs w:val="20"/>
              </w:rPr>
              <w:t>Kenya</w:t>
            </w:r>
          </w:p>
        </w:tc>
      </w:tr>
      <w:tr w:rsidR="00260062" w:rsidRPr="004222D0" w14:paraId="38DC9FE1" w14:textId="77777777" w:rsidTr="001A25F2">
        <w:trPr>
          <w:trHeight w:val="380"/>
        </w:trPr>
        <w:tc>
          <w:tcPr>
            <w:tcW w:w="4678" w:type="dxa"/>
            <w:hideMark/>
          </w:tcPr>
          <w:p w14:paraId="2B800FB5"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Baobab fruit pulp </w:t>
            </w:r>
          </w:p>
        </w:tc>
        <w:tc>
          <w:tcPr>
            <w:tcW w:w="1134" w:type="dxa"/>
            <w:hideMark/>
          </w:tcPr>
          <w:p w14:paraId="6AE755E3"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250</w:t>
            </w:r>
          </w:p>
        </w:tc>
        <w:tc>
          <w:tcPr>
            <w:tcW w:w="1701" w:type="dxa"/>
            <w:hideMark/>
          </w:tcPr>
          <w:p w14:paraId="47D6DC14"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0.1</w:t>
            </w:r>
          </w:p>
        </w:tc>
        <w:tc>
          <w:tcPr>
            <w:tcW w:w="1155" w:type="dxa"/>
            <w:hideMark/>
          </w:tcPr>
          <w:p w14:paraId="18C5B36D"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25</w:t>
            </w:r>
          </w:p>
        </w:tc>
        <w:tc>
          <w:tcPr>
            <w:tcW w:w="1538" w:type="dxa"/>
            <w:hideMark/>
          </w:tcPr>
          <w:p w14:paraId="73810D00"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2F881C3B" w14:textId="77777777" w:rsidTr="001A25F2">
        <w:trPr>
          <w:trHeight w:val="320"/>
        </w:trPr>
        <w:tc>
          <w:tcPr>
            <w:tcW w:w="4678" w:type="dxa"/>
            <w:hideMark/>
          </w:tcPr>
          <w:p w14:paraId="02EE3D5B"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Maize meal (kg)</w:t>
            </w:r>
          </w:p>
        </w:tc>
        <w:tc>
          <w:tcPr>
            <w:tcW w:w="1134" w:type="dxa"/>
            <w:hideMark/>
          </w:tcPr>
          <w:p w14:paraId="08B46B8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180</w:t>
            </w:r>
          </w:p>
        </w:tc>
        <w:tc>
          <w:tcPr>
            <w:tcW w:w="1701" w:type="dxa"/>
            <w:hideMark/>
          </w:tcPr>
          <w:p w14:paraId="0C8DFEFA"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0.4</w:t>
            </w:r>
          </w:p>
        </w:tc>
        <w:tc>
          <w:tcPr>
            <w:tcW w:w="1155" w:type="dxa"/>
            <w:hideMark/>
          </w:tcPr>
          <w:p w14:paraId="3E7B7AA1"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72</w:t>
            </w:r>
          </w:p>
        </w:tc>
        <w:tc>
          <w:tcPr>
            <w:tcW w:w="1538" w:type="dxa"/>
            <w:hideMark/>
          </w:tcPr>
          <w:p w14:paraId="221C3774"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6D435F9D" w14:textId="77777777" w:rsidTr="001A25F2">
        <w:trPr>
          <w:trHeight w:val="310"/>
        </w:trPr>
        <w:tc>
          <w:tcPr>
            <w:tcW w:w="4678" w:type="dxa"/>
            <w:hideMark/>
          </w:tcPr>
          <w:p w14:paraId="13AFDB07"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Soybean meal (kg)</w:t>
            </w:r>
          </w:p>
        </w:tc>
        <w:tc>
          <w:tcPr>
            <w:tcW w:w="1134" w:type="dxa"/>
            <w:hideMark/>
          </w:tcPr>
          <w:p w14:paraId="5C725BF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85</w:t>
            </w:r>
          </w:p>
        </w:tc>
        <w:tc>
          <w:tcPr>
            <w:tcW w:w="1701" w:type="dxa"/>
            <w:hideMark/>
          </w:tcPr>
          <w:p w14:paraId="2A3F8E1E"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0.6</w:t>
            </w:r>
          </w:p>
        </w:tc>
        <w:tc>
          <w:tcPr>
            <w:tcW w:w="1155" w:type="dxa"/>
            <w:hideMark/>
          </w:tcPr>
          <w:p w14:paraId="633BD7E2"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51</w:t>
            </w:r>
          </w:p>
        </w:tc>
        <w:tc>
          <w:tcPr>
            <w:tcW w:w="1538" w:type="dxa"/>
            <w:hideMark/>
          </w:tcPr>
          <w:p w14:paraId="09D5E1C8"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4AD37052" w14:textId="77777777" w:rsidTr="001A25F2">
        <w:trPr>
          <w:trHeight w:val="300"/>
        </w:trPr>
        <w:tc>
          <w:tcPr>
            <w:tcW w:w="4678" w:type="dxa"/>
            <w:hideMark/>
          </w:tcPr>
          <w:p w14:paraId="4CB7FF73"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Sunflower/cotton seed cake (kg)</w:t>
            </w:r>
          </w:p>
        </w:tc>
        <w:tc>
          <w:tcPr>
            <w:tcW w:w="1134" w:type="dxa"/>
            <w:hideMark/>
          </w:tcPr>
          <w:p w14:paraId="49CFAA8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40</w:t>
            </w:r>
          </w:p>
        </w:tc>
        <w:tc>
          <w:tcPr>
            <w:tcW w:w="1701" w:type="dxa"/>
            <w:hideMark/>
          </w:tcPr>
          <w:p w14:paraId="3ECDEF62"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0.3</w:t>
            </w:r>
          </w:p>
        </w:tc>
        <w:tc>
          <w:tcPr>
            <w:tcW w:w="1155" w:type="dxa"/>
            <w:hideMark/>
          </w:tcPr>
          <w:p w14:paraId="7D65637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12</w:t>
            </w:r>
          </w:p>
        </w:tc>
        <w:tc>
          <w:tcPr>
            <w:tcW w:w="1538" w:type="dxa"/>
            <w:hideMark/>
          </w:tcPr>
          <w:p w14:paraId="35A66091"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1531805C" w14:textId="77777777" w:rsidTr="001A25F2">
        <w:trPr>
          <w:trHeight w:val="320"/>
        </w:trPr>
        <w:tc>
          <w:tcPr>
            <w:tcW w:w="4678" w:type="dxa"/>
            <w:hideMark/>
          </w:tcPr>
          <w:p w14:paraId="2C88C4DE"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Limestone (kg)</w:t>
            </w:r>
          </w:p>
        </w:tc>
        <w:tc>
          <w:tcPr>
            <w:tcW w:w="1134" w:type="dxa"/>
            <w:hideMark/>
          </w:tcPr>
          <w:p w14:paraId="15F552A4"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60</w:t>
            </w:r>
          </w:p>
        </w:tc>
        <w:tc>
          <w:tcPr>
            <w:tcW w:w="1701" w:type="dxa"/>
            <w:hideMark/>
          </w:tcPr>
          <w:p w14:paraId="7F7016D2"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0.3</w:t>
            </w:r>
          </w:p>
        </w:tc>
        <w:tc>
          <w:tcPr>
            <w:tcW w:w="1155" w:type="dxa"/>
            <w:hideMark/>
          </w:tcPr>
          <w:p w14:paraId="0A286DCE"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18</w:t>
            </w:r>
          </w:p>
        </w:tc>
        <w:tc>
          <w:tcPr>
            <w:tcW w:w="1538" w:type="dxa"/>
            <w:hideMark/>
          </w:tcPr>
          <w:p w14:paraId="4C092086"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2A3D260B" w14:textId="77777777" w:rsidTr="001A25F2">
        <w:trPr>
          <w:trHeight w:val="330"/>
        </w:trPr>
        <w:tc>
          <w:tcPr>
            <w:tcW w:w="4678" w:type="dxa"/>
            <w:hideMark/>
          </w:tcPr>
          <w:p w14:paraId="27160E6F"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Dicalcium phosphate (kg)</w:t>
            </w:r>
          </w:p>
        </w:tc>
        <w:tc>
          <w:tcPr>
            <w:tcW w:w="1134" w:type="dxa"/>
            <w:hideMark/>
          </w:tcPr>
          <w:p w14:paraId="143476F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10</w:t>
            </w:r>
          </w:p>
        </w:tc>
        <w:tc>
          <w:tcPr>
            <w:tcW w:w="1701" w:type="dxa"/>
            <w:hideMark/>
          </w:tcPr>
          <w:p w14:paraId="3BC4B5E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1.6</w:t>
            </w:r>
          </w:p>
        </w:tc>
        <w:tc>
          <w:tcPr>
            <w:tcW w:w="1155" w:type="dxa"/>
            <w:hideMark/>
          </w:tcPr>
          <w:p w14:paraId="04822B8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16</w:t>
            </w:r>
          </w:p>
        </w:tc>
        <w:tc>
          <w:tcPr>
            <w:tcW w:w="1538" w:type="dxa"/>
            <w:hideMark/>
          </w:tcPr>
          <w:p w14:paraId="10CD2CD2"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4611E6D5" w14:textId="77777777" w:rsidTr="001A25F2">
        <w:trPr>
          <w:trHeight w:val="320"/>
        </w:trPr>
        <w:tc>
          <w:tcPr>
            <w:tcW w:w="4678" w:type="dxa"/>
            <w:hideMark/>
          </w:tcPr>
          <w:p w14:paraId="06E93EDA"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Vitamin–mineral premix (kg)</w:t>
            </w:r>
          </w:p>
        </w:tc>
        <w:tc>
          <w:tcPr>
            <w:tcW w:w="1134" w:type="dxa"/>
            <w:hideMark/>
          </w:tcPr>
          <w:p w14:paraId="3D1CF64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5</w:t>
            </w:r>
          </w:p>
        </w:tc>
        <w:tc>
          <w:tcPr>
            <w:tcW w:w="1701" w:type="dxa"/>
            <w:hideMark/>
          </w:tcPr>
          <w:p w14:paraId="1B20EDC4"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1.6</w:t>
            </w:r>
          </w:p>
        </w:tc>
        <w:tc>
          <w:tcPr>
            <w:tcW w:w="1155" w:type="dxa"/>
            <w:hideMark/>
          </w:tcPr>
          <w:p w14:paraId="594E483A"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8</w:t>
            </w:r>
          </w:p>
        </w:tc>
        <w:tc>
          <w:tcPr>
            <w:tcW w:w="1538" w:type="dxa"/>
            <w:hideMark/>
          </w:tcPr>
          <w:p w14:paraId="2B35B29C"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7F1577DD" w14:textId="77777777" w:rsidTr="001A25F2">
        <w:trPr>
          <w:trHeight w:val="310"/>
        </w:trPr>
        <w:tc>
          <w:tcPr>
            <w:tcW w:w="4678" w:type="dxa"/>
            <w:hideMark/>
          </w:tcPr>
          <w:p w14:paraId="37D16341"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Salt (kg)</w:t>
            </w:r>
          </w:p>
        </w:tc>
        <w:tc>
          <w:tcPr>
            <w:tcW w:w="1134" w:type="dxa"/>
            <w:hideMark/>
          </w:tcPr>
          <w:p w14:paraId="76D98156"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5</w:t>
            </w:r>
          </w:p>
        </w:tc>
        <w:tc>
          <w:tcPr>
            <w:tcW w:w="1701" w:type="dxa"/>
            <w:hideMark/>
          </w:tcPr>
          <w:p w14:paraId="1143C073"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155" w:type="dxa"/>
            <w:hideMark/>
          </w:tcPr>
          <w:p w14:paraId="6F3AA72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5</w:t>
            </w:r>
          </w:p>
        </w:tc>
        <w:tc>
          <w:tcPr>
            <w:tcW w:w="1538" w:type="dxa"/>
            <w:hideMark/>
          </w:tcPr>
          <w:p w14:paraId="382BB041"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71F16162" w14:textId="77777777" w:rsidTr="001A25F2">
        <w:trPr>
          <w:trHeight w:val="330"/>
        </w:trPr>
        <w:tc>
          <w:tcPr>
            <w:tcW w:w="4678" w:type="dxa"/>
            <w:hideMark/>
          </w:tcPr>
          <w:p w14:paraId="75A459B6"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DL-methionine (kg)</w:t>
            </w:r>
          </w:p>
        </w:tc>
        <w:tc>
          <w:tcPr>
            <w:tcW w:w="1134" w:type="dxa"/>
            <w:hideMark/>
          </w:tcPr>
          <w:p w14:paraId="3D1281D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4</w:t>
            </w:r>
          </w:p>
        </w:tc>
        <w:tc>
          <w:tcPr>
            <w:tcW w:w="1701" w:type="dxa"/>
            <w:hideMark/>
          </w:tcPr>
          <w:p w14:paraId="0A0C1683"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1.5</w:t>
            </w:r>
          </w:p>
        </w:tc>
        <w:tc>
          <w:tcPr>
            <w:tcW w:w="1155" w:type="dxa"/>
            <w:hideMark/>
          </w:tcPr>
          <w:p w14:paraId="0CC8474E"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6</w:t>
            </w:r>
          </w:p>
        </w:tc>
        <w:tc>
          <w:tcPr>
            <w:tcW w:w="1538" w:type="dxa"/>
            <w:hideMark/>
          </w:tcPr>
          <w:p w14:paraId="7A643926"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03AE433B" w14:textId="77777777" w:rsidTr="001A25F2">
        <w:trPr>
          <w:trHeight w:val="320"/>
        </w:trPr>
        <w:tc>
          <w:tcPr>
            <w:tcW w:w="4678" w:type="dxa"/>
            <w:hideMark/>
          </w:tcPr>
          <w:p w14:paraId="5431F319"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L-lysine (kg)</w:t>
            </w:r>
          </w:p>
        </w:tc>
        <w:tc>
          <w:tcPr>
            <w:tcW w:w="1134" w:type="dxa"/>
            <w:hideMark/>
          </w:tcPr>
          <w:p w14:paraId="1B47E1B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4</w:t>
            </w:r>
          </w:p>
        </w:tc>
        <w:tc>
          <w:tcPr>
            <w:tcW w:w="1701" w:type="dxa"/>
            <w:hideMark/>
          </w:tcPr>
          <w:p w14:paraId="2FAB2F4E"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1.5</w:t>
            </w:r>
          </w:p>
        </w:tc>
        <w:tc>
          <w:tcPr>
            <w:tcW w:w="1155" w:type="dxa"/>
            <w:hideMark/>
          </w:tcPr>
          <w:p w14:paraId="5542868C"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6</w:t>
            </w:r>
          </w:p>
        </w:tc>
        <w:tc>
          <w:tcPr>
            <w:tcW w:w="1538" w:type="dxa"/>
            <w:hideMark/>
          </w:tcPr>
          <w:p w14:paraId="74308013"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6401C1C3" w14:textId="77777777" w:rsidTr="001A25F2">
        <w:trPr>
          <w:trHeight w:val="320"/>
        </w:trPr>
        <w:tc>
          <w:tcPr>
            <w:tcW w:w="4678" w:type="dxa"/>
            <w:hideMark/>
          </w:tcPr>
          <w:p w14:paraId="4F55D851" w14:textId="77777777" w:rsidR="00260062" w:rsidRPr="00BA3DEE" w:rsidRDefault="00260062" w:rsidP="00260062">
            <w:pPr>
              <w:rPr>
                <w:rFonts w:asciiTheme="minorHAnsi" w:hAnsiTheme="minorHAnsi" w:cs="Calibri"/>
                <w:sz w:val="20"/>
                <w:szCs w:val="20"/>
              </w:rPr>
            </w:pPr>
            <w:r w:rsidRPr="00BA3DEE">
              <w:rPr>
                <w:rFonts w:asciiTheme="minorHAnsi" w:hAnsiTheme="minorHAnsi" w:cs="Calibri"/>
                <w:sz w:val="20"/>
                <w:szCs w:val="20"/>
              </w:rPr>
              <w:t xml:space="preserve">Commercial broiler feed (starter) 50 kg </w:t>
            </w:r>
          </w:p>
        </w:tc>
        <w:tc>
          <w:tcPr>
            <w:tcW w:w="1134" w:type="dxa"/>
            <w:hideMark/>
          </w:tcPr>
          <w:p w14:paraId="2B5889DF" w14:textId="77777777" w:rsidR="00260062" w:rsidRPr="00BA3DEE" w:rsidRDefault="00260062" w:rsidP="00260062">
            <w:pPr>
              <w:jc w:val="right"/>
              <w:rPr>
                <w:rFonts w:asciiTheme="minorHAnsi" w:hAnsiTheme="minorHAnsi" w:cs="Calibri"/>
                <w:sz w:val="20"/>
                <w:szCs w:val="20"/>
              </w:rPr>
            </w:pPr>
            <w:r w:rsidRPr="00BA3DEE">
              <w:rPr>
                <w:rFonts w:asciiTheme="minorHAnsi" w:hAnsiTheme="minorHAnsi" w:cs="Calibri"/>
                <w:sz w:val="20"/>
                <w:szCs w:val="20"/>
              </w:rPr>
              <w:t>1</w:t>
            </w:r>
          </w:p>
        </w:tc>
        <w:tc>
          <w:tcPr>
            <w:tcW w:w="1701" w:type="dxa"/>
            <w:hideMark/>
          </w:tcPr>
          <w:p w14:paraId="7EADFFCF" w14:textId="77777777" w:rsidR="00260062" w:rsidRPr="00BA3DEE" w:rsidRDefault="00260062" w:rsidP="00260062">
            <w:pPr>
              <w:jc w:val="right"/>
              <w:rPr>
                <w:rFonts w:asciiTheme="minorHAnsi" w:hAnsiTheme="minorHAnsi" w:cs="Calibri"/>
                <w:sz w:val="20"/>
                <w:szCs w:val="20"/>
              </w:rPr>
            </w:pPr>
            <w:r w:rsidRPr="00BA3DEE">
              <w:rPr>
                <w:rFonts w:asciiTheme="minorHAnsi" w:hAnsiTheme="minorHAnsi" w:cs="Calibri"/>
                <w:sz w:val="20"/>
                <w:szCs w:val="20"/>
              </w:rPr>
              <w:t>36</w:t>
            </w:r>
          </w:p>
        </w:tc>
        <w:tc>
          <w:tcPr>
            <w:tcW w:w="1155" w:type="dxa"/>
            <w:hideMark/>
          </w:tcPr>
          <w:p w14:paraId="743B9332" w14:textId="77777777" w:rsidR="00260062" w:rsidRPr="00BA3DEE" w:rsidRDefault="00260062" w:rsidP="00260062">
            <w:pPr>
              <w:jc w:val="right"/>
              <w:rPr>
                <w:rFonts w:asciiTheme="minorHAnsi" w:hAnsiTheme="minorHAnsi" w:cs="Calibri"/>
                <w:sz w:val="20"/>
                <w:szCs w:val="20"/>
              </w:rPr>
            </w:pPr>
            <w:r w:rsidRPr="00BA3DEE">
              <w:rPr>
                <w:rFonts w:asciiTheme="minorHAnsi" w:hAnsiTheme="minorHAnsi" w:cs="Calibri"/>
                <w:sz w:val="20"/>
                <w:szCs w:val="20"/>
              </w:rPr>
              <w:t>36</w:t>
            </w:r>
          </w:p>
        </w:tc>
        <w:tc>
          <w:tcPr>
            <w:tcW w:w="1538" w:type="dxa"/>
            <w:hideMark/>
          </w:tcPr>
          <w:p w14:paraId="2C8ACDB1"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6ED84C91" w14:textId="77777777" w:rsidTr="001A25F2">
        <w:trPr>
          <w:trHeight w:val="320"/>
        </w:trPr>
        <w:tc>
          <w:tcPr>
            <w:tcW w:w="4678" w:type="dxa"/>
            <w:hideMark/>
          </w:tcPr>
          <w:p w14:paraId="3273341A" w14:textId="77777777" w:rsidR="00260062" w:rsidRPr="00BA3DEE" w:rsidRDefault="00260062" w:rsidP="00260062">
            <w:pPr>
              <w:rPr>
                <w:rFonts w:asciiTheme="minorHAnsi" w:hAnsiTheme="minorHAnsi" w:cs="Calibri"/>
                <w:sz w:val="20"/>
                <w:szCs w:val="20"/>
              </w:rPr>
            </w:pPr>
            <w:r w:rsidRPr="00BA3DEE">
              <w:rPr>
                <w:rFonts w:asciiTheme="minorHAnsi" w:hAnsiTheme="minorHAnsi" w:cs="Calibri"/>
                <w:sz w:val="20"/>
                <w:szCs w:val="20"/>
              </w:rPr>
              <w:t>Commercial broiler feed (growers) 50 kg</w:t>
            </w:r>
          </w:p>
        </w:tc>
        <w:tc>
          <w:tcPr>
            <w:tcW w:w="1134" w:type="dxa"/>
            <w:hideMark/>
          </w:tcPr>
          <w:p w14:paraId="08A29042" w14:textId="77777777" w:rsidR="00260062" w:rsidRPr="00BA3DEE" w:rsidRDefault="00260062" w:rsidP="00260062">
            <w:pPr>
              <w:jc w:val="right"/>
              <w:rPr>
                <w:rFonts w:asciiTheme="minorHAnsi" w:hAnsiTheme="minorHAnsi" w:cs="Calibri"/>
                <w:sz w:val="20"/>
                <w:szCs w:val="20"/>
              </w:rPr>
            </w:pPr>
            <w:r w:rsidRPr="00BA3DEE">
              <w:rPr>
                <w:rFonts w:asciiTheme="minorHAnsi" w:hAnsiTheme="minorHAnsi" w:cs="Calibri"/>
                <w:sz w:val="20"/>
                <w:szCs w:val="20"/>
              </w:rPr>
              <w:t>1</w:t>
            </w:r>
          </w:p>
        </w:tc>
        <w:tc>
          <w:tcPr>
            <w:tcW w:w="1701" w:type="dxa"/>
            <w:hideMark/>
          </w:tcPr>
          <w:p w14:paraId="5F84DA0A" w14:textId="77777777" w:rsidR="00260062" w:rsidRPr="00BA3DEE" w:rsidRDefault="00260062" w:rsidP="00260062">
            <w:pPr>
              <w:jc w:val="right"/>
              <w:rPr>
                <w:rFonts w:asciiTheme="minorHAnsi" w:hAnsiTheme="minorHAnsi" w:cs="Calibri"/>
                <w:sz w:val="20"/>
                <w:szCs w:val="20"/>
              </w:rPr>
            </w:pPr>
            <w:r w:rsidRPr="00BA3DEE">
              <w:rPr>
                <w:rFonts w:asciiTheme="minorHAnsi" w:hAnsiTheme="minorHAnsi" w:cs="Calibri"/>
                <w:sz w:val="20"/>
                <w:szCs w:val="20"/>
              </w:rPr>
              <w:t>35</w:t>
            </w:r>
          </w:p>
        </w:tc>
        <w:tc>
          <w:tcPr>
            <w:tcW w:w="1155" w:type="dxa"/>
            <w:hideMark/>
          </w:tcPr>
          <w:p w14:paraId="06AD95F7" w14:textId="77777777" w:rsidR="00260062" w:rsidRPr="00BA3DEE" w:rsidRDefault="00260062" w:rsidP="00260062">
            <w:pPr>
              <w:jc w:val="right"/>
              <w:rPr>
                <w:rFonts w:asciiTheme="minorHAnsi" w:hAnsiTheme="minorHAnsi" w:cs="Calibri"/>
                <w:sz w:val="20"/>
                <w:szCs w:val="20"/>
              </w:rPr>
            </w:pPr>
            <w:r w:rsidRPr="00BA3DEE">
              <w:rPr>
                <w:rFonts w:asciiTheme="minorHAnsi" w:hAnsiTheme="minorHAnsi" w:cs="Calibri"/>
                <w:sz w:val="20"/>
                <w:szCs w:val="20"/>
              </w:rPr>
              <w:t>35</w:t>
            </w:r>
          </w:p>
        </w:tc>
        <w:tc>
          <w:tcPr>
            <w:tcW w:w="1538" w:type="dxa"/>
            <w:hideMark/>
          </w:tcPr>
          <w:p w14:paraId="4C5EE086"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09088F6D" w14:textId="77777777" w:rsidTr="001A25F2">
        <w:trPr>
          <w:trHeight w:val="320"/>
        </w:trPr>
        <w:tc>
          <w:tcPr>
            <w:tcW w:w="4678" w:type="dxa"/>
            <w:hideMark/>
          </w:tcPr>
          <w:p w14:paraId="7AFE5959" w14:textId="77777777" w:rsidR="00260062" w:rsidRPr="00BA3DEE" w:rsidRDefault="00260062" w:rsidP="00260062">
            <w:pPr>
              <w:rPr>
                <w:rFonts w:asciiTheme="minorHAnsi" w:hAnsiTheme="minorHAnsi" w:cs="Calibri"/>
                <w:sz w:val="20"/>
                <w:szCs w:val="20"/>
              </w:rPr>
            </w:pPr>
            <w:r w:rsidRPr="00BA3DEE">
              <w:rPr>
                <w:rFonts w:asciiTheme="minorHAnsi" w:hAnsiTheme="minorHAnsi" w:cs="Calibri"/>
                <w:sz w:val="20"/>
                <w:szCs w:val="20"/>
              </w:rPr>
              <w:t>Commercial broiler feed (finishers) 50 kg</w:t>
            </w:r>
          </w:p>
        </w:tc>
        <w:tc>
          <w:tcPr>
            <w:tcW w:w="1134" w:type="dxa"/>
            <w:hideMark/>
          </w:tcPr>
          <w:p w14:paraId="0AB6A325" w14:textId="77777777" w:rsidR="00260062" w:rsidRPr="00BA3DEE" w:rsidRDefault="00260062" w:rsidP="00260062">
            <w:pPr>
              <w:jc w:val="right"/>
              <w:rPr>
                <w:rFonts w:asciiTheme="minorHAnsi" w:hAnsiTheme="minorHAnsi" w:cs="Calibri"/>
                <w:sz w:val="20"/>
                <w:szCs w:val="20"/>
              </w:rPr>
            </w:pPr>
            <w:r w:rsidRPr="00BA3DEE">
              <w:rPr>
                <w:rFonts w:asciiTheme="minorHAnsi" w:hAnsiTheme="minorHAnsi" w:cs="Calibri"/>
                <w:sz w:val="20"/>
                <w:szCs w:val="20"/>
              </w:rPr>
              <w:t>1</w:t>
            </w:r>
          </w:p>
        </w:tc>
        <w:tc>
          <w:tcPr>
            <w:tcW w:w="1701" w:type="dxa"/>
            <w:hideMark/>
          </w:tcPr>
          <w:p w14:paraId="1B9D8701" w14:textId="77777777" w:rsidR="00260062" w:rsidRPr="00BA3DEE" w:rsidRDefault="00260062" w:rsidP="00260062">
            <w:pPr>
              <w:jc w:val="right"/>
              <w:rPr>
                <w:rFonts w:asciiTheme="minorHAnsi" w:hAnsiTheme="minorHAnsi" w:cs="Calibri"/>
                <w:sz w:val="20"/>
                <w:szCs w:val="20"/>
              </w:rPr>
            </w:pPr>
            <w:r w:rsidRPr="00BA3DEE">
              <w:rPr>
                <w:rFonts w:asciiTheme="minorHAnsi" w:hAnsiTheme="minorHAnsi" w:cs="Calibri"/>
                <w:sz w:val="20"/>
                <w:szCs w:val="20"/>
              </w:rPr>
              <w:t>35</w:t>
            </w:r>
          </w:p>
        </w:tc>
        <w:tc>
          <w:tcPr>
            <w:tcW w:w="1155" w:type="dxa"/>
            <w:hideMark/>
          </w:tcPr>
          <w:p w14:paraId="0550EC8F" w14:textId="77777777" w:rsidR="00260062" w:rsidRPr="00BA3DEE" w:rsidRDefault="00260062" w:rsidP="00260062">
            <w:pPr>
              <w:jc w:val="right"/>
              <w:rPr>
                <w:rFonts w:asciiTheme="minorHAnsi" w:hAnsiTheme="minorHAnsi" w:cs="Calibri"/>
                <w:sz w:val="20"/>
                <w:szCs w:val="20"/>
              </w:rPr>
            </w:pPr>
            <w:r w:rsidRPr="00BA3DEE">
              <w:rPr>
                <w:rFonts w:asciiTheme="minorHAnsi" w:hAnsiTheme="minorHAnsi" w:cs="Calibri"/>
                <w:sz w:val="20"/>
                <w:szCs w:val="20"/>
              </w:rPr>
              <w:t>35</w:t>
            </w:r>
          </w:p>
        </w:tc>
        <w:tc>
          <w:tcPr>
            <w:tcW w:w="1538" w:type="dxa"/>
            <w:hideMark/>
          </w:tcPr>
          <w:p w14:paraId="0C8FF076"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6C1F8CD0" w14:textId="77777777" w:rsidTr="001A25F2">
        <w:trPr>
          <w:trHeight w:val="320"/>
        </w:trPr>
        <w:tc>
          <w:tcPr>
            <w:tcW w:w="4678" w:type="dxa"/>
            <w:hideMark/>
          </w:tcPr>
          <w:p w14:paraId="2872F0B0" w14:textId="77777777" w:rsidR="00260062" w:rsidRPr="00BA3DEE" w:rsidRDefault="00260062" w:rsidP="00260062">
            <w:pPr>
              <w:rPr>
                <w:rFonts w:asciiTheme="minorHAnsi" w:hAnsiTheme="minorHAnsi" w:cs="Calibri"/>
                <w:sz w:val="20"/>
                <w:szCs w:val="20"/>
              </w:rPr>
            </w:pPr>
            <w:r w:rsidRPr="00BA3DEE">
              <w:rPr>
                <w:rFonts w:asciiTheme="minorHAnsi" w:hAnsiTheme="minorHAnsi" w:cs="Calibri"/>
                <w:sz w:val="20"/>
                <w:szCs w:val="20"/>
              </w:rPr>
              <w:t>Labour for preparation of baobab pulp (persons)</w:t>
            </w:r>
          </w:p>
        </w:tc>
        <w:tc>
          <w:tcPr>
            <w:tcW w:w="1134" w:type="dxa"/>
            <w:hideMark/>
          </w:tcPr>
          <w:p w14:paraId="5C884A3B" w14:textId="77777777" w:rsidR="00260062" w:rsidRPr="00BA3DEE" w:rsidRDefault="00260062" w:rsidP="00260062">
            <w:pPr>
              <w:jc w:val="right"/>
              <w:rPr>
                <w:rFonts w:asciiTheme="minorHAnsi" w:hAnsiTheme="minorHAnsi" w:cs="Calibri"/>
                <w:sz w:val="20"/>
                <w:szCs w:val="20"/>
              </w:rPr>
            </w:pPr>
            <w:r w:rsidRPr="00BA3DEE">
              <w:rPr>
                <w:rFonts w:asciiTheme="minorHAnsi" w:hAnsiTheme="minorHAnsi" w:cs="Calibri"/>
                <w:sz w:val="20"/>
                <w:szCs w:val="20"/>
              </w:rPr>
              <w:t>3</w:t>
            </w:r>
          </w:p>
        </w:tc>
        <w:tc>
          <w:tcPr>
            <w:tcW w:w="1701" w:type="dxa"/>
            <w:hideMark/>
          </w:tcPr>
          <w:p w14:paraId="73949F68" w14:textId="77777777" w:rsidR="00260062" w:rsidRPr="00BA3DEE" w:rsidRDefault="00260062" w:rsidP="00260062">
            <w:pPr>
              <w:jc w:val="right"/>
              <w:rPr>
                <w:rFonts w:asciiTheme="minorHAnsi" w:hAnsiTheme="minorHAnsi" w:cs="Calibri"/>
                <w:sz w:val="20"/>
                <w:szCs w:val="20"/>
              </w:rPr>
            </w:pPr>
            <w:r w:rsidRPr="00BA3DEE">
              <w:rPr>
                <w:rFonts w:asciiTheme="minorHAnsi" w:hAnsiTheme="minorHAnsi" w:cs="Calibri"/>
                <w:sz w:val="20"/>
                <w:szCs w:val="20"/>
              </w:rPr>
              <w:t>20</w:t>
            </w:r>
          </w:p>
        </w:tc>
        <w:tc>
          <w:tcPr>
            <w:tcW w:w="1155" w:type="dxa"/>
            <w:hideMark/>
          </w:tcPr>
          <w:p w14:paraId="27B46127" w14:textId="77777777" w:rsidR="00260062" w:rsidRPr="00BA3DEE" w:rsidRDefault="00260062" w:rsidP="00260062">
            <w:pPr>
              <w:jc w:val="right"/>
              <w:rPr>
                <w:rFonts w:asciiTheme="minorHAnsi" w:hAnsiTheme="minorHAnsi" w:cs="Calibri"/>
                <w:sz w:val="20"/>
                <w:szCs w:val="20"/>
              </w:rPr>
            </w:pPr>
            <w:r w:rsidRPr="00BA3DEE">
              <w:rPr>
                <w:rFonts w:asciiTheme="minorHAnsi" w:hAnsiTheme="minorHAnsi" w:cs="Calibri"/>
                <w:sz w:val="20"/>
                <w:szCs w:val="20"/>
              </w:rPr>
              <w:t>60</w:t>
            </w:r>
          </w:p>
        </w:tc>
        <w:tc>
          <w:tcPr>
            <w:tcW w:w="1538" w:type="dxa"/>
            <w:hideMark/>
          </w:tcPr>
          <w:p w14:paraId="4DFFDF1F"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6B560A63" w14:textId="77777777" w:rsidTr="001A25F2">
        <w:trPr>
          <w:trHeight w:val="360"/>
        </w:trPr>
        <w:tc>
          <w:tcPr>
            <w:tcW w:w="4678" w:type="dxa"/>
            <w:shd w:val="clear" w:color="000000" w:fill="B1A0C7"/>
            <w:hideMark/>
          </w:tcPr>
          <w:p w14:paraId="1169FEA0"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Sub-total</w:t>
            </w:r>
          </w:p>
        </w:tc>
        <w:tc>
          <w:tcPr>
            <w:tcW w:w="1134" w:type="dxa"/>
            <w:shd w:val="clear" w:color="000000" w:fill="B1A0C7"/>
            <w:hideMark/>
          </w:tcPr>
          <w:p w14:paraId="2A5A0BBB"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701" w:type="dxa"/>
            <w:shd w:val="clear" w:color="000000" w:fill="B1A0C7"/>
            <w:hideMark/>
          </w:tcPr>
          <w:p w14:paraId="5B80C2F9"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155" w:type="dxa"/>
            <w:shd w:val="clear" w:color="000000" w:fill="B1A0C7"/>
            <w:hideMark/>
          </w:tcPr>
          <w:p w14:paraId="75C4B394" w14:textId="09DE9522" w:rsidR="00260062" w:rsidRPr="00BA3DEE" w:rsidRDefault="004A582D" w:rsidP="00260062">
            <w:pPr>
              <w:jc w:val="right"/>
              <w:rPr>
                <w:rFonts w:asciiTheme="minorHAnsi" w:hAnsiTheme="minorHAnsi" w:cs="Calibri"/>
                <w:b/>
                <w:bCs/>
                <w:color w:val="000000"/>
                <w:sz w:val="20"/>
                <w:szCs w:val="20"/>
              </w:rPr>
            </w:pPr>
            <w:r w:rsidRPr="00BA3DEE">
              <w:rPr>
                <w:rFonts w:asciiTheme="minorHAnsi" w:hAnsiTheme="minorHAnsi" w:cs="Calibri"/>
                <w:b/>
                <w:bCs/>
                <w:color w:val="000000"/>
                <w:sz w:val="20"/>
                <w:szCs w:val="20"/>
              </w:rPr>
              <w:t>448.8</w:t>
            </w:r>
          </w:p>
        </w:tc>
        <w:tc>
          <w:tcPr>
            <w:tcW w:w="1538" w:type="dxa"/>
            <w:hideMark/>
          </w:tcPr>
          <w:p w14:paraId="162A2EE7"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r>
      <w:tr w:rsidR="00260062" w:rsidRPr="004222D0" w14:paraId="7CD3906C" w14:textId="77777777" w:rsidTr="005C3597">
        <w:trPr>
          <w:trHeight w:val="310"/>
        </w:trPr>
        <w:tc>
          <w:tcPr>
            <w:tcW w:w="8668" w:type="dxa"/>
            <w:gridSpan w:val="4"/>
            <w:shd w:val="clear" w:color="000000" w:fill="8DB4E2"/>
            <w:noWrap/>
            <w:vAlign w:val="bottom"/>
            <w:hideMark/>
          </w:tcPr>
          <w:p w14:paraId="5ED97A30"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lastRenderedPageBreak/>
              <w:t>2. ANALYSIS OF NUTRITIONAL &amp; ANTINUTRITIONAL FACTORS OF BAOBAB SAMPLES</w:t>
            </w:r>
          </w:p>
        </w:tc>
        <w:tc>
          <w:tcPr>
            <w:tcW w:w="1538" w:type="dxa"/>
            <w:shd w:val="clear" w:color="000000" w:fill="FFFFFF"/>
            <w:noWrap/>
            <w:vAlign w:val="bottom"/>
            <w:hideMark/>
          </w:tcPr>
          <w:p w14:paraId="583177F3"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r>
      <w:tr w:rsidR="00260062" w:rsidRPr="004222D0" w14:paraId="3CB30D39" w14:textId="77777777" w:rsidTr="001A25F2">
        <w:trPr>
          <w:trHeight w:val="310"/>
        </w:trPr>
        <w:tc>
          <w:tcPr>
            <w:tcW w:w="4678" w:type="dxa"/>
            <w:noWrap/>
            <w:vAlign w:val="bottom"/>
            <w:hideMark/>
          </w:tcPr>
          <w:p w14:paraId="5B5875B2"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Dry matter </w:t>
            </w:r>
          </w:p>
        </w:tc>
        <w:tc>
          <w:tcPr>
            <w:tcW w:w="1134" w:type="dxa"/>
            <w:noWrap/>
            <w:vAlign w:val="bottom"/>
            <w:hideMark/>
          </w:tcPr>
          <w:p w14:paraId="6BA80E3F"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293765E6"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8</w:t>
            </w:r>
          </w:p>
        </w:tc>
        <w:tc>
          <w:tcPr>
            <w:tcW w:w="1155" w:type="dxa"/>
            <w:noWrap/>
            <w:vAlign w:val="bottom"/>
            <w:hideMark/>
          </w:tcPr>
          <w:p w14:paraId="4D4CE851"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8</w:t>
            </w:r>
          </w:p>
        </w:tc>
        <w:tc>
          <w:tcPr>
            <w:tcW w:w="1538" w:type="dxa"/>
            <w:noWrap/>
            <w:vAlign w:val="bottom"/>
            <w:hideMark/>
          </w:tcPr>
          <w:p w14:paraId="1A795B5F" w14:textId="5DBD7B0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ILRI Nairobi</w:t>
            </w:r>
          </w:p>
        </w:tc>
      </w:tr>
      <w:tr w:rsidR="00260062" w:rsidRPr="004222D0" w14:paraId="77531C4C" w14:textId="77777777" w:rsidTr="001A25F2">
        <w:trPr>
          <w:trHeight w:val="310"/>
        </w:trPr>
        <w:tc>
          <w:tcPr>
            <w:tcW w:w="4678" w:type="dxa"/>
            <w:noWrap/>
            <w:vAlign w:val="bottom"/>
            <w:hideMark/>
          </w:tcPr>
          <w:p w14:paraId="3C0F2903"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Crude protein</w:t>
            </w:r>
          </w:p>
        </w:tc>
        <w:tc>
          <w:tcPr>
            <w:tcW w:w="1134" w:type="dxa"/>
            <w:noWrap/>
            <w:vAlign w:val="bottom"/>
            <w:hideMark/>
          </w:tcPr>
          <w:p w14:paraId="2CA521BF"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560C6511"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348E1E5C"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vAlign w:val="bottom"/>
            <w:hideMark/>
          </w:tcPr>
          <w:p w14:paraId="4B2F7973"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ILRI</w:t>
            </w:r>
          </w:p>
        </w:tc>
      </w:tr>
      <w:tr w:rsidR="00260062" w:rsidRPr="004222D0" w14:paraId="189518A6" w14:textId="77777777" w:rsidTr="001A25F2">
        <w:trPr>
          <w:trHeight w:val="310"/>
        </w:trPr>
        <w:tc>
          <w:tcPr>
            <w:tcW w:w="4678" w:type="dxa"/>
            <w:noWrap/>
            <w:vAlign w:val="bottom"/>
            <w:hideMark/>
          </w:tcPr>
          <w:p w14:paraId="4A71828D"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Crude fat</w:t>
            </w:r>
          </w:p>
        </w:tc>
        <w:tc>
          <w:tcPr>
            <w:tcW w:w="1134" w:type="dxa"/>
            <w:noWrap/>
            <w:vAlign w:val="bottom"/>
            <w:hideMark/>
          </w:tcPr>
          <w:p w14:paraId="7FAA2745"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w:t>
            </w:r>
          </w:p>
        </w:tc>
        <w:tc>
          <w:tcPr>
            <w:tcW w:w="1701" w:type="dxa"/>
            <w:noWrap/>
            <w:vAlign w:val="bottom"/>
            <w:hideMark/>
          </w:tcPr>
          <w:p w14:paraId="3DB1904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9</w:t>
            </w:r>
          </w:p>
        </w:tc>
        <w:tc>
          <w:tcPr>
            <w:tcW w:w="1155" w:type="dxa"/>
            <w:noWrap/>
            <w:vAlign w:val="bottom"/>
            <w:hideMark/>
          </w:tcPr>
          <w:p w14:paraId="5FF8EAB4"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18</w:t>
            </w:r>
          </w:p>
        </w:tc>
        <w:tc>
          <w:tcPr>
            <w:tcW w:w="1538" w:type="dxa"/>
            <w:noWrap/>
            <w:vAlign w:val="bottom"/>
            <w:hideMark/>
          </w:tcPr>
          <w:p w14:paraId="6B50DF58" w14:textId="77777777" w:rsidR="00260062" w:rsidRPr="00BA3DEE" w:rsidRDefault="00260062" w:rsidP="00260062">
            <w:pPr>
              <w:rPr>
                <w:rFonts w:asciiTheme="minorHAnsi" w:hAnsiTheme="minorHAnsi" w:cs="Calibri"/>
                <w:sz w:val="20"/>
                <w:szCs w:val="20"/>
              </w:rPr>
            </w:pPr>
            <w:r w:rsidRPr="00BA3DEE">
              <w:rPr>
                <w:rFonts w:asciiTheme="minorHAnsi" w:hAnsiTheme="minorHAnsi" w:cs="Calibri"/>
                <w:sz w:val="20"/>
                <w:szCs w:val="20"/>
              </w:rPr>
              <w:t>ILRI</w:t>
            </w:r>
          </w:p>
        </w:tc>
      </w:tr>
      <w:tr w:rsidR="00260062" w:rsidRPr="004222D0" w14:paraId="078F1384" w14:textId="77777777" w:rsidTr="001A25F2">
        <w:trPr>
          <w:trHeight w:val="310"/>
        </w:trPr>
        <w:tc>
          <w:tcPr>
            <w:tcW w:w="4678" w:type="dxa"/>
            <w:noWrap/>
            <w:vAlign w:val="bottom"/>
            <w:hideMark/>
          </w:tcPr>
          <w:p w14:paraId="2ADF5E84"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Crude </w:t>
            </w:r>
            <w:proofErr w:type="spellStart"/>
            <w:r w:rsidRPr="00BA3DEE">
              <w:rPr>
                <w:rFonts w:asciiTheme="minorHAnsi" w:hAnsiTheme="minorHAnsi" w:cs="Calibri"/>
                <w:color w:val="000000"/>
                <w:sz w:val="20"/>
                <w:szCs w:val="20"/>
              </w:rPr>
              <w:t>fiber</w:t>
            </w:r>
            <w:proofErr w:type="spellEnd"/>
            <w:r w:rsidRPr="00BA3DEE">
              <w:rPr>
                <w:rFonts w:asciiTheme="minorHAnsi" w:hAnsiTheme="minorHAnsi" w:cs="Calibri"/>
                <w:color w:val="000000"/>
                <w:sz w:val="20"/>
                <w:szCs w:val="20"/>
              </w:rPr>
              <w:t xml:space="preserve"> </w:t>
            </w:r>
          </w:p>
        </w:tc>
        <w:tc>
          <w:tcPr>
            <w:tcW w:w="1134" w:type="dxa"/>
            <w:noWrap/>
            <w:vAlign w:val="bottom"/>
            <w:hideMark/>
          </w:tcPr>
          <w:p w14:paraId="5639A8FF"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w:t>
            </w:r>
          </w:p>
        </w:tc>
        <w:tc>
          <w:tcPr>
            <w:tcW w:w="1701" w:type="dxa"/>
            <w:noWrap/>
            <w:vAlign w:val="bottom"/>
            <w:hideMark/>
          </w:tcPr>
          <w:p w14:paraId="7D151D91"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10</w:t>
            </w:r>
          </w:p>
        </w:tc>
        <w:tc>
          <w:tcPr>
            <w:tcW w:w="1155" w:type="dxa"/>
            <w:noWrap/>
            <w:vAlign w:val="bottom"/>
            <w:hideMark/>
          </w:tcPr>
          <w:p w14:paraId="2E1C4933"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vAlign w:val="bottom"/>
            <w:hideMark/>
          </w:tcPr>
          <w:p w14:paraId="0E30F762" w14:textId="77777777" w:rsidR="00260062" w:rsidRPr="00BA3DEE" w:rsidRDefault="00260062" w:rsidP="00260062">
            <w:pPr>
              <w:rPr>
                <w:rFonts w:asciiTheme="minorHAnsi" w:hAnsiTheme="minorHAnsi" w:cs="Calibri"/>
                <w:sz w:val="20"/>
                <w:szCs w:val="20"/>
              </w:rPr>
            </w:pPr>
            <w:r w:rsidRPr="00BA3DEE">
              <w:rPr>
                <w:rFonts w:asciiTheme="minorHAnsi" w:hAnsiTheme="minorHAnsi" w:cs="Calibri"/>
                <w:sz w:val="20"/>
                <w:szCs w:val="20"/>
              </w:rPr>
              <w:t>ILRI</w:t>
            </w:r>
          </w:p>
        </w:tc>
      </w:tr>
      <w:tr w:rsidR="00260062" w:rsidRPr="004222D0" w14:paraId="7733626B" w14:textId="77777777" w:rsidTr="001A25F2">
        <w:trPr>
          <w:trHeight w:val="310"/>
        </w:trPr>
        <w:tc>
          <w:tcPr>
            <w:tcW w:w="4678" w:type="dxa"/>
            <w:noWrap/>
            <w:vAlign w:val="bottom"/>
            <w:hideMark/>
          </w:tcPr>
          <w:p w14:paraId="16EC692D"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Mineral analysis</w:t>
            </w:r>
          </w:p>
        </w:tc>
        <w:tc>
          <w:tcPr>
            <w:tcW w:w="1134" w:type="dxa"/>
            <w:noWrap/>
            <w:vAlign w:val="bottom"/>
            <w:hideMark/>
          </w:tcPr>
          <w:p w14:paraId="068B9BFF"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34EC4567"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15</w:t>
            </w:r>
          </w:p>
        </w:tc>
        <w:tc>
          <w:tcPr>
            <w:tcW w:w="1155" w:type="dxa"/>
            <w:noWrap/>
            <w:vAlign w:val="bottom"/>
            <w:hideMark/>
          </w:tcPr>
          <w:p w14:paraId="672F49FF"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15</w:t>
            </w:r>
          </w:p>
        </w:tc>
        <w:tc>
          <w:tcPr>
            <w:tcW w:w="1538" w:type="dxa"/>
            <w:noWrap/>
            <w:vAlign w:val="bottom"/>
            <w:hideMark/>
          </w:tcPr>
          <w:p w14:paraId="1C36A3B7" w14:textId="77777777" w:rsidR="00260062" w:rsidRPr="00BA3DEE" w:rsidRDefault="00260062" w:rsidP="00260062">
            <w:pPr>
              <w:rPr>
                <w:rFonts w:asciiTheme="minorHAnsi" w:hAnsiTheme="minorHAnsi" w:cs="Calibri"/>
                <w:sz w:val="20"/>
                <w:szCs w:val="20"/>
              </w:rPr>
            </w:pPr>
            <w:r w:rsidRPr="00BA3DEE">
              <w:rPr>
                <w:rFonts w:asciiTheme="minorHAnsi" w:hAnsiTheme="minorHAnsi" w:cs="Calibri"/>
                <w:sz w:val="20"/>
                <w:szCs w:val="20"/>
              </w:rPr>
              <w:t>ILRI</w:t>
            </w:r>
          </w:p>
        </w:tc>
      </w:tr>
      <w:tr w:rsidR="00260062" w:rsidRPr="004222D0" w14:paraId="05CE452D" w14:textId="77777777" w:rsidTr="001A25F2">
        <w:trPr>
          <w:trHeight w:val="320"/>
        </w:trPr>
        <w:tc>
          <w:tcPr>
            <w:tcW w:w="4678" w:type="dxa"/>
            <w:shd w:val="clear" w:color="000000" w:fill="FFFFFF"/>
            <w:noWrap/>
            <w:vAlign w:val="center"/>
            <w:hideMark/>
          </w:tcPr>
          <w:p w14:paraId="095392E4" w14:textId="77777777" w:rsidR="00260062" w:rsidRPr="00BA3DEE" w:rsidRDefault="00260062" w:rsidP="00260062">
            <w:pPr>
              <w:rPr>
                <w:rFonts w:asciiTheme="minorHAnsi" w:hAnsiTheme="minorHAnsi" w:cs="Calibri"/>
                <w:color w:val="222222"/>
                <w:sz w:val="20"/>
                <w:szCs w:val="20"/>
              </w:rPr>
            </w:pPr>
            <w:r w:rsidRPr="00BA3DEE">
              <w:rPr>
                <w:rFonts w:asciiTheme="minorHAnsi" w:hAnsiTheme="minorHAnsi" w:cs="Calibri"/>
                <w:color w:val="222222"/>
                <w:sz w:val="20"/>
                <w:szCs w:val="20"/>
              </w:rPr>
              <w:t>Phytic acid</w:t>
            </w:r>
          </w:p>
        </w:tc>
        <w:tc>
          <w:tcPr>
            <w:tcW w:w="1134" w:type="dxa"/>
            <w:shd w:val="clear" w:color="000000" w:fill="FFFFFF"/>
            <w:vAlign w:val="center"/>
            <w:hideMark/>
          </w:tcPr>
          <w:p w14:paraId="6636FD95" w14:textId="77777777" w:rsidR="00260062" w:rsidRPr="00BA3DEE" w:rsidRDefault="00260062" w:rsidP="00260062">
            <w:pPr>
              <w:jc w:val="right"/>
              <w:rPr>
                <w:rFonts w:asciiTheme="minorHAnsi" w:hAnsiTheme="minorHAnsi" w:cs="Arial"/>
                <w:color w:val="222222"/>
                <w:sz w:val="20"/>
                <w:szCs w:val="20"/>
              </w:rPr>
            </w:pPr>
            <w:r w:rsidRPr="00BA3DEE">
              <w:rPr>
                <w:rFonts w:asciiTheme="minorHAnsi" w:hAnsiTheme="minorHAnsi" w:cs="Arial"/>
                <w:color w:val="222222"/>
                <w:sz w:val="20"/>
                <w:szCs w:val="20"/>
              </w:rPr>
              <w:t>1</w:t>
            </w:r>
          </w:p>
        </w:tc>
        <w:tc>
          <w:tcPr>
            <w:tcW w:w="1701" w:type="dxa"/>
            <w:noWrap/>
            <w:vAlign w:val="bottom"/>
            <w:hideMark/>
          </w:tcPr>
          <w:p w14:paraId="66AB2547"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40</w:t>
            </w:r>
          </w:p>
        </w:tc>
        <w:tc>
          <w:tcPr>
            <w:tcW w:w="1155" w:type="dxa"/>
            <w:noWrap/>
            <w:vAlign w:val="bottom"/>
            <w:hideMark/>
          </w:tcPr>
          <w:p w14:paraId="4EC2011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40</w:t>
            </w:r>
          </w:p>
        </w:tc>
        <w:tc>
          <w:tcPr>
            <w:tcW w:w="1538" w:type="dxa"/>
            <w:noWrap/>
            <w:vAlign w:val="bottom"/>
            <w:hideMark/>
          </w:tcPr>
          <w:p w14:paraId="03AFAEB7" w14:textId="77777777" w:rsidR="00260062" w:rsidRPr="00BA3DEE" w:rsidRDefault="00260062" w:rsidP="00260062">
            <w:pPr>
              <w:rPr>
                <w:rFonts w:asciiTheme="minorHAnsi" w:hAnsiTheme="minorHAnsi" w:cs="Calibri"/>
                <w:sz w:val="20"/>
                <w:szCs w:val="20"/>
              </w:rPr>
            </w:pPr>
            <w:r w:rsidRPr="00BA3DEE">
              <w:rPr>
                <w:rFonts w:asciiTheme="minorHAnsi" w:hAnsiTheme="minorHAnsi" w:cs="Calibri"/>
                <w:sz w:val="20"/>
                <w:szCs w:val="20"/>
              </w:rPr>
              <w:t>ILRI</w:t>
            </w:r>
          </w:p>
        </w:tc>
      </w:tr>
      <w:tr w:rsidR="00260062" w:rsidRPr="004222D0" w14:paraId="14F15A93" w14:textId="77777777" w:rsidTr="001A25F2">
        <w:trPr>
          <w:trHeight w:val="310"/>
        </w:trPr>
        <w:tc>
          <w:tcPr>
            <w:tcW w:w="4678" w:type="dxa"/>
            <w:noWrap/>
            <w:vAlign w:val="bottom"/>
            <w:hideMark/>
          </w:tcPr>
          <w:p w14:paraId="554086A5"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Total oxalate</w:t>
            </w:r>
          </w:p>
        </w:tc>
        <w:tc>
          <w:tcPr>
            <w:tcW w:w="1134" w:type="dxa"/>
            <w:noWrap/>
            <w:vAlign w:val="bottom"/>
            <w:hideMark/>
          </w:tcPr>
          <w:p w14:paraId="277A43B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188523F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30</w:t>
            </w:r>
          </w:p>
        </w:tc>
        <w:tc>
          <w:tcPr>
            <w:tcW w:w="1155" w:type="dxa"/>
            <w:noWrap/>
            <w:vAlign w:val="bottom"/>
            <w:hideMark/>
          </w:tcPr>
          <w:p w14:paraId="46C19C1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30</w:t>
            </w:r>
          </w:p>
        </w:tc>
        <w:tc>
          <w:tcPr>
            <w:tcW w:w="1538" w:type="dxa"/>
            <w:noWrap/>
            <w:vAlign w:val="bottom"/>
            <w:hideMark/>
          </w:tcPr>
          <w:p w14:paraId="0C8CE9C8" w14:textId="77777777" w:rsidR="00260062" w:rsidRPr="00BA3DEE" w:rsidRDefault="00260062" w:rsidP="00260062">
            <w:pPr>
              <w:rPr>
                <w:rFonts w:asciiTheme="minorHAnsi" w:hAnsiTheme="minorHAnsi" w:cs="Calibri"/>
                <w:sz w:val="20"/>
                <w:szCs w:val="20"/>
              </w:rPr>
            </w:pPr>
            <w:r w:rsidRPr="00BA3DEE">
              <w:rPr>
                <w:rFonts w:asciiTheme="minorHAnsi" w:hAnsiTheme="minorHAnsi" w:cs="Calibri"/>
                <w:sz w:val="20"/>
                <w:szCs w:val="20"/>
              </w:rPr>
              <w:t>ILRI</w:t>
            </w:r>
          </w:p>
        </w:tc>
      </w:tr>
      <w:tr w:rsidR="00260062" w:rsidRPr="004222D0" w14:paraId="1C302808" w14:textId="77777777" w:rsidTr="001A25F2">
        <w:trPr>
          <w:trHeight w:val="310"/>
        </w:trPr>
        <w:tc>
          <w:tcPr>
            <w:tcW w:w="4678" w:type="dxa"/>
            <w:noWrap/>
            <w:vAlign w:val="bottom"/>
            <w:hideMark/>
          </w:tcPr>
          <w:p w14:paraId="0A2C86BB"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Saponins (samples from Kenya)</w:t>
            </w:r>
          </w:p>
        </w:tc>
        <w:tc>
          <w:tcPr>
            <w:tcW w:w="1134" w:type="dxa"/>
            <w:noWrap/>
            <w:vAlign w:val="bottom"/>
            <w:hideMark/>
          </w:tcPr>
          <w:p w14:paraId="693978CA"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5CDBDAD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15</w:t>
            </w:r>
          </w:p>
        </w:tc>
        <w:tc>
          <w:tcPr>
            <w:tcW w:w="1155" w:type="dxa"/>
            <w:noWrap/>
            <w:vAlign w:val="bottom"/>
            <w:hideMark/>
          </w:tcPr>
          <w:p w14:paraId="796639F2"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15</w:t>
            </w:r>
          </w:p>
        </w:tc>
        <w:tc>
          <w:tcPr>
            <w:tcW w:w="1538" w:type="dxa"/>
            <w:noWrap/>
            <w:vAlign w:val="bottom"/>
            <w:hideMark/>
          </w:tcPr>
          <w:p w14:paraId="61C9F7B1" w14:textId="77777777" w:rsidR="00260062" w:rsidRPr="00BA3DEE" w:rsidRDefault="00260062" w:rsidP="00260062">
            <w:pPr>
              <w:rPr>
                <w:rFonts w:asciiTheme="minorHAnsi" w:hAnsiTheme="minorHAnsi" w:cs="Calibri"/>
                <w:sz w:val="20"/>
                <w:szCs w:val="20"/>
              </w:rPr>
            </w:pPr>
            <w:r w:rsidRPr="00BA3DEE">
              <w:rPr>
                <w:rFonts w:asciiTheme="minorHAnsi" w:hAnsiTheme="minorHAnsi" w:cs="Calibri"/>
                <w:sz w:val="20"/>
                <w:szCs w:val="20"/>
              </w:rPr>
              <w:t>ILRI</w:t>
            </w:r>
          </w:p>
        </w:tc>
      </w:tr>
      <w:tr w:rsidR="00260062" w:rsidRPr="004222D0" w14:paraId="01845989" w14:textId="77777777" w:rsidTr="001A25F2">
        <w:trPr>
          <w:trHeight w:val="310"/>
        </w:trPr>
        <w:tc>
          <w:tcPr>
            <w:tcW w:w="4678" w:type="dxa"/>
            <w:noWrap/>
            <w:vAlign w:val="bottom"/>
            <w:hideMark/>
          </w:tcPr>
          <w:p w14:paraId="7E7C6F81"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Vitamin C (samples from Kenya)</w:t>
            </w:r>
          </w:p>
        </w:tc>
        <w:tc>
          <w:tcPr>
            <w:tcW w:w="1134" w:type="dxa"/>
            <w:noWrap/>
            <w:vAlign w:val="bottom"/>
            <w:hideMark/>
          </w:tcPr>
          <w:p w14:paraId="06CE9556"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4</w:t>
            </w:r>
          </w:p>
        </w:tc>
        <w:tc>
          <w:tcPr>
            <w:tcW w:w="1701" w:type="dxa"/>
            <w:noWrap/>
            <w:vAlign w:val="bottom"/>
            <w:hideMark/>
          </w:tcPr>
          <w:p w14:paraId="3E43C641"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10</w:t>
            </w:r>
          </w:p>
        </w:tc>
        <w:tc>
          <w:tcPr>
            <w:tcW w:w="1155" w:type="dxa"/>
            <w:noWrap/>
            <w:vAlign w:val="bottom"/>
            <w:hideMark/>
          </w:tcPr>
          <w:p w14:paraId="4919866D"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40</w:t>
            </w:r>
          </w:p>
        </w:tc>
        <w:tc>
          <w:tcPr>
            <w:tcW w:w="1538" w:type="dxa"/>
            <w:noWrap/>
            <w:vAlign w:val="bottom"/>
            <w:hideMark/>
          </w:tcPr>
          <w:p w14:paraId="7346E321"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27289275" w14:textId="77777777" w:rsidTr="001A25F2">
        <w:trPr>
          <w:trHeight w:val="310"/>
        </w:trPr>
        <w:tc>
          <w:tcPr>
            <w:tcW w:w="4678" w:type="dxa"/>
            <w:noWrap/>
            <w:vAlign w:val="bottom"/>
            <w:hideMark/>
          </w:tcPr>
          <w:p w14:paraId="4D6B89A7"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Methionine (samples from Kenya)</w:t>
            </w:r>
          </w:p>
        </w:tc>
        <w:tc>
          <w:tcPr>
            <w:tcW w:w="1134" w:type="dxa"/>
            <w:noWrap/>
            <w:vAlign w:val="bottom"/>
            <w:hideMark/>
          </w:tcPr>
          <w:p w14:paraId="318C9DF1"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4</w:t>
            </w:r>
          </w:p>
        </w:tc>
        <w:tc>
          <w:tcPr>
            <w:tcW w:w="1701" w:type="dxa"/>
            <w:noWrap/>
            <w:vAlign w:val="bottom"/>
            <w:hideMark/>
          </w:tcPr>
          <w:p w14:paraId="7A93F66C"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19617F34"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80</w:t>
            </w:r>
          </w:p>
        </w:tc>
        <w:tc>
          <w:tcPr>
            <w:tcW w:w="1538" w:type="dxa"/>
            <w:noWrap/>
            <w:vAlign w:val="bottom"/>
            <w:hideMark/>
          </w:tcPr>
          <w:p w14:paraId="4C59AC01"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25C85733" w14:textId="77777777" w:rsidTr="001A25F2">
        <w:trPr>
          <w:trHeight w:val="310"/>
        </w:trPr>
        <w:tc>
          <w:tcPr>
            <w:tcW w:w="4678" w:type="dxa"/>
            <w:noWrap/>
            <w:vAlign w:val="bottom"/>
            <w:hideMark/>
          </w:tcPr>
          <w:p w14:paraId="5A876227"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Lysine (samples from Kenya)</w:t>
            </w:r>
          </w:p>
        </w:tc>
        <w:tc>
          <w:tcPr>
            <w:tcW w:w="1134" w:type="dxa"/>
            <w:noWrap/>
            <w:vAlign w:val="bottom"/>
            <w:hideMark/>
          </w:tcPr>
          <w:p w14:paraId="16CD4F3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4</w:t>
            </w:r>
          </w:p>
        </w:tc>
        <w:tc>
          <w:tcPr>
            <w:tcW w:w="1701" w:type="dxa"/>
            <w:noWrap/>
            <w:vAlign w:val="bottom"/>
            <w:hideMark/>
          </w:tcPr>
          <w:p w14:paraId="5D6554D6"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13747DBF"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80</w:t>
            </w:r>
          </w:p>
        </w:tc>
        <w:tc>
          <w:tcPr>
            <w:tcW w:w="1538" w:type="dxa"/>
            <w:noWrap/>
            <w:vAlign w:val="bottom"/>
            <w:hideMark/>
          </w:tcPr>
          <w:p w14:paraId="7708C05B"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39E040A0" w14:textId="77777777" w:rsidTr="001A25F2">
        <w:trPr>
          <w:trHeight w:val="340"/>
        </w:trPr>
        <w:tc>
          <w:tcPr>
            <w:tcW w:w="4678" w:type="dxa"/>
            <w:hideMark/>
          </w:tcPr>
          <w:p w14:paraId="11C607FC"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Tannins (samples from Kenya)</w:t>
            </w:r>
          </w:p>
        </w:tc>
        <w:tc>
          <w:tcPr>
            <w:tcW w:w="1134" w:type="dxa"/>
            <w:noWrap/>
            <w:vAlign w:val="bottom"/>
            <w:hideMark/>
          </w:tcPr>
          <w:p w14:paraId="752D1AD2"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4</w:t>
            </w:r>
          </w:p>
        </w:tc>
        <w:tc>
          <w:tcPr>
            <w:tcW w:w="1701" w:type="dxa"/>
            <w:noWrap/>
            <w:vAlign w:val="bottom"/>
            <w:hideMark/>
          </w:tcPr>
          <w:p w14:paraId="5E6AE70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462E7B7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80</w:t>
            </w:r>
          </w:p>
        </w:tc>
        <w:tc>
          <w:tcPr>
            <w:tcW w:w="1538" w:type="dxa"/>
            <w:noWrap/>
            <w:vAlign w:val="bottom"/>
            <w:hideMark/>
          </w:tcPr>
          <w:p w14:paraId="004388B5"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6643A32D" w14:textId="77777777" w:rsidTr="001A25F2">
        <w:trPr>
          <w:trHeight w:val="360"/>
        </w:trPr>
        <w:tc>
          <w:tcPr>
            <w:tcW w:w="4678" w:type="dxa"/>
            <w:hideMark/>
          </w:tcPr>
          <w:p w14:paraId="6B1C0ECB"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Tannins (treated </w:t>
            </w:r>
            <w:proofErr w:type="gramStart"/>
            <w:r w:rsidRPr="00BA3DEE">
              <w:rPr>
                <w:rFonts w:asciiTheme="minorHAnsi" w:hAnsiTheme="minorHAnsi" w:cs="Calibri"/>
                <w:color w:val="000000"/>
                <w:sz w:val="20"/>
                <w:szCs w:val="20"/>
              </w:rPr>
              <w:t>seeds)*</w:t>
            </w:r>
            <w:proofErr w:type="gramEnd"/>
          </w:p>
        </w:tc>
        <w:tc>
          <w:tcPr>
            <w:tcW w:w="1134" w:type="dxa"/>
            <w:noWrap/>
            <w:vAlign w:val="bottom"/>
            <w:hideMark/>
          </w:tcPr>
          <w:p w14:paraId="2E7073B7"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2B13F19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3728445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vAlign w:val="bottom"/>
            <w:hideMark/>
          </w:tcPr>
          <w:p w14:paraId="1ED180B7"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1D29FDD1" w14:textId="77777777" w:rsidTr="001A25F2">
        <w:trPr>
          <w:trHeight w:val="360"/>
        </w:trPr>
        <w:tc>
          <w:tcPr>
            <w:tcW w:w="4678" w:type="dxa"/>
            <w:hideMark/>
          </w:tcPr>
          <w:p w14:paraId="4BD7E61D"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Phytates (treated </w:t>
            </w:r>
            <w:proofErr w:type="gramStart"/>
            <w:r w:rsidRPr="00BA3DEE">
              <w:rPr>
                <w:rFonts w:asciiTheme="minorHAnsi" w:hAnsiTheme="minorHAnsi" w:cs="Calibri"/>
                <w:color w:val="000000"/>
                <w:sz w:val="20"/>
                <w:szCs w:val="20"/>
              </w:rPr>
              <w:t>seeds)*</w:t>
            </w:r>
            <w:proofErr w:type="gramEnd"/>
          </w:p>
        </w:tc>
        <w:tc>
          <w:tcPr>
            <w:tcW w:w="1134" w:type="dxa"/>
            <w:noWrap/>
            <w:vAlign w:val="bottom"/>
            <w:hideMark/>
          </w:tcPr>
          <w:p w14:paraId="34A3CE8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0B373C1C"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6109A595"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vAlign w:val="bottom"/>
            <w:hideMark/>
          </w:tcPr>
          <w:p w14:paraId="4A2233CC"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33E9A8C7" w14:textId="77777777" w:rsidTr="001A25F2">
        <w:trPr>
          <w:trHeight w:val="360"/>
        </w:trPr>
        <w:tc>
          <w:tcPr>
            <w:tcW w:w="4678" w:type="dxa"/>
            <w:hideMark/>
          </w:tcPr>
          <w:p w14:paraId="6EFAF332"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Oxalates (treated </w:t>
            </w:r>
            <w:proofErr w:type="gramStart"/>
            <w:r w:rsidRPr="00BA3DEE">
              <w:rPr>
                <w:rFonts w:asciiTheme="minorHAnsi" w:hAnsiTheme="minorHAnsi" w:cs="Calibri"/>
                <w:color w:val="000000"/>
                <w:sz w:val="20"/>
                <w:szCs w:val="20"/>
              </w:rPr>
              <w:t>seeds)*</w:t>
            </w:r>
            <w:proofErr w:type="gramEnd"/>
          </w:p>
        </w:tc>
        <w:tc>
          <w:tcPr>
            <w:tcW w:w="1134" w:type="dxa"/>
            <w:noWrap/>
            <w:vAlign w:val="bottom"/>
            <w:hideMark/>
          </w:tcPr>
          <w:p w14:paraId="2C50AED1"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2E4F3FE6"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31532855"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vAlign w:val="bottom"/>
            <w:hideMark/>
          </w:tcPr>
          <w:p w14:paraId="5E3F0D2F"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358AD463" w14:textId="77777777" w:rsidTr="001A25F2">
        <w:trPr>
          <w:trHeight w:val="360"/>
        </w:trPr>
        <w:tc>
          <w:tcPr>
            <w:tcW w:w="4678" w:type="dxa"/>
            <w:hideMark/>
          </w:tcPr>
          <w:p w14:paraId="25FCB8EE"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Saponins (treated </w:t>
            </w:r>
            <w:proofErr w:type="gramStart"/>
            <w:r w:rsidRPr="00BA3DEE">
              <w:rPr>
                <w:rFonts w:asciiTheme="minorHAnsi" w:hAnsiTheme="minorHAnsi" w:cs="Calibri"/>
                <w:color w:val="000000"/>
                <w:sz w:val="20"/>
                <w:szCs w:val="20"/>
              </w:rPr>
              <w:t>seeds)*</w:t>
            </w:r>
            <w:proofErr w:type="gramEnd"/>
          </w:p>
        </w:tc>
        <w:tc>
          <w:tcPr>
            <w:tcW w:w="1134" w:type="dxa"/>
            <w:noWrap/>
            <w:vAlign w:val="bottom"/>
            <w:hideMark/>
          </w:tcPr>
          <w:p w14:paraId="6B4F45BF"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5B338E92"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63F15D5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vAlign w:val="bottom"/>
            <w:hideMark/>
          </w:tcPr>
          <w:p w14:paraId="3D95C3F1"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0E827C5F" w14:textId="77777777" w:rsidTr="001A25F2">
        <w:trPr>
          <w:trHeight w:val="360"/>
        </w:trPr>
        <w:tc>
          <w:tcPr>
            <w:tcW w:w="4678" w:type="dxa"/>
            <w:hideMark/>
          </w:tcPr>
          <w:p w14:paraId="2A0299A8"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CP (treated seeds)</w:t>
            </w:r>
          </w:p>
        </w:tc>
        <w:tc>
          <w:tcPr>
            <w:tcW w:w="1134" w:type="dxa"/>
            <w:noWrap/>
            <w:vAlign w:val="bottom"/>
            <w:hideMark/>
          </w:tcPr>
          <w:p w14:paraId="40CD84A5"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276673C7"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207457DC"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vAlign w:val="bottom"/>
            <w:hideMark/>
          </w:tcPr>
          <w:p w14:paraId="2A5B601A"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19271E66" w14:textId="77777777" w:rsidTr="001A25F2">
        <w:trPr>
          <w:trHeight w:val="360"/>
        </w:trPr>
        <w:tc>
          <w:tcPr>
            <w:tcW w:w="4678" w:type="dxa"/>
            <w:hideMark/>
          </w:tcPr>
          <w:p w14:paraId="3EEA0175"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Lysine (</w:t>
            </w:r>
            <w:proofErr w:type="spellStart"/>
            <w:r w:rsidRPr="00BA3DEE">
              <w:rPr>
                <w:rFonts w:asciiTheme="minorHAnsi" w:hAnsiTheme="minorHAnsi" w:cs="Calibri"/>
                <w:color w:val="000000"/>
                <w:sz w:val="20"/>
                <w:szCs w:val="20"/>
              </w:rPr>
              <w:t>teated</w:t>
            </w:r>
            <w:proofErr w:type="spellEnd"/>
            <w:r w:rsidRPr="00BA3DEE">
              <w:rPr>
                <w:rFonts w:asciiTheme="minorHAnsi" w:hAnsiTheme="minorHAnsi" w:cs="Calibri"/>
                <w:color w:val="000000"/>
                <w:sz w:val="20"/>
                <w:szCs w:val="20"/>
              </w:rPr>
              <w:t xml:space="preserve"> seeds)</w:t>
            </w:r>
          </w:p>
        </w:tc>
        <w:tc>
          <w:tcPr>
            <w:tcW w:w="1134" w:type="dxa"/>
            <w:noWrap/>
            <w:vAlign w:val="bottom"/>
            <w:hideMark/>
          </w:tcPr>
          <w:p w14:paraId="3246C124"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5F6C618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5BE6AE5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vAlign w:val="bottom"/>
            <w:hideMark/>
          </w:tcPr>
          <w:p w14:paraId="3BBB3D30"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5458A614" w14:textId="77777777" w:rsidTr="001A25F2">
        <w:trPr>
          <w:trHeight w:val="360"/>
        </w:trPr>
        <w:tc>
          <w:tcPr>
            <w:tcW w:w="4678" w:type="dxa"/>
            <w:hideMark/>
          </w:tcPr>
          <w:p w14:paraId="0CC5FF3B"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Methionine (treated seeds)</w:t>
            </w:r>
          </w:p>
        </w:tc>
        <w:tc>
          <w:tcPr>
            <w:tcW w:w="1134" w:type="dxa"/>
            <w:noWrap/>
            <w:vAlign w:val="bottom"/>
            <w:hideMark/>
          </w:tcPr>
          <w:p w14:paraId="22DD3B8C"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1C423DC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3448E5E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vAlign w:val="bottom"/>
            <w:hideMark/>
          </w:tcPr>
          <w:p w14:paraId="6BA92E0D"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142ED481" w14:textId="77777777" w:rsidTr="001A25F2">
        <w:trPr>
          <w:trHeight w:val="310"/>
        </w:trPr>
        <w:tc>
          <w:tcPr>
            <w:tcW w:w="4678" w:type="dxa"/>
            <w:shd w:val="clear" w:color="000000" w:fill="B1A0C7"/>
            <w:noWrap/>
            <w:vAlign w:val="bottom"/>
            <w:hideMark/>
          </w:tcPr>
          <w:p w14:paraId="67E822C2"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xml:space="preserve">Subtotal </w:t>
            </w:r>
          </w:p>
        </w:tc>
        <w:tc>
          <w:tcPr>
            <w:tcW w:w="1134" w:type="dxa"/>
            <w:shd w:val="clear" w:color="000000" w:fill="B1A0C7"/>
            <w:noWrap/>
            <w:vAlign w:val="bottom"/>
            <w:hideMark/>
          </w:tcPr>
          <w:p w14:paraId="4F8A4FFB"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701" w:type="dxa"/>
            <w:shd w:val="clear" w:color="000000" w:fill="B1A0C7"/>
            <w:noWrap/>
            <w:vAlign w:val="bottom"/>
            <w:hideMark/>
          </w:tcPr>
          <w:p w14:paraId="082B326B"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155" w:type="dxa"/>
            <w:shd w:val="clear" w:color="000000" w:fill="B1A0C7"/>
            <w:noWrap/>
            <w:vAlign w:val="bottom"/>
            <w:hideMark/>
          </w:tcPr>
          <w:p w14:paraId="7C39EB5D" w14:textId="77777777" w:rsidR="00260062" w:rsidRPr="00BA3DEE" w:rsidRDefault="00260062" w:rsidP="00260062">
            <w:pPr>
              <w:jc w:val="right"/>
              <w:rPr>
                <w:rFonts w:asciiTheme="minorHAnsi" w:hAnsiTheme="minorHAnsi" w:cs="Calibri"/>
                <w:b/>
                <w:bCs/>
                <w:color w:val="000000"/>
                <w:sz w:val="20"/>
                <w:szCs w:val="20"/>
              </w:rPr>
            </w:pPr>
            <w:r w:rsidRPr="00BA3DEE">
              <w:rPr>
                <w:rFonts w:asciiTheme="minorHAnsi" w:hAnsiTheme="minorHAnsi" w:cs="Calibri"/>
                <w:b/>
                <w:bCs/>
                <w:color w:val="000000"/>
                <w:sz w:val="20"/>
                <w:szCs w:val="20"/>
              </w:rPr>
              <w:t>586.00</w:t>
            </w:r>
          </w:p>
        </w:tc>
        <w:tc>
          <w:tcPr>
            <w:tcW w:w="1538" w:type="dxa"/>
            <w:shd w:val="clear" w:color="000000" w:fill="FFFFFF"/>
            <w:noWrap/>
            <w:vAlign w:val="bottom"/>
            <w:hideMark/>
          </w:tcPr>
          <w:p w14:paraId="55074D57"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r>
      <w:tr w:rsidR="00260062" w:rsidRPr="004222D0" w14:paraId="03AD6456" w14:textId="77777777" w:rsidTr="005C3597">
        <w:trPr>
          <w:trHeight w:val="310"/>
        </w:trPr>
        <w:tc>
          <w:tcPr>
            <w:tcW w:w="8668" w:type="dxa"/>
            <w:gridSpan w:val="4"/>
            <w:shd w:val="clear" w:color="000000" w:fill="8DB4E2"/>
            <w:noWrap/>
            <w:vAlign w:val="bottom"/>
            <w:hideMark/>
          </w:tcPr>
          <w:p w14:paraId="639B20CB"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3. ANALYSIS OF FORMULATED FEEDS</w:t>
            </w:r>
          </w:p>
        </w:tc>
        <w:tc>
          <w:tcPr>
            <w:tcW w:w="1538" w:type="dxa"/>
            <w:noWrap/>
            <w:vAlign w:val="bottom"/>
            <w:hideMark/>
          </w:tcPr>
          <w:p w14:paraId="5145F3F8"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r>
      <w:tr w:rsidR="00260062" w:rsidRPr="004222D0" w14:paraId="3346FDF3" w14:textId="77777777" w:rsidTr="001A25F2">
        <w:trPr>
          <w:trHeight w:val="310"/>
        </w:trPr>
        <w:tc>
          <w:tcPr>
            <w:tcW w:w="4678" w:type="dxa"/>
            <w:noWrap/>
            <w:vAlign w:val="bottom"/>
            <w:hideMark/>
          </w:tcPr>
          <w:p w14:paraId="2DEEF8A8"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Dry matter (starter, grower, finishers meals, 4 treatments each)</w:t>
            </w:r>
          </w:p>
        </w:tc>
        <w:tc>
          <w:tcPr>
            <w:tcW w:w="1134" w:type="dxa"/>
            <w:noWrap/>
            <w:vAlign w:val="bottom"/>
            <w:hideMark/>
          </w:tcPr>
          <w:p w14:paraId="43C60E76"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12</w:t>
            </w:r>
          </w:p>
        </w:tc>
        <w:tc>
          <w:tcPr>
            <w:tcW w:w="1701" w:type="dxa"/>
            <w:noWrap/>
            <w:vAlign w:val="bottom"/>
            <w:hideMark/>
          </w:tcPr>
          <w:p w14:paraId="20259F02"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1.5</w:t>
            </w:r>
          </w:p>
        </w:tc>
        <w:tc>
          <w:tcPr>
            <w:tcW w:w="1155" w:type="dxa"/>
            <w:noWrap/>
            <w:vAlign w:val="bottom"/>
            <w:hideMark/>
          </w:tcPr>
          <w:p w14:paraId="5E51D6E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18</w:t>
            </w:r>
          </w:p>
        </w:tc>
        <w:tc>
          <w:tcPr>
            <w:tcW w:w="1538" w:type="dxa"/>
            <w:noWrap/>
            <w:vAlign w:val="bottom"/>
            <w:hideMark/>
          </w:tcPr>
          <w:p w14:paraId="04AE718E"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6CAE7CF4" w14:textId="77777777" w:rsidTr="001A25F2">
        <w:trPr>
          <w:trHeight w:val="310"/>
        </w:trPr>
        <w:tc>
          <w:tcPr>
            <w:tcW w:w="4678" w:type="dxa"/>
            <w:noWrap/>
            <w:vAlign w:val="bottom"/>
            <w:hideMark/>
          </w:tcPr>
          <w:p w14:paraId="458910F1"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Crude protein</w:t>
            </w:r>
          </w:p>
        </w:tc>
        <w:tc>
          <w:tcPr>
            <w:tcW w:w="1134" w:type="dxa"/>
            <w:noWrap/>
            <w:vAlign w:val="bottom"/>
            <w:hideMark/>
          </w:tcPr>
          <w:p w14:paraId="365BDA33"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12</w:t>
            </w:r>
          </w:p>
        </w:tc>
        <w:tc>
          <w:tcPr>
            <w:tcW w:w="1701" w:type="dxa"/>
            <w:noWrap/>
            <w:vAlign w:val="bottom"/>
            <w:hideMark/>
          </w:tcPr>
          <w:p w14:paraId="7CCE988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11</w:t>
            </w:r>
          </w:p>
        </w:tc>
        <w:tc>
          <w:tcPr>
            <w:tcW w:w="1155" w:type="dxa"/>
            <w:noWrap/>
            <w:vAlign w:val="bottom"/>
            <w:hideMark/>
          </w:tcPr>
          <w:p w14:paraId="1CBEC0F3"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132</w:t>
            </w:r>
          </w:p>
        </w:tc>
        <w:tc>
          <w:tcPr>
            <w:tcW w:w="1538" w:type="dxa"/>
            <w:noWrap/>
            <w:vAlign w:val="bottom"/>
            <w:hideMark/>
          </w:tcPr>
          <w:p w14:paraId="5CFCE372"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20EC170D" w14:textId="77777777" w:rsidTr="001A25F2">
        <w:trPr>
          <w:trHeight w:val="310"/>
        </w:trPr>
        <w:tc>
          <w:tcPr>
            <w:tcW w:w="4678" w:type="dxa"/>
            <w:noWrap/>
            <w:vAlign w:val="bottom"/>
            <w:hideMark/>
          </w:tcPr>
          <w:p w14:paraId="7CFC9619"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Crude fat</w:t>
            </w:r>
          </w:p>
        </w:tc>
        <w:tc>
          <w:tcPr>
            <w:tcW w:w="1134" w:type="dxa"/>
            <w:noWrap/>
            <w:vAlign w:val="bottom"/>
            <w:hideMark/>
          </w:tcPr>
          <w:p w14:paraId="011727DC"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12</w:t>
            </w:r>
          </w:p>
        </w:tc>
        <w:tc>
          <w:tcPr>
            <w:tcW w:w="1701" w:type="dxa"/>
            <w:noWrap/>
            <w:vAlign w:val="bottom"/>
            <w:hideMark/>
          </w:tcPr>
          <w:p w14:paraId="7060D04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15</w:t>
            </w:r>
          </w:p>
        </w:tc>
        <w:tc>
          <w:tcPr>
            <w:tcW w:w="1155" w:type="dxa"/>
            <w:noWrap/>
            <w:vAlign w:val="bottom"/>
            <w:hideMark/>
          </w:tcPr>
          <w:p w14:paraId="4D222355"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180</w:t>
            </w:r>
          </w:p>
        </w:tc>
        <w:tc>
          <w:tcPr>
            <w:tcW w:w="1538" w:type="dxa"/>
            <w:noWrap/>
            <w:vAlign w:val="bottom"/>
            <w:hideMark/>
          </w:tcPr>
          <w:p w14:paraId="31B25177"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5EE2858B" w14:textId="77777777" w:rsidTr="001A25F2">
        <w:trPr>
          <w:trHeight w:val="310"/>
        </w:trPr>
        <w:tc>
          <w:tcPr>
            <w:tcW w:w="4678" w:type="dxa"/>
            <w:noWrap/>
            <w:vAlign w:val="bottom"/>
            <w:hideMark/>
          </w:tcPr>
          <w:p w14:paraId="1C3D18E1"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Crude </w:t>
            </w:r>
            <w:proofErr w:type="spellStart"/>
            <w:r w:rsidRPr="00BA3DEE">
              <w:rPr>
                <w:rFonts w:asciiTheme="minorHAnsi" w:hAnsiTheme="minorHAnsi" w:cs="Calibri"/>
                <w:color w:val="000000"/>
                <w:sz w:val="20"/>
                <w:szCs w:val="20"/>
              </w:rPr>
              <w:t>fiber</w:t>
            </w:r>
            <w:proofErr w:type="spellEnd"/>
            <w:r w:rsidRPr="00BA3DEE">
              <w:rPr>
                <w:rFonts w:asciiTheme="minorHAnsi" w:hAnsiTheme="minorHAnsi" w:cs="Calibri"/>
                <w:color w:val="000000"/>
                <w:sz w:val="20"/>
                <w:szCs w:val="20"/>
              </w:rPr>
              <w:t xml:space="preserve"> </w:t>
            </w:r>
          </w:p>
        </w:tc>
        <w:tc>
          <w:tcPr>
            <w:tcW w:w="1134" w:type="dxa"/>
            <w:noWrap/>
            <w:vAlign w:val="bottom"/>
            <w:hideMark/>
          </w:tcPr>
          <w:p w14:paraId="6EF02A54"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12</w:t>
            </w:r>
          </w:p>
        </w:tc>
        <w:tc>
          <w:tcPr>
            <w:tcW w:w="1701" w:type="dxa"/>
            <w:noWrap/>
            <w:vAlign w:val="bottom"/>
            <w:hideMark/>
          </w:tcPr>
          <w:p w14:paraId="0E94DA5F"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15</w:t>
            </w:r>
          </w:p>
        </w:tc>
        <w:tc>
          <w:tcPr>
            <w:tcW w:w="1155" w:type="dxa"/>
            <w:noWrap/>
            <w:vAlign w:val="bottom"/>
            <w:hideMark/>
          </w:tcPr>
          <w:p w14:paraId="7F8A19BE"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180</w:t>
            </w:r>
          </w:p>
        </w:tc>
        <w:tc>
          <w:tcPr>
            <w:tcW w:w="1538" w:type="dxa"/>
            <w:noWrap/>
            <w:vAlign w:val="bottom"/>
            <w:hideMark/>
          </w:tcPr>
          <w:p w14:paraId="700A86CE"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260062" w:rsidRPr="004222D0" w14:paraId="634E8B92" w14:textId="77777777" w:rsidTr="001A25F2">
        <w:trPr>
          <w:trHeight w:val="310"/>
        </w:trPr>
        <w:tc>
          <w:tcPr>
            <w:tcW w:w="4678" w:type="dxa"/>
            <w:noWrap/>
            <w:vAlign w:val="bottom"/>
            <w:hideMark/>
          </w:tcPr>
          <w:p w14:paraId="332A1750"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Ash</w:t>
            </w:r>
          </w:p>
        </w:tc>
        <w:tc>
          <w:tcPr>
            <w:tcW w:w="1134" w:type="dxa"/>
            <w:noWrap/>
            <w:vAlign w:val="bottom"/>
            <w:hideMark/>
          </w:tcPr>
          <w:p w14:paraId="70CD2E87"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12</w:t>
            </w:r>
          </w:p>
        </w:tc>
        <w:tc>
          <w:tcPr>
            <w:tcW w:w="1701" w:type="dxa"/>
            <w:noWrap/>
            <w:vAlign w:val="bottom"/>
            <w:hideMark/>
          </w:tcPr>
          <w:p w14:paraId="0A7EE26A"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1.5</w:t>
            </w:r>
          </w:p>
        </w:tc>
        <w:tc>
          <w:tcPr>
            <w:tcW w:w="1155" w:type="dxa"/>
            <w:noWrap/>
            <w:vAlign w:val="bottom"/>
            <w:hideMark/>
          </w:tcPr>
          <w:p w14:paraId="40C0A93E"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18</w:t>
            </w:r>
          </w:p>
        </w:tc>
        <w:tc>
          <w:tcPr>
            <w:tcW w:w="1538" w:type="dxa"/>
            <w:noWrap/>
            <w:vAlign w:val="bottom"/>
            <w:hideMark/>
          </w:tcPr>
          <w:p w14:paraId="3A2973DC"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SUA Tanzania</w:t>
            </w:r>
          </w:p>
        </w:tc>
      </w:tr>
      <w:tr w:rsidR="00336937" w:rsidRPr="004222D0" w14:paraId="1788A653" w14:textId="77777777" w:rsidTr="001A25F2">
        <w:trPr>
          <w:trHeight w:val="310"/>
        </w:trPr>
        <w:tc>
          <w:tcPr>
            <w:tcW w:w="4678" w:type="dxa"/>
            <w:noWrap/>
            <w:vAlign w:val="bottom"/>
          </w:tcPr>
          <w:p w14:paraId="07A827CD" w14:textId="6EA3749E" w:rsidR="00336937" w:rsidRPr="00BA3DEE" w:rsidRDefault="00336937" w:rsidP="00336937">
            <w:pPr>
              <w:rPr>
                <w:rFonts w:asciiTheme="minorHAnsi" w:hAnsiTheme="minorHAnsi" w:cs="Calibri"/>
                <w:color w:val="000000"/>
                <w:sz w:val="20"/>
                <w:szCs w:val="20"/>
              </w:rPr>
            </w:pPr>
            <w:r w:rsidRPr="00AD0D91">
              <w:rPr>
                <w:rFonts w:asciiTheme="minorHAnsi" w:hAnsiTheme="minorHAnsi" w:cs="Calibri"/>
                <w:color w:val="000000"/>
                <w:sz w:val="20"/>
                <w:szCs w:val="20"/>
              </w:rPr>
              <w:t>Lysin</w:t>
            </w:r>
            <w:r>
              <w:rPr>
                <w:rFonts w:asciiTheme="minorHAnsi" w:hAnsiTheme="minorHAnsi" w:cs="Calibri"/>
                <w:color w:val="000000"/>
                <w:sz w:val="20"/>
                <w:szCs w:val="20"/>
              </w:rPr>
              <w:t>e</w:t>
            </w:r>
          </w:p>
        </w:tc>
        <w:tc>
          <w:tcPr>
            <w:tcW w:w="1134" w:type="dxa"/>
            <w:noWrap/>
            <w:vAlign w:val="bottom"/>
          </w:tcPr>
          <w:p w14:paraId="590BA841" w14:textId="280D53A9" w:rsidR="00336937" w:rsidRPr="00BA3DEE" w:rsidRDefault="00336937" w:rsidP="00336937">
            <w:pPr>
              <w:jc w:val="right"/>
              <w:rPr>
                <w:rFonts w:asciiTheme="minorHAnsi" w:hAnsiTheme="minorHAnsi" w:cs="Calibri"/>
                <w:color w:val="000000"/>
                <w:sz w:val="20"/>
                <w:szCs w:val="20"/>
              </w:rPr>
            </w:pPr>
            <w:r>
              <w:rPr>
                <w:rFonts w:asciiTheme="minorHAnsi" w:hAnsiTheme="minorHAnsi" w:cs="Calibri"/>
                <w:color w:val="000000"/>
                <w:sz w:val="20"/>
                <w:szCs w:val="20"/>
              </w:rPr>
              <w:t>1</w:t>
            </w:r>
          </w:p>
        </w:tc>
        <w:tc>
          <w:tcPr>
            <w:tcW w:w="1701" w:type="dxa"/>
            <w:noWrap/>
            <w:vAlign w:val="bottom"/>
          </w:tcPr>
          <w:p w14:paraId="2F42BC14" w14:textId="7D408299" w:rsidR="00336937" w:rsidRPr="00BA3DEE" w:rsidRDefault="00336937" w:rsidP="00336937">
            <w:pPr>
              <w:jc w:val="right"/>
              <w:rPr>
                <w:rFonts w:asciiTheme="minorHAnsi" w:hAnsiTheme="minorHAnsi" w:cs="Calibri"/>
                <w:color w:val="000000"/>
                <w:sz w:val="20"/>
                <w:szCs w:val="20"/>
              </w:rPr>
            </w:pPr>
            <w:r>
              <w:rPr>
                <w:rFonts w:asciiTheme="minorHAnsi" w:hAnsiTheme="minorHAnsi" w:cs="Calibri"/>
                <w:color w:val="000000"/>
                <w:sz w:val="20"/>
                <w:szCs w:val="20"/>
              </w:rPr>
              <w:t>20</w:t>
            </w:r>
          </w:p>
        </w:tc>
        <w:tc>
          <w:tcPr>
            <w:tcW w:w="1155" w:type="dxa"/>
            <w:noWrap/>
            <w:vAlign w:val="bottom"/>
          </w:tcPr>
          <w:p w14:paraId="2E360569" w14:textId="5DCC5FF6" w:rsidR="00336937" w:rsidRPr="00BA3DEE" w:rsidRDefault="00336937" w:rsidP="00336937">
            <w:pPr>
              <w:jc w:val="right"/>
              <w:rPr>
                <w:rFonts w:asciiTheme="minorHAnsi" w:hAnsiTheme="minorHAnsi" w:cs="Calibri"/>
                <w:color w:val="000000"/>
                <w:sz w:val="20"/>
                <w:szCs w:val="20"/>
              </w:rPr>
            </w:pPr>
            <w:r>
              <w:rPr>
                <w:rFonts w:asciiTheme="minorHAnsi" w:hAnsiTheme="minorHAnsi" w:cs="Calibri"/>
                <w:color w:val="000000"/>
                <w:sz w:val="20"/>
                <w:szCs w:val="20"/>
              </w:rPr>
              <w:t>20</w:t>
            </w:r>
          </w:p>
        </w:tc>
        <w:tc>
          <w:tcPr>
            <w:tcW w:w="1538" w:type="dxa"/>
            <w:noWrap/>
          </w:tcPr>
          <w:p w14:paraId="697A652F" w14:textId="2060B6E4" w:rsidR="00336937" w:rsidRPr="00BA3DEE" w:rsidRDefault="00336937" w:rsidP="00336937">
            <w:pPr>
              <w:rPr>
                <w:rFonts w:asciiTheme="minorHAnsi" w:hAnsiTheme="minorHAnsi" w:cs="Calibri"/>
                <w:color w:val="000000"/>
                <w:sz w:val="20"/>
                <w:szCs w:val="20"/>
              </w:rPr>
            </w:pPr>
            <w:r w:rsidRPr="006E44EA">
              <w:rPr>
                <w:rFonts w:asciiTheme="minorHAnsi" w:hAnsiTheme="minorHAnsi" w:cs="Calibri"/>
                <w:color w:val="000000"/>
                <w:sz w:val="20"/>
                <w:szCs w:val="20"/>
              </w:rPr>
              <w:t>SUA Tanzania</w:t>
            </w:r>
          </w:p>
        </w:tc>
      </w:tr>
      <w:tr w:rsidR="00336937" w:rsidRPr="004222D0" w14:paraId="5A5D4F4F" w14:textId="77777777" w:rsidTr="001A25F2">
        <w:trPr>
          <w:trHeight w:val="310"/>
        </w:trPr>
        <w:tc>
          <w:tcPr>
            <w:tcW w:w="4678" w:type="dxa"/>
            <w:noWrap/>
            <w:vAlign w:val="bottom"/>
          </w:tcPr>
          <w:p w14:paraId="7F93E951" w14:textId="37D0561B" w:rsidR="00336937" w:rsidRPr="00BA3DEE" w:rsidRDefault="00336937" w:rsidP="00336937">
            <w:pPr>
              <w:rPr>
                <w:rFonts w:asciiTheme="minorHAnsi" w:hAnsiTheme="minorHAnsi" w:cs="Calibri"/>
                <w:color w:val="000000"/>
                <w:sz w:val="20"/>
                <w:szCs w:val="20"/>
              </w:rPr>
            </w:pPr>
            <w:r w:rsidRPr="00AD0D91">
              <w:rPr>
                <w:rFonts w:asciiTheme="minorHAnsi" w:hAnsiTheme="minorHAnsi" w:cs="Calibri"/>
                <w:color w:val="000000"/>
                <w:sz w:val="20"/>
                <w:szCs w:val="20"/>
              </w:rPr>
              <w:t>Methionine</w:t>
            </w:r>
          </w:p>
        </w:tc>
        <w:tc>
          <w:tcPr>
            <w:tcW w:w="1134" w:type="dxa"/>
            <w:noWrap/>
            <w:vAlign w:val="bottom"/>
          </w:tcPr>
          <w:p w14:paraId="686AD164" w14:textId="55B76D3E" w:rsidR="00336937" w:rsidRPr="00BA3DEE" w:rsidRDefault="00336937" w:rsidP="00336937">
            <w:pPr>
              <w:jc w:val="right"/>
              <w:rPr>
                <w:rFonts w:asciiTheme="minorHAnsi" w:hAnsiTheme="minorHAnsi" w:cs="Calibri"/>
                <w:color w:val="000000"/>
                <w:sz w:val="20"/>
                <w:szCs w:val="20"/>
              </w:rPr>
            </w:pPr>
            <w:r>
              <w:rPr>
                <w:rFonts w:asciiTheme="minorHAnsi" w:hAnsiTheme="minorHAnsi" w:cs="Calibri"/>
                <w:color w:val="000000"/>
                <w:sz w:val="20"/>
                <w:szCs w:val="20"/>
              </w:rPr>
              <w:t>1</w:t>
            </w:r>
          </w:p>
        </w:tc>
        <w:tc>
          <w:tcPr>
            <w:tcW w:w="1701" w:type="dxa"/>
            <w:noWrap/>
            <w:vAlign w:val="bottom"/>
          </w:tcPr>
          <w:p w14:paraId="64EFEB07" w14:textId="0E9B47AC" w:rsidR="00336937" w:rsidRPr="00BA3DEE" w:rsidRDefault="00336937" w:rsidP="00336937">
            <w:pPr>
              <w:jc w:val="right"/>
              <w:rPr>
                <w:rFonts w:asciiTheme="minorHAnsi" w:hAnsiTheme="minorHAnsi" w:cs="Calibri"/>
                <w:color w:val="000000"/>
                <w:sz w:val="20"/>
                <w:szCs w:val="20"/>
              </w:rPr>
            </w:pPr>
            <w:r>
              <w:rPr>
                <w:rFonts w:asciiTheme="minorHAnsi" w:hAnsiTheme="minorHAnsi" w:cs="Calibri"/>
                <w:color w:val="000000"/>
                <w:sz w:val="20"/>
                <w:szCs w:val="20"/>
              </w:rPr>
              <w:t>20</w:t>
            </w:r>
          </w:p>
        </w:tc>
        <w:tc>
          <w:tcPr>
            <w:tcW w:w="1155" w:type="dxa"/>
            <w:noWrap/>
            <w:vAlign w:val="bottom"/>
          </w:tcPr>
          <w:p w14:paraId="6318557D" w14:textId="21155C0B" w:rsidR="00336937" w:rsidRPr="00BA3DEE" w:rsidRDefault="00336937" w:rsidP="00336937">
            <w:pPr>
              <w:jc w:val="right"/>
              <w:rPr>
                <w:rFonts w:asciiTheme="minorHAnsi" w:hAnsiTheme="minorHAnsi" w:cs="Calibri"/>
                <w:color w:val="000000"/>
                <w:sz w:val="20"/>
                <w:szCs w:val="20"/>
              </w:rPr>
            </w:pPr>
            <w:r>
              <w:rPr>
                <w:rFonts w:asciiTheme="minorHAnsi" w:hAnsiTheme="minorHAnsi" w:cs="Calibri"/>
                <w:color w:val="000000"/>
                <w:sz w:val="20"/>
                <w:szCs w:val="20"/>
              </w:rPr>
              <w:t>20</w:t>
            </w:r>
          </w:p>
        </w:tc>
        <w:tc>
          <w:tcPr>
            <w:tcW w:w="1538" w:type="dxa"/>
            <w:noWrap/>
          </w:tcPr>
          <w:p w14:paraId="37949678" w14:textId="39551CF9" w:rsidR="00336937" w:rsidRPr="00BA3DEE" w:rsidRDefault="00336937" w:rsidP="00336937">
            <w:pPr>
              <w:rPr>
                <w:rFonts w:asciiTheme="minorHAnsi" w:hAnsiTheme="minorHAnsi" w:cs="Calibri"/>
                <w:color w:val="000000"/>
                <w:sz w:val="20"/>
                <w:szCs w:val="20"/>
              </w:rPr>
            </w:pPr>
            <w:r w:rsidRPr="006E44EA">
              <w:rPr>
                <w:rFonts w:asciiTheme="minorHAnsi" w:hAnsiTheme="minorHAnsi" w:cs="Calibri"/>
                <w:color w:val="000000"/>
                <w:sz w:val="20"/>
                <w:szCs w:val="20"/>
              </w:rPr>
              <w:t>SUA Tanzania</w:t>
            </w:r>
          </w:p>
        </w:tc>
      </w:tr>
      <w:tr w:rsidR="00260062" w:rsidRPr="004222D0" w14:paraId="5DAC27F9" w14:textId="77777777" w:rsidTr="001A25F2">
        <w:trPr>
          <w:trHeight w:val="310"/>
        </w:trPr>
        <w:tc>
          <w:tcPr>
            <w:tcW w:w="4678" w:type="dxa"/>
            <w:shd w:val="clear" w:color="000000" w:fill="B1A0C7"/>
            <w:noWrap/>
            <w:vAlign w:val="bottom"/>
            <w:hideMark/>
          </w:tcPr>
          <w:p w14:paraId="574D5946"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Sub-total</w:t>
            </w:r>
          </w:p>
        </w:tc>
        <w:tc>
          <w:tcPr>
            <w:tcW w:w="1134" w:type="dxa"/>
            <w:shd w:val="clear" w:color="000000" w:fill="B1A0C7"/>
            <w:noWrap/>
            <w:vAlign w:val="bottom"/>
            <w:hideMark/>
          </w:tcPr>
          <w:p w14:paraId="4D66A839"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701" w:type="dxa"/>
            <w:shd w:val="clear" w:color="000000" w:fill="B1A0C7"/>
            <w:noWrap/>
            <w:vAlign w:val="bottom"/>
            <w:hideMark/>
          </w:tcPr>
          <w:p w14:paraId="76506BB8"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155" w:type="dxa"/>
            <w:shd w:val="clear" w:color="000000" w:fill="B1A0C7"/>
            <w:noWrap/>
            <w:vAlign w:val="bottom"/>
            <w:hideMark/>
          </w:tcPr>
          <w:p w14:paraId="064169F5" w14:textId="3B3FF919" w:rsidR="00260062" w:rsidRPr="00BA3DEE" w:rsidRDefault="00AD0D91" w:rsidP="00260062">
            <w:pPr>
              <w:jc w:val="right"/>
              <w:rPr>
                <w:rFonts w:asciiTheme="minorHAnsi" w:hAnsiTheme="minorHAnsi" w:cs="Calibri"/>
                <w:b/>
                <w:bCs/>
                <w:color w:val="000000"/>
                <w:sz w:val="20"/>
                <w:szCs w:val="20"/>
              </w:rPr>
            </w:pPr>
            <w:r>
              <w:rPr>
                <w:rFonts w:asciiTheme="minorHAnsi" w:hAnsiTheme="minorHAnsi" w:cs="Calibri"/>
                <w:b/>
                <w:bCs/>
                <w:color w:val="000000"/>
                <w:sz w:val="20"/>
                <w:szCs w:val="20"/>
              </w:rPr>
              <w:t>608</w:t>
            </w:r>
          </w:p>
        </w:tc>
        <w:tc>
          <w:tcPr>
            <w:tcW w:w="1538" w:type="dxa"/>
            <w:shd w:val="clear" w:color="000000" w:fill="FFFFFF"/>
            <w:noWrap/>
            <w:vAlign w:val="bottom"/>
            <w:hideMark/>
          </w:tcPr>
          <w:p w14:paraId="168A9614"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r>
      <w:tr w:rsidR="00260062" w:rsidRPr="004222D0" w14:paraId="4357F796" w14:textId="77777777" w:rsidTr="005C3597">
        <w:trPr>
          <w:trHeight w:val="310"/>
        </w:trPr>
        <w:tc>
          <w:tcPr>
            <w:tcW w:w="8668" w:type="dxa"/>
            <w:gridSpan w:val="4"/>
            <w:shd w:val="clear" w:color="000000" w:fill="8DB4E2"/>
            <w:noWrap/>
            <w:vAlign w:val="bottom"/>
            <w:hideMark/>
          </w:tcPr>
          <w:p w14:paraId="308669D4"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xml:space="preserve">4. GENERAL CONSUMABLES </w:t>
            </w:r>
          </w:p>
        </w:tc>
        <w:tc>
          <w:tcPr>
            <w:tcW w:w="1538" w:type="dxa"/>
            <w:shd w:val="clear" w:color="000000" w:fill="FFFFFF"/>
            <w:noWrap/>
            <w:vAlign w:val="bottom"/>
            <w:hideMark/>
          </w:tcPr>
          <w:p w14:paraId="2F96B2D9" w14:textId="77777777" w:rsidR="00260062" w:rsidRPr="00BA3DEE" w:rsidRDefault="00260062" w:rsidP="00260062">
            <w:pPr>
              <w:rPr>
                <w:rFonts w:asciiTheme="minorHAnsi" w:hAnsiTheme="minorHAnsi" w:cs="Calibri"/>
                <w:color w:val="FFFFFF"/>
                <w:sz w:val="20"/>
                <w:szCs w:val="20"/>
              </w:rPr>
            </w:pPr>
            <w:r w:rsidRPr="00BA3DEE">
              <w:rPr>
                <w:rFonts w:asciiTheme="minorHAnsi" w:hAnsiTheme="minorHAnsi" w:cs="Calibri"/>
                <w:color w:val="FFFFFF"/>
                <w:sz w:val="20"/>
                <w:szCs w:val="20"/>
              </w:rPr>
              <w:t> </w:t>
            </w:r>
          </w:p>
        </w:tc>
      </w:tr>
      <w:tr w:rsidR="00260062" w:rsidRPr="004222D0" w14:paraId="39587DD4" w14:textId="77777777" w:rsidTr="001A25F2">
        <w:trPr>
          <w:trHeight w:val="310"/>
        </w:trPr>
        <w:tc>
          <w:tcPr>
            <w:tcW w:w="4678" w:type="dxa"/>
            <w:noWrap/>
            <w:vAlign w:val="bottom"/>
            <w:hideMark/>
          </w:tcPr>
          <w:p w14:paraId="20C21DA5"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Feed weighing scale </w:t>
            </w:r>
          </w:p>
        </w:tc>
        <w:tc>
          <w:tcPr>
            <w:tcW w:w="1134" w:type="dxa"/>
            <w:noWrap/>
            <w:vAlign w:val="bottom"/>
            <w:hideMark/>
          </w:tcPr>
          <w:p w14:paraId="51F808D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337858B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50</w:t>
            </w:r>
          </w:p>
        </w:tc>
        <w:tc>
          <w:tcPr>
            <w:tcW w:w="1155" w:type="dxa"/>
            <w:noWrap/>
            <w:vAlign w:val="bottom"/>
            <w:hideMark/>
          </w:tcPr>
          <w:p w14:paraId="2AF0C6FE"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50</w:t>
            </w:r>
          </w:p>
        </w:tc>
        <w:tc>
          <w:tcPr>
            <w:tcW w:w="1538" w:type="dxa"/>
            <w:shd w:val="clear" w:color="000000" w:fill="FFFFFF"/>
            <w:noWrap/>
            <w:hideMark/>
          </w:tcPr>
          <w:p w14:paraId="720EB591" w14:textId="124E9993" w:rsidR="00260062" w:rsidRPr="00BA3DEE" w:rsidRDefault="00260062" w:rsidP="00260062">
            <w:pPr>
              <w:rPr>
                <w:rFonts w:asciiTheme="minorHAnsi" w:hAnsiTheme="minorHAnsi" w:cs="Calibri"/>
                <w:color w:val="FFFFFF"/>
                <w:sz w:val="20"/>
                <w:szCs w:val="20"/>
              </w:rPr>
            </w:pPr>
            <w:r w:rsidRPr="00BA3DEE">
              <w:rPr>
                <w:rFonts w:asciiTheme="minorHAnsi" w:hAnsiTheme="minorHAnsi" w:cs="Calibri"/>
                <w:color w:val="000000"/>
                <w:sz w:val="20"/>
                <w:szCs w:val="20"/>
              </w:rPr>
              <w:t>Dodoma TZ</w:t>
            </w:r>
          </w:p>
        </w:tc>
      </w:tr>
      <w:tr w:rsidR="00260062" w:rsidRPr="004222D0" w14:paraId="1A84C688" w14:textId="77777777" w:rsidTr="001A25F2">
        <w:trPr>
          <w:trHeight w:val="310"/>
        </w:trPr>
        <w:tc>
          <w:tcPr>
            <w:tcW w:w="4678" w:type="dxa"/>
            <w:noWrap/>
            <w:vAlign w:val="bottom"/>
            <w:hideMark/>
          </w:tcPr>
          <w:p w14:paraId="12DFF520"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Chick weighing scale (digital, 0–5 kg)</w:t>
            </w:r>
          </w:p>
        </w:tc>
        <w:tc>
          <w:tcPr>
            <w:tcW w:w="1134" w:type="dxa"/>
            <w:noWrap/>
            <w:vAlign w:val="bottom"/>
            <w:hideMark/>
          </w:tcPr>
          <w:p w14:paraId="34CB8E9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0028FE2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3FAB283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hideMark/>
          </w:tcPr>
          <w:p w14:paraId="2431833F" w14:textId="2EFE9AC9"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2648C5A4" w14:textId="77777777" w:rsidTr="001A25F2">
        <w:trPr>
          <w:trHeight w:val="310"/>
        </w:trPr>
        <w:tc>
          <w:tcPr>
            <w:tcW w:w="4678" w:type="dxa"/>
            <w:noWrap/>
            <w:vAlign w:val="bottom"/>
            <w:hideMark/>
          </w:tcPr>
          <w:p w14:paraId="72C0FD2F"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Drinkers</w:t>
            </w:r>
          </w:p>
        </w:tc>
        <w:tc>
          <w:tcPr>
            <w:tcW w:w="1134" w:type="dxa"/>
            <w:noWrap/>
            <w:vAlign w:val="bottom"/>
            <w:hideMark/>
          </w:tcPr>
          <w:p w14:paraId="70BDF39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701" w:type="dxa"/>
            <w:noWrap/>
            <w:vAlign w:val="bottom"/>
            <w:hideMark/>
          </w:tcPr>
          <w:p w14:paraId="42373AC7"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3</w:t>
            </w:r>
          </w:p>
        </w:tc>
        <w:tc>
          <w:tcPr>
            <w:tcW w:w="1155" w:type="dxa"/>
            <w:noWrap/>
            <w:vAlign w:val="bottom"/>
            <w:hideMark/>
          </w:tcPr>
          <w:p w14:paraId="5BD6CA6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60</w:t>
            </w:r>
          </w:p>
        </w:tc>
        <w:tc>
          <w:tcPr>
            <w:tcW w:w="1538" w:type="dxa"/>
            <w:noWrap/>
            <w:hideMark/>
          </w:tcPr>
          <w:p w14:paraId="5A205AD0" w14:textId="1E8EC775"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33DA3EA7" w14:textId="77777777" w:rsidTr="001A25F2">
        <w:trPr>
          <w:trHeight w:val="310"/>
        </w:trPr>
        <w:tc>
          <w:tcPr>
            <w:tcW w:w="4678" w:type="dxa"/>
            <w:noWrap/>
            <w:vAlign w:val="bottom"/>
            <w:hideMark/>
          </w:tcPr>
          <w:p w14:paraId="50D2E384"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Feeders</w:t>
            </w:r>
          </w:p>
        </w:tc>
        <w:tc>
          <w:tcPr>
            <w:tcW w:w="1134" w:type="dxa"/>
            <w:noWrap/>
            <w:vAlign w:val="bottom"/>
            <w:hideMark/>
          </w:tcPr>
          <w:p w14:paraId="456F2EF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701" w:type="dxa"/>
            <w:noWrap/>
            <w:vAlign w:val="bottom"/>
            <w:hideMark/>
          </w:tcPr>
          <w:p w14:paraId="5569CF23"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3</w:t>
            </w:r>
          </w:p>
        </w:tc>
        <w:tc>
          <w:tcPr>
            <w:tcW w:w="1155" w:type="dxa"/>
            <w:noWrap/>
            <w:vAlign w:val="bottom"/>
            <w:hideMark/>
          </w:tcPr>
          <w:p w14:paraId="573C52E5"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60</w:t>
            </w:r>
          </w:p>
        </w:tc>
        <w:tc>
          <w:tcPr>
            <w:tcW w:w="1538" w:type="dxa"/>
            <w:noWrap/>
            <w:hideMark/>
          </w:tcPr>
          <w:p w14:paraId="40450B96" w14:textId="55257820"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74A410EA" w14:textId="77777777" w:rsidTr="001A25F2">
        <w:trPr>
          <w:trHeight w:val="310"/>
        </w:trPr>
        <w:tc>
          <w:tcPr>
            <w:tcW w:w="4678" w:type="dxa"/>
            <w:noWrap/>
            <w:vAlign w:val="bottom"/>
            <w:hideMark/>
          </w:tcPr>
          <w:p w14:paraId="56A2593E"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Litter materials (rice husks, kg)</w:t>
            </w:r>
          </w:p>
        </w:tc>
        <w:tc>
          <w:tcPr>
            <w:tcW w:w="1134" w:type="dxa"/>
            <w:noWrap/>
            <w:vAlign w:val="bottom"/>
            <w:hideMark/>
          </w:tcPr>
          <w:p w14:paraId="2D4691CA"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50</w:t>
            </w:r>
          </w:p>
        </w:tc>
        <w:tc>
          <w:tcPr>
            <w:tcW w:w="1701" w:type="dxa"/>
            <w:noWrap/>
            <w:vAlign w:val="bottom"/>
            <w:hideMark/>
          </w:tcPr>
          <w:p w14:paraId="0753CC4D"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155" w:type="dxa"/>
            <w:noWrap/>
            <w:vAlign w:val="bottom"/>
            <w:hideMark/>
          </w:tcPr>
          <w:p w14:paraId="34D1584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50</w:t>
            </w:r>
          </w:p>
        </w:tc>
        <w:tc>
          <w:tcPr>
            <w:tcW w:w="1538" w:type="dxa"/>
            <w:noWrap/>
            <w:hideMark/>
          </w:tcPr>
          <w:p w14:paraId="5E336484" w14:textId="1DCBF01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495C90DB" w14:textId="77777777" w:rsidTr="001A25F2">
        <w:trPr>
          <w:trHeight w:val="310"/>
        </w:trPr>
        <w:tc>
          <w:tcPr>
            <w:tcW w:w="4678" w:type="dxa"/>
            <w:noWrap/>
            <w:vAlign w:val="bottom"/>
            <w:hideMark/>
          </w:tcPr>
          <w:p w14:paraId="5529CF9A"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Detergent (5 L)</w:t>
            </w:r>
          </w:p>
        </w:tc>
        <w:tc>
          <w:tcPr>
            <w:tcW w:w="1134" w:type="dxa"/>
            <w:noWrap/>
            <w:vAlign w:val="bottom"/>
            <w:hideMark/>
          </w:tcPr>
          <w:p w14:paraId="400E24AE"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79A209F7"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5</w:t>
            </w:r>
          </w:p>
        </w:tc>
        <w:tc>
          <w:tcPr>
            <w:tcW w:w="1155" w:type="dxa"/>
            <w:noWrap/>
            <w:vAlign w:val="bottom"/>
            <w:hideMark/>
          </w:tcPr>
          <w:p w14:paraId="58653201"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5</w:t>
            </w:r>
          </w:p>
        </w:tc>
        <w:tc>
          <w:tcPr>
            <w:tcW w:w="1538" w:type="dxa"/>
            <w:noWrap/>
            <w:hideMark/>
          </w:tcPr>
          <w:p w14:paraId="3D3C3225" w14:textId="5E1378CE"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79FBE9EC" w14:textId="77777777" w:rsidTr="001A25F2">
        <w:trPr>
          <w:trHeight w:val="310"/>
        </w:trPr>
        <w:tc>
          <w:tcPr>
            <w:tcW w:w="4678" w:type="dxa"/>
            <w:noWrap/>
            <w:vAlign w:val="bottom"/>
            <w:hideMark/>
          </w:tcPr>
          <w:p w14:paraId="7F2DEC1C"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Buckets</w:t>
            </w:r>
          </w:p>
        </w:tc>
        <w:tc>
          <w:tcPr>
            <w:tcW w:w="1134" w:type="dxa"/>
            <w:noWrap/>
            <w:vAlign w:val="bottom"/>
            <w:hideMark/>
          </w:tcPr>
          <w:p w14:paraId="1FC7E41C"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701" w:type="dxa"/>
            <w:noWrap/>
            <w:vAlign w:val="bottom"/>
            <w:hideMark/>
          </w:tcPr>
          <w:p w14:paraId="5286DC6A"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3</w:t>
            </w:r>
          </w:p>
        </w:tc>
        <w:tc>
          <w:tcPr>
            <w:tcW w:w="1155" w:type="dxa"/>
            <w:noWrap/>
            <w:vAlign w:val="bottom"/>
            <w:hideMark/>
          </w:tcPr>
          <w:p w14:paraId="1AC2AAF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60</w:t>
            </w:r>
          </w:p>
        </w:tc>
        <w:tc>
          <w:tcPr>
            <w:tcW w:w="1538" w:type="dxa"/>
            <w:noWrap/>
            <w:hideMark/>
          </w:tcPr>
          <w:p w14:paraId="3925CB7A" w14:textId="3C848B28"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29C715B2" w14:textId="77777777" w:rsidTr="001A25F2">
        <w:trPr>
          <w:trHeight w:val="310"/>
        </w:trPr>
        <w:tc>
          <w:tcPr>
            <w:tcW w:w="4678" w:type="dxa"/>
            <w:noWrap/>
            <w:vAlign w:val="bottom"/>
            <w:hideMark/>
          </w:tcPr>
          <w:p w14:paraId="504A046F"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Scoops</w:t>
            </w:r>
          </w:p>
        </w:tc>
        <w:tc>
          <w:tcPr>
            <w:tcW w:w="1134" w:type="dxa"/>
            <w:noWrap/>
            <w:vAlign w:val="bottom"/>
            <w:hideMark/>
          </w:tcPr>
          <w:p w14:paraId="4299005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701" w:type="dxa"/>
            <w:noWrap/>
            <w:vAlign w:val="bottom"/>
            <w:hideMark/>
          </w:tcPr>
          <w:p w14:paraId="02AF310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155" w:type="dxa"/>
            <w:noWrap/>
            <w:vAlign w:val="bottom"/>
            <w:hideMark/>
          </w:tcPr>
          <w:p w14:paraId="15F7783D"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hideMark/>
          </w:tcPr>
          <w:p w14:paraId="51CC6838" w14:textId="51D31C40"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257B32E3" w14:textId="77777777" w:rsidTr="001A25F2">
        <w:trPr>
          <w:trHeight w:val="310"/>
        </w:trPr>
        <w:tc>
          <w:tcPr>
            <w:tcW w:w="4678" w:type="dxa"/>
            <w:shd w:val="clear" w:color="000000" w:fill="B1A0C7"/>
            <w:noWrap/>
            <w:vAlign w:val="bottom"/>
            <w:hideMark/>
          </w:tcPr>
          <w:p w14:paraId="55980FFA"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Sub-total</w:t>
            </w:r>
          </w:p>
        </w:tc>
        <w:tc>
          <w:tcPr>
            <w:tcW w:w="1134" w:type="dxa"/>
            <w:shd w:val="clear" w:color="000000" w:fill="B1A0C7"/>
            <w:noWrap/>
            <w:vAlign w:val="bottom"/>
            <w:hideMark/>
          </w:tcPr>
          <w:p w14:paraId="45A9BA25"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701" w:type="dxa"/>
            <w:shd w:val="clear" w:color="000000" w:fill="B1A0C7"/>
            <w:noWrap/>
            <w:vAlign w:val="bottom"/>
            <w:hideMark/>
          </w:tcPr>
          <w:p w14:paraId="1B56EC7E"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155" w:type="dxa"/>
            <w:shd w:val="clear" w:color="000000" w:fill="B1A0C7"/>
            <w:noWrap/>
            <w:vAlign w:val="bottom"/>
            <w:hideMark/>
          </w:tcPr>
          <w:p w14:paraId="70BB6973" w14:textId="77777777" w:rsidR="00260062" w:rsidRPr="00BA3DEE" w:rsidRDefault="00260062" w:rsidP="00260062">
            <w:pPr>
              <w:jc w:val="right"/>
              <w:rPr>
                <w:rFonts w:asciiTheme="minorHAnsi" w:hAnsiTheme="minorHAnsi" w:cs="Calibri"/>
                <w:b/>
                <w:bCs/>
                <w:color w:val="000000"/>
                <w:sz w:val="20"/>
                <w:szCs w:val="20"/>
              </w:rPr>
            </w:pPr>
            <w:r w:rsidRPr="00BA3DEE">
              <w:rPr>
                <w:rFonts w:asciiTheme="minorHAnsi" w:hAnsiTheme="minorHAnsi" w:cs="Calibri"/>
                <w:b/>
                <w:bCs/>
                <w:color w:val="000000"/>
                <w:sz w:val="20"/>
                <w:szCs w:val="20"/>
              </w:rPr>
              <w:t>325</w:t>
            </w:r>
          </w:p>
        </w:tc>
        <w:tc>
          <w:tcPr>
            <w:tcW w:w="1538" w:type="dxa"/>
            <w:noWrap/>
            <w:vAlign w:val="bottom"/>
            <w:hideMark/>
          </w:tcPr>
          <w:p w14:paraId="60C94C26"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r>
      <w:tr w:rsidR="00260062" w:rsidRPr="004222D0" w14:paraId="2043E83E" w14:textId="77777777" w:rsidTr="005C3597">
        <w:trPr>
          <w:trHeight w:val="310"/>
        </w:trPr>
        <w:tc>
          <w:tcPr>
            <w:tcW w:w="8668" w:type="dxa"/>
            <w:gridSpan w:val="4"/>
            <w:shd w:val="clear" w:color="000000" w:fill="8DB4E2"/>
            <w:noWrap/>
            <w:vAlign w:val="bottom"/>
            <w:hideMark/>
          </w:tcPr>
          <w:p w14:paraId="025BE338"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5. VETERINARY INPUTS</w:t>
            </w:r>
          </w:p>
        </w:tc>
        <w:tc>
          <w:tcPr>
            <w:tcW w:w="1538" w:type="dxa"/>
            <w:noWrap/>
            <w:vAlign w:val="bottom"/>
            <w:hideMark/>
          </w:tcPr>
          <w:p w14:paraId="1A288A07"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r>
      <w:tr w:rsidR="00260062" w:rsidRPr="004222D0" w14:paraId="1D0DB3D5" w14:textId="77777777" w:rsidTr="001A25F2">
        <w:trPr>
          <w:trHeight w:val="310"/>
        </w:trPr>
        <w:tc>
          <w:tcPr>
            <w:tcW w:w="4678" w:type="dxa"/>
            <w:shd w:val="clear" w:color="auto" w:fill="FFFFFF" w:themeFill="background1"/>
            <w:noWrap/>
            <w:vAlign w:val="bottom"/>
            <w:hideMark/>
          </w:tcPr>
          <w:p w14:paraId="683157C1"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lastRenderedPageBreak/>
              <w:t>Glucose for chicks</w:t>
            </w:r>
          </w:p>
        </w:tc>
        <w:tc>
          <w:tcPr>
            <w:tcW w:w="1134" w:type="dxa"/>
            <w:shd w:val="clear" w:color="auto" w:fill="FFFFFF" w:themeFill="background1"/>
            <w:noWrap/>
            <w:vAlign w:val="bottom"/>
            <w:hideMark/>
          </w:tcPr>
          <w:p w14:paraId="48008105"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shd w:val="clear" w:color="auto" w:fill="FFFFFF" w:themeFill="background1"/>
            <w:noWrap/>
            <w:vAlign w:val="bottom"/>
            <w:hideMark/>
          </w:tcPr>
          <w:p w14:paraId="56628AF6"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155" w:type="dxa"/>
            <w:shd w:val="clear" w:color="auto" w:fill="FFFFFF" w:themeFill="background1"/>
            <w:noWrap/>
            <w:vAlign w:val="bottom"/>
            <w:hideMark/>
          </w:tcPr>
          <w:p w14:paraId="1D79D9A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538" w:type="dxa"/>
            <w:noWrap/>
            <w:hideMark/>
          </w:tcPr>
          <w:p w14:paraId="669FD726" w14:textId="2EC00DD1"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478E596A" w14:textId="77777777" w:rsidTr="001A25F2">
        <w:trPr>
          <w:trHeight w:val="310"/>
        </w:trPr>
        <w:tc>
          <w:tcPr>
            <w:tcW w:w="4678" w:type="dxa"/>
            <w:noWrap/>
            <w:vAlign w:val="bottom"/>
            <w:hideMark/>
          </w:tcPr>
          <w:p w14:paraId="31B8C2DA" w14:textId="77777777" w:rsidR="00260062" w:rsidRPr="00BA3DEE" w:rsidRDefault="00260062" w:rsidP="00260062">
            <w:pPr>
              <w:rPr>
                <w:rFonts w:asciiTheme="minorHAnsi" w:hAnsiTheme="minorHAnsi" w:cs="Calibri"/>
                <w:color w:val="000000"/>
                <w:sz w:val="20"/>
                <w:szCs w:val="20"/>
              </w:rPr>
            </w:pPr>
            <w:proofErr w:type="spellStart"/>
            <w:r w:rsidRPr="00BA3DEE">
              <w:rPr>
                <w:rFonts w:asciiTheme="minorHAnsi" w:hAnsiTheme="minorHAnsi" w:cs="Calibri"/>
                <w:color w:val="000000"/>
                <w:sz w:val="20"/>
                <w:szCs w:val="20"/>
              </w:rPr>
              <w:t>Neoxy</w:t>
            </w:r>
            <w:proofErr w:type="spellEnd"/>
            <w:r w:rsidRPr="00BA3DEE">
              <w:rPr>
                <w:rFonts w:asciiTheme="minorHAnsi" w:hAnsiTheme="minorHAnsi" w:cs="Calibri"/>
                <w:color w:val="000000"/>
                <w:sz w:val="20"/>
                <w:szCs w:val="20"/>
              </w:rPr>
              <w:t xml:space="preserve"> </w:t>
            </w:r>
            <w:proofErr w:type="gramStart"/>
            <w:r w:rsidRPr="00BA3DEE">
              <w:rPr>
                <w:rFonts w:asciiTheme="minorHAnsi" w:hAnsiTheme="minorHAnsi" w:cs="Calibri"/>
                <w:color w:val="000000"/>
                <w:sz w:val="20"/>
                <w:szCs w:val="20"/>
              </w:rPr>
              <w:t>chicks</w:t>
            </w:r>
            <w:proofErr w:type="gramEnd"/>
            <w:r w:rsidRPr="00BA3DEE">
              <w:rPr>
                <w:rFonts w:asciiTheme="minorHAnsi" w:hAnsiTheme="minorHAnsi" w:cs="Calibri"/>
                <w:color w:val="000000"/>
                <w:sz w:val="20"/>
                <w:szCs w:val="20"/>
              </w:rPr>
              <w:t xml:space="preserve"> antibiotic (g)</w:t>
            </w:r>
          </w:p>
        </w:tc>
        <w:tc>
          <w:tcPr>
            <w:tcW w:w="1134" w:type="dxa"/>
            <w:noWrap/>
            <w:vAlign w:val="bottom"/>
            <w:hideMark/>
          </w:tcPr>
          <w:p w14:paraId="1818022F"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100</w:t>
            </w:r>
          </w:p>
        </w:tc>
        <w:tc>
          <w:tcPr>
            <w:tcW w:w="1701" w:type="dxa"/>
            <w:noWrap/>
            <w:vAlign w:val="bottom"/>
            <w:hideMark/>
          </w:tcPr>
          <w:p w14:paraId="6C188882"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0.08</w:t>
            </w:r>
          </w:p>
        </w:tc>
        <w:tc>
          <w:tcPr>
            <w:tcW w:w="1155" w:type="dxa"/>
            <w:noWrap/>
            <w:vAlign w:val="bottom"/>
            <w:hideMark/>
          </w:tcPr>
          <w:p w14:paraId="0439CF5A"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8</w:t>
            </w:r>
          </w:p>
        </w:tc>
        <w:tc>
          <w:tcPr>
            <w:tcW w:w="1538" w:type="dxa"/>
            <w:noWrap/>
            <w:hideMark/>
          </w:tcPr>
          <w:p w14:paraId="38D4675E" w14:textId="36604E64"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1B64B7B6" w14:textId="77777777" w:rsidTr="001A25F2">
        <w:trPr>
          <w:trHeight w:val="310"/>
        </w:trPr>
        <w:tc>
          <w:tcPr>
            <w:tcW w:w="4678" w:type="dxa"/>
            <w:noWrap/>
            <w:vAlign w:val="bottom"/>
            <w:hideMark/>
          </w:tcPr>
          <w:p w14:paraId="3B09104C"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Multivitamin + electrolyte powder (g)</w:t>
            </w:r>
          </w:p>
        </w:tc>
        <w:tc>
          <w:tcPr>
            <w:tcW w:w="1134" w:type="dxa"/>
            <w:noWrap/>
            <w:vAlign w:val="bottom"/>
            <w:hideMark/>
          </w:tcPr>
          <w:p w14:paraId="65C316D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100</w:t>
            </w:r>
          </w:p>
        </w:tc>
        <w:tc>
          <w:tcPr>
            <w:tcW w:w="1701" w:type="dxa"/>
            <w:noWrap/>
            <w:vAlign w:val="bottom"/>
            <w:hideMark/>
          </w:tcPr>
          <w:p w14:paraId="084F164A"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0.05</w:t>
            </w:r>
          </w:p>
        </w:tc>
        <w:tc>
          <w:tcPr>
            <w:tcW w:w="1155" w:type="dxa"/>
            <w:noWrap/>
            <w:vAlign w:val="bottom"/>
            <w:hideMark/>
          </w:tcPr>
          <w:p w14:paraId="5D16B78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5</w:t>
            </w:r>
          </w:p>
        </w:tc>
        <w:tc>
          <w:tcPr>
            <w:tcW w:w="1538" w:type="dxa"/>
            <w:noWrap/>
            <w:hideMark/>
          </w:tcPr>
          <w:p w14:paraId="4B8A8031" w14:textId="101C4258"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53336A35" w14:textId="77777777" w:rsidTr="001A25F2">
        <w:trPr>
          <w:trHeight w:val="310"/>
        </w:trPr>
        <w:tc>
          <w:tcPr>
            <w:tcW w:w="4678" w:type="dxa"/>
            <w:noWrap/>
            <w:vAlign w:val="bottom"/>
            <w:hideMark/>
          </w:tcPr>
          <w:p w14:paraId="01E887C7"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Newcastle disease vaccine vial</w:t>
            </w:r>
          </w:p>
        </w:tc>
        <w:tc>
          <w:tcPr>
            <w:tcW w:w="1134" w:type="dxa"/>
            <w:noWrap/>
            <w:vAlign w:val="bottom"/>
            <w:hideMark/>
          </w:tcPr>
          <w:p w14:paraId="50AD9BC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3</w:t>
            </w:r>
          </w:p>
        </w:tc>
        <w:tc>
          <w:tcPr>
            <w:tcW w:w="1701" w:type="dxa"/>
            <w:noWrap/>
            <w:vAlign w:val="bottom"/>
            <w:hideMark/>
          </w:tcPr>
          <w:p w14:paraId="2F3E343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3</w:t>
            </w:r>
          </w:p>
        </w:tc>
        <w:tc>
          <w:tcPr>
            <w:tcW w:w="1155" w:type="dxa"/>
            <w:noWrap/>
            <w:vAlign w:val="bottom"/>
            <w:hideMark/>
          </w:tcPr>
          <w:p w14:paraId="00668D7C"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9</w:t>
            </w:r>
          </w:p>
        </w:tc>
        <w:tc>
          <w:tcPr>
            <w:tcW w:w="1538" w:type="dxa"/>
            <w:noWrap/>
            <w:hideMark/>
          </w:tcPr>
          <w:p w14:paraId="794E7D8C" w14:textId="0CB3C97E"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4B32CB6B" w14:textId="77777777" w:rsidTr="001A25F2">
        <w:trPr>
          <w:trHeight w:val="310"/>
        </w:trPr>
        <w:tc>
          <w:tcPr>
            <w:tcW w:w="4678" w:type="dxa"/>
            <w:noWrap/>
            <w:vAlign w:val="bottom"/>
            <w:hideMark/>
          </w:tcPr>
          <w:p w14:paraId="767E4F56" w14:textId="77777777" w:rsidR="00260062" w:rsidRPr="00BA3DEE" w:rsidRDefault="00260062" w:rsidP="00260062">
            <w:pPr>
              <w:rPr>
                <w:rFonts w:asciiTheme="minorHAnsi" w:hAnsiTheme="minorHAnsi" w:cs="Calibri"/>
                <w:color w:val="000000"/>
                <w:sz w:val="20"/>
                <w:szCs w:val="20"/>
              </w:rPr>
            </w:pPr>
            <w:proofErr w:type="spellStart"/>
            <w:r w:rsidRPr="00BA3DEE">
              <w:rPr>
                <w:rFonts w:asciiTheme="minorHAnsi" w:hAnsiTheme="minorHAnsi" w:cs="Calibri"/>
                <w:color w:val="000000"/>
                <w:sz w:val="20"/>
                <w:szCs w:val="20"/>
              </w:rPr>
              <w:t>Gumboro</w:t>
            </w:r>
            <w:proofErr w:type="spellEnd"/>
            <w:r w:rsidRPr="00BA3DEE">
              <w:rPr>
                <w:rFonts w:asciiTheme="minorHAnsi" w:hAnsiTheme="minorHAnsi" w:cs="Calibri"/>
                <w:color w:val="000000"/>
                <w:sz w:val="20"/>
                <w:szCs w:val="20"/>
              </w:rPr>
              <w:t xml:space="preserve"> (IBD) vaccine vial </w:t>
            </w:r>
          </w:p>
        </w:tc>
        <w:tc>
          <w:tcPr>
            <w:tcW w:w="1134" w:type="dxa"/>
            <w:noWrap/>
            <w:vAlign w:val="bottom"/>
            <w:hideMark/>
          </w:tcPr>
          <w:p w14:paraId="66B69F82"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07123571"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3</w:t>
            </w:r>
          </w:p>
        </w:tc>
        <w:tc>
          <w:tcPr>
            <w:tcW w:w="1155" w:type="dxa"/>
            <w:noWrap/>
            <w:vAlign w:val="bottom"/>
            <w:hideMark/>
          </w:tcPr>
          <w:p w14:paraId="6098E326"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3</w:t>
            </w:r>
          </w:p>
        </w:tc>
        <w:tc>
          <w:tcPr>
            <w:tcW w:w="1538" w:type="dxa"/>
            <w:noWrap/>
            <w:hideMark/>
          </w:tcPr>
          <w:p w14:paraId="644F245C" w14:textId="5429992B"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2DE2E7BF" w14:textId="77777777" w:rsidTr="001A25F2">
        <w:trPr>
          <w:trHeight w:val="310"/>
        </w:trPr>
        <w:tc>
          <w:tcPr>
            <w:tcW w:w="4678" w:type="dxa"/>
            <w:noWrap/>
            <w:vAlign w:val="bottom"/>
            <w:hideMark/>
          </w:tcPr>
          <w:p w14:paraId="76B29438"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Broad-spectrum antibiotics</w:t>
            </w:r>
          </w:p>
        </w:tc>
        <w:tc>
          <w:tcPr>
            <w:tcW w:w="1134" w:type="dxa"/>
            <w:noWrap/>
            <w:vAlign w:val="bottom"/>
            <w:hideMark/>
          </w:tcPr>
          <w:p w14:paraId="3BED2C11"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3</w:t>
            </w:r>
          </w:p>
        </w:tc>
        <w:tc>
          <w:tcPr>
            <w:tcW w:w="1701" w:type="dxa"/>
            <w:noWrap/>
            <w:vAlign w:val="bottom"/>
            <w:hideMark/>
          </w:tcPr>
          <w:p w14:paraId="14C06E9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8</w:t>
            </w:r>
          </w:p>
        </w:tc>
        <w:tc>
          <w:tcPr>
            <w:tcW w:w="1155" w:type="dxa"/>
            <w:noWrap/>
            <w:vAlign w:val="bottom"/>
            <w:hideMark/>
          </w:tcPr>
          <w:p w14:paraId="355FEF66"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24</w:t>
            </w:r>
          </w:p>
        </w:tc>
        <w:tc>
          <w:tcPr>
            <w:tcW w:w="1538" w:type="dxa"/>
            <w:noWrap/>
            <w:hideMark/>
          </w:tcPr>
          <w:p w14:paraId="3C6FF3A5" w14:textId="3F9903C6"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37FB2D1E" w14:textId="77777777" w:rsidTr="001A25F2">
        <w:trPr>
          <w:trHeight w:val="310"/>
        </w:trPr>
        <w:tc>
          <w:tcPr>
            <w:tcW w:w="4678" w:type="dxa"/>
            <w:noWrap/>
            <w:vAlign w:val="bottom"/>
            <w:hideMark/>
          </w:tcPr>
          <w:p w14:paraId="74E145F4"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Coccidiostat (g)</w:t>
            </w:r>
          </w:p>
        </w:tc>
        <w:tc>
          <w:tcPr>
            <w:tcW w:w="1134" w:type="dxa"/>
            <w:noWrap/>
            <w:vAlign w:val="bottom"/>
            <w:hideMark/>
          </w:tcPr>
          <w:p w14:paraId="01458AFE"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3</w:t>
            </w:r>
          </w:p>
        </w:tc>
        <w:tc>
          <w:tcPr>
            <w:tcW w:w="1701" w:type="dxa"/>
            <w:noWrap/>
            <w:vAlign w:val="bottom"/>
            <w:hideMark/>
          </w:tcPr>
          <w:p w14:paraId="63F1F4BC"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8</w:t>
            </w:r>
          </w:p>
        </w:tc>
        <w:tc>
          <w:tcPr>
            <w:tcW w:w="1155" w:type="dxa"/>
            <w:noWrap/>
            <w:vAlign w:val="bottom"/>
            <w:hideMark/>
          </w:tcPr>
          <w:p w14:paraId="5446AE8F"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24</w:t>
            </w:r>
          </w:p>
        </w:tc>
        <w:tc>
          <w:tcPr>
            <w:tcW w:w="1538" w:type="dxa"/>
            <w:noWrap/>
            <w:hideMark/>
          </w:tcPr>
          <w:p w14:paraId="36A37639" w14:textId="13EA8133"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478B4F65" w14:textId="77777777" w:rsidTr="001A25F2">
        <w:trPr>
          <w:trHeight w:val="310"/>
        </w:trPr>
        <w:tc>
          <w:tcPr>
            <w:tcW w:w="4678" w:type="dxa"/>
            <w:noWrap/>
            <w:vAlign w:val="bottom"/>
            <w:hideMark/>
          </w:tcPr>
          <w:p w14:paraId="39FEAB85"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Disinfectant concentrate (L)</w:t>
            </w:r>
          </w:p>
        </w:tc>
        <w:tc>
          <w:tcPr>
            <w:tcW w:w="1134" w:type="dxa"/>
            <w:noWrap/>
            <w:vAlign w:val="bottom"/>
            <w:hideMark/>
          </w:tcPr>
          <w:p w14:paraId="7A06DC1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w:t>
            </w:r>
          </w:p>
        </w:tc>
        <w:tc>
          <w:tcPr>
            <w:tcW w:w="1701" w:type="dxa"/>
            <w:noWrap/>
            <w:vAlign w:val="bottom"/>
            <w:hideMark/>
          </w:tcPr>
          <w:p w14:paraId="74354E57"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10</w:t>
            </w:r>
          </w:p>
        </w:tc>
        <w:tc>
          <w:tcPr>
            <w:tcW w:w="1155" w:type="dxa"/>
            <w:noWrap/>
            <w:vAlign w:val="bottom"/>
            <w:hideMark/>
          </w:tcPr>
          <w:p w14:paraId="3C0B5B9D"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hideMark/>
          </w:tcPr>
          <w:p w14:paraId="1AC66131" w14:textId="7C9A997A"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20BD15DB" w14:textId="77777777" w:rsidTr="001A25F2">
        <w:trPr>
          <w:trHeight w:val="310"/>
        </w:trPr>
        <w:tc>
          <w:tcPr>
            <w:tcW w:w="4678" w:type="dxa"/>
            <w:noWrap/>
            <w:vAlign w:val="bottom"/>
            <w:hideMark/>
          </w:tcPr>
          <w:p w14:paraId="4671B12E"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Hand sprayer (manual)</w:t>
            </w:r>
          </w:p>
        </w:tc>
        <w:tc>
          <w:tcPr>
            <w:tcW w:w="1134" w:type="dxa"/>
            <w:noWrap/>
            <w:vAlign w:val="bottom"/>
            <w:hideMark/>
          </w:tcPr>
          <w:p w14:paraId="12A7033C"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2C33E04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155" w:type="dxa"/>
            <w:noWrap/>
            <w:vAlign w:val="bottom"/>
            <w:hideMark/>
          </w:tcPr>
          <w:p w14:paraId="5D2ECDB7"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w:t>
            </w:r>
          </w:p>
        </w:tc>
        <w:tc>
          <w:tcPr>
            <w:tcW w:w="1538" w:type="dxa"/>
            <w:noWrap/>
            <w:hideMark/>
          </w:tcPr>
          <w:p w14:paraId="6796D6D8" w14:textId="383D7E2C"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3A9246FD" w14:textId="77777777" w:rsidTr="001A25F2">
        <w:trPr>
          <w:trHeight w:val="310"/>
        </w:trPr>
        <w:tc>
          <w:tcPr>
            <w:tcW w:w="4678" w:type="dxa"/>
            <w:noWrap/>
            <w:vAlign w:val="bottom"/>
            <w:hideMark/>
          </w:tcPr>
          <w:p w14:paraId="10FC2FEE"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PPE</w:t>
            </w:r>
          </w:p>
        </w:tc>
        <w:tc>
          <w:tcPr>
            <w:tcW w:w="1134" w:type="dxa"/>
            <w:noWrap/>
            <w:vAlign w:val="bottom"/>
            <w:hideMark/>
          </w:tcPr>
          <w:p w14:paraId="35C767DF"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noWrap/>
            <w:vAlign w:val="bottom"/>
            <w:hideMark/>
          </w:tcPr>
          <w:p w14:paraId="3DE8A882"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40</w:t>
            </w:r>
          </w:p>
        </w:tc>
        <w:tc>
          <w:tcPr>
            <w:tcW w:w="1155" w:type="dxa"/>
            <w:noWrap/>
            <w:vAlign w:val="bottom"/>
            <w:hideMark/>
          </w:tcPr>
          <w:p w14:paraId="21955C8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40</w:t>
            </w:r>
          </w:p>
        </w:tc>
        <w:tc>
          <w:tcPr>
            <w:tcW w:w="1538" w:type="dxa"/>
            <w:noWrap/>
            <w:hideMark/>
          </w:tcPr>
          <w:p w14:paraId="7A0C07C0" w14:textId="60F4F1FE"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63ABE158" w14:textId="77777777" w:rsidTr="001A25F2">
        <w:trPr>
          <w:trHeight w:val="310"/>
        </w:trPr>
        <w:tc>
          <w:tcPr>
            <w:tcW w:w="4678" w:type="dxa"/>
            <w:shd w:val="clear" w:color="000000" w:fill="B1A0C7"/>
            <w:noWrap/>
            <w:vAlign w:val="bottom"/>
            <w:hideMark/>
          </w:tcPr>
          <w:p w14:paraId="18BA23AA"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Sub-total</w:t>
            </w:r>
          </w:p>
        </w:tc>
        <w:tc>
          <w:tcPr>
            <w:tcW w:w="1134" w:type="dxa"/>
            <w:shd w:val="clear" w:color="000000" w:fill="B1A0C7"/>
            <w:noWrap/>
            <w:vAlign w:val="bottom"/>
            <w:hideMark/>
          </w:tcPr>
          <w:p w14:paraId="37F6FCBC"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701" w:type="dxa"/>
            <w:shd w:val="clear" w:color="000000" w:fill="B1A0C7"/>
            <w:noWrap/>
            <w:vAlign w:val="bottom"/>
            <w:hideMark/>
          </w:tcPr>
          <w:p w14:paraId="194A992F"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155" w:type="dxa"/>
            <w:shd w:val="clear" w:color="000000" w:fill="B1A0C7"/>
            <w:noWrap/>
            <w:vAlign w:val="bottom"/>
            <w:hideMark/>
          </w:tcPr>
          <w:p w14:paraId="5DE34E3B" w14:textId="77777777" w:rsidR="00260062" w:rsidRPr="00BA3DEE" w:rsidRDefault="00260062" w:rsidP="00260062">
            <w:pPr>
              <w:jc w:val="right"/>
              <w:rPr>
                <w:rFonts w:asciiTheme="minorHAnsi" w:hAnsiTheme="minorHAnsi" w:cs="Calibri"/>
                <w:b/>
                <w:bCs/>
                <w:color w:val="000000"/>
                <w:sz w:val="20"/>
                <w:szCs w:val="20"/>
              </w:rPr>
            </w:pPr>
            <w:r w:rsidRPr="00BA3DEE">
              <w:rPr>
                <w:rFonts w:asciiTheme="minorHAnsi" w:hAnsiTheme="minorHAnsi" w:cs="Calibri"/>
                <w:b/>
                <w:bCs/>
                <w:color w:val="000000"/>
                <w:sz w:val="20"/>
                <w:szCs w:val="20"/>
              </w:rPr>
              <w:t>154</w:t>
            </w:r>
          </w:p>
        </w:tc>
        <w:tc>
          <w:tcPr>
            <w:tcW w:w="1538" w:type="dxa"/>
            <w:noWrap/>
            <w:vAlign w:val="bottom"/>
            <w:hideMark/>
          </w:tcPr>
          <w:p w14:paraId="743D0313"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r>
      <w:tr w:rsidR="00260062" w:rsidRPr="004222D0" w14:paraId="19321FF7" w14:textId="77777777" w:rsidTr="005C3597">
        <w:trPr>
          <w:trHeight w:val="310"/>
        </w:trPr>
        <w:tc>
          <w:tcPr>
            <w:tcW w:w="8668" w:type="dxa"/>
            <w:gridSpan w:val="4"/>
            <w:shd w:val="clear" w:color="000000" w:fill="95B3D7"/>
            <w:noWrap/>
            <w:vAlign w:val="bottom"/>
            <w:hideMark/>
          </w:tcPr>
          <w:p w14:paraId="53F0C71B"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6. TRANSPORTATION</w:t>
            </w:r>
          </w:p>
        </w:tc>
        <w:tc>
          <w:tcPr>
            <w:tcW w:w="1538" w:type="dxa"/>
            <w:noWrap/>
            <w:vAlign w:val="bottom"/>
            <w:hideMark/>
          </w:tcPr>
          <w:p w14:paraId="5713445A"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r>
      <w:tr w:rsidR="00260062" w:rsidRPr="004222D0" w14:paraId="70A10BCC" w14:textId="77777777" w:rsidTr="001A25F2">
        <w:trPr>
          <w:trHeight w:val="310"/>
        </w:trPr>
        <w:tc>
          <w:tcPr>
            <w:tcW w:w="4678" w:type="dxa"/>
            <w:shd w:val="clear" w:color="000000" w:fill="FFFFFF"/>
            <w:noWrap/>
            <w:vAlign w:val="bottom"/>
            <w:hideMark/>
          </w:tcPr>
          <w:p w14:paraId="33011675"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Transportation of feed ingredients and small equipment </w:t>
            </w:r>
          </w:p>
        </w:tc>
        <w:tc>
          <w:tcPr>
            <w:tcW w:w="1134" w:type="dxa"/>
            <w:shd w:val="clear" w:color="000000" w:fill="FFFFFF"/>
            <w:noWrap/>
            <w:vAlign w:val="bottom"/>
            <w:hideMark/>
          </w:tcPr>
          <w:p w14:paraId="4BC7442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shd w:val="clear" w:color="000000" w:fill="FFFFFF"/>
            <w:noWrap/>
            <w:vAlign w:val="bottom"/>
            <w:hideMark/>
          </w:tcPr>
          <w:p w14:paraId="368F1245"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250</w:t>
            </w:r>
          </w:p>
        </w:tc>
        <w:tc>
          <w:tcPr>
            <w:tcW w:w="1155" w:type="dxa"/>
            <w:shd w:val="clear" w:color="000000" w:fill="FFFFFF"/>
            <w:noWrap/>
            <w:vAlign w:val="bottom"/>
            <w:hideMark/>
          </w:tcPr>
          <w:p w14:paraId="29BCA314"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250</w:t>
            </w:r>
          </w:p>
        </w:tc>
        <w:tc>
          <w:tcPr>
            <w:tcW w:w="1538" w:type="dxa"/>
            <w:noWrap/>
            <w:hideMark/>
          </w:tcPr>
          <w:p w14:paraId="44C91114" w14:textId="340945C5"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39870574" w14:textId="77777777" w:rsidTr="001A25F2">
        <w:trPr>
          <w:trHeight w:val="310"/>
        </w:trPr>
        <w:tc>
          <w:tcPr>
            <w:tcW w:w="4678" w:type="dxa"/>
            <w:shd w:val="clear" w:color="000000" w:fill="FFFFFF"/>
            <w:vAlign w:val="bottom"/>
            <w:hideMark/>
          </w:tcPr>
          <w:p w14:paraId="6D4E81A6"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Local transport </w:t>
            </w:r>
          </w:p>
        </w:tc>
        <w:tc>
          <w:tcPr>
            <w:tcW w:w="1134" w:type="dxa"/>
            <w:shd w:val="clear" w:color="000000" w:fill="FFFFFF"/>
            <w:noWrap/>
            <w:vAlign w:val="bottom"/>
            <w:hideMark/>
          </w:tcPr>
          <w:p w14:paraId="77D0B6E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shd w:val="clear" w:color="000000" w:fill="FFFFFF"/>
            <w:noWrap/>
            <w:vAlign w:val="bottom"/>
            <w:hideMark/>
          </w:tcPr>
          <w:p w14:paraId="1D06015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150</w:t>
            </w:r>
          </w:p>
        </w:tc>
        <w:tc>
          <w:tcPr>
            <w:tcW w:w="1155" w:type="dxa"/>
            <w:shd w:val="clear" w:color="000000" w:fill="FFFFFF"/>
            <w:noWrap/>
            <w:vAlign w:val="bottom"/>
            <w:hideMark/>
          </w:tcPr>
          <w:p w14:paraId="0A6ECB84"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100</w:t>
            </w:r>
          </w:p>
        </w:tc>
        <w:tc>
          <w:tcPr>
            <w:tcW w:w="1538" w:type="dxa"/>
            <w:noWrap/>
            <w:hideMark/>
          </w:tcPr>
          <w:p w14:paraId="5782370E" w14:textId="6E7A7DFD"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Dodoma TZ</w:t>
            </w:r>
          </w:p>
        </w:tc>
      </w:tr>
      <w:tr w:rsidR="00260062" w:rsidRPr="004222D0" w14:paraId="5AE584E3" w14:textId="77777777" w:rsidTr="001A25F2">
        <w:trPr>
          <w:trHeight w:val="310"/>
        </w:trPr>
        <w:tc>
          <w:tcPr>
            <w:tcW w:w="4678" w:type="dxa"/>
            <w:shd w:val="clear" w:color="000000" w:fill="B1A0C7"/>
            <w:noWrap/>
            <w:vAlign w:val="bottom"/>
            <w:hideMark/>
          </w:tcPr>
          <w:p w14:paraId="0BE9062A"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Sub-total</w:t>
            </w:r>
          </w:p>
        </w:tc>
        <w:tc>
          <w:tcPr>
            <w:tcW w:w="1134" w:type="dxa"/>
            <w:shd w:val="clear" w:color="000000" w:fill="B1A0C7"/>
            <w:noWrap/>
            <w:vAlign w:val="bottom"/>
            <w:hideMark/>
          </w:tcPr>
          <w:p w14:paraId="059E36A1"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c>
          <w:tcPr>
            <w:tcW w:w="1701" w:type="dxa"/>
            <w:shd w:val="clear" w:color="000000" w:fill="B1A0C7"/>
            <w:noWrap/>
            <w:vAlign w:val="bottom"/>
            <w:hideMark/>
          </w:tcPr>
          <w:p w14:paraId="21A268E6"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c>
          <w:tcPr>
            <w:tcW w:w="1155" w:type="dxa"/>
            <w:shd w:val="clear" w:color="000000" w:fill="B1A0C7"/>
            <w:noWrap/>
            <w:vAlign w:val="bottom"/>
            <w:hideMark/>
          </w:tcPr>
          <w:p w14:paraId="6E9F120C" w14:textId="77777777" w:rsidR="00260062" w:rsidRPr="00BA3DEE" w:rsidRDefault="00260062" w:rsidP="00260062">
            <w:pPr>
              <w:jc w:val="right"/>
              <w:rPr>
                <w:rFonts w:asciiTheme="minorHAnsi" w:hAnsiTheme="minorHAnsi" w:cs="Calibri"/>
                <w:b/>
                <w:bCs/>
                <w:color w:val="000000"/>
                <w:sz w:val="20"/>
                <w:szCs w:val="20"/>
              </w:rPr>
            </w:pPr>
            <w:r w:rsidRPr="00BA3DEE">
              <w:rPr>
                <w:rFonts w:asciiTheme="minorHAnsi" w:hAnsiTheme="minorHAnsi" w:cs="Calibri"/>
                <w:b/>
                <w:bCs/>
                <w:color w:val="000000"/>
                <w:sz w:val="20"/>
                <w:szCs w:val="20"/>
              </w:rPr>
              <w:t>350</w:t>
            </w:r>
          </w:p>
        </w:tc>
        <w:tc>
          <w:tcPr>
            <w:tcW w:w="1538" w:type="dxa"/>
            <w:noWrap/>
            <w:vAlign w:val="bottom"/>
            <w:hideMark/>
          </w:tcPr>
          <w:p w14:paraId="67845609"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r>
      <w:tr w:rsidR="00260062" w:rsidRPr="004222D0" w14:paraId="00F545DF" w14:textId="77777777" w:rsidTr="001A25F2">
        <w:trPr>
          <w:trHeight w:val="310"/>
        </w:trPr>
        <w:tc>
          <w:tcPr>
            <w:tcW w:w="4678" w:type="dxa"/>
            <w:shd w:val="clear" w:color="000000" w:fill="95B3D7"/>
            <w:noWrap/>
            <w:vAlign w:val="bottom"/>
            <w:hideMark/>
          </w:tcPr>
          <w:p w14:paraId="0ED46C68"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xml:space="preserve">7. CHICKEN REARING </w:t>
            </w:r>
          </w:p>
        </w:tc>
        <w:tc>
          <w:tcPr>
            <w:tcW w:w="1134" w:type="dxa"/>
            <w:shd w:val="clear" w:color="000000" w:fill="95B3D7"/>
            <w:noWrap/>
            <w:vAlign w:val="bottom"/>
            <w:hideMark/>
          </w:tcPr>
          <w:p w14:paraId="064F81AA"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c>
          <w:tcPr>
            <w:tcW w:w="1701" w:type="dxa"/>
            <w:shd w:val="clear" w:color="000000" w:fill="95B3D7"/>
            <w:noWrap/>
            <w:vAlign w:val="bottom"/>
            <w:hideMark/>
          </w:tcPr>
          <w:p w14:paraId="332E0CDB"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c>
          <w:tcPr>
            <w:tcW w:w="1155" w:type="dxa"/>
            <w:shd w:val="clear" w:color="000000" w:fill="95B3D7"/>
            <w:noWrap/>
            <w:vAlign w:val="bottom"/>
            <w:hideMark/>
          </w:tcPr>
          <w:p w14:paraId="08B00CF2"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c>
          <w:tcPr>
            <w:tcW w:w="1538" w:type="dxa"/>
            <w:noWrap/>
            <w:vAlign w:val="bottom"/>
            <w:hideMark/>
          </w:tcPr>
          <w:p w14:paraId="64ED5C28"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r>
      <w:tr w:rsidR="00260062" w:rsidRPr="004222D0" w14:paraId="5AE9D7A2" w14:textId="77777777" w:rsidTr="001A25F2">
        <w:trPr>
          <w:trHeight w:val="310"/>
        </w:trPr>
        <w:tc>
          <w:tcPr>
            <w:tcW w:w="4678" w:type="dxa"/>
            <w:noWrap/>
            <w:vAlign w:val="bottom"/>
            <w:hideMark/>
          </w:tcPr>
          <w:p w14:paraId="5C863F98" w14:textId="77777777" w:rsidR="00260062" w:rsidRPr="00BA3DEE" w:rsidRDefault="00260062" w:rsidP="00260062">
            <w:pPr>
              <w:rPr>
                <w:rFonts w:asciiTheme="minorHAnsi" w:hAnsiTheme="minorHAnsi" w:cs="Calibri"/>
                <w:sz w:val="20"/>
                <w:szCs w:val="20"/>
              </w:rPr>
            </w:pPr>
            <w:r w:rsidRPr="00BA3DEE">
              <w:rPr>
                <w:rFonts w:asciiTheme="minorHAnsi" w:hAnsiTheme="minorHAnsi" w:cs="Calibri"/>
                <w:sz w:val="20"/>
                <w:szCs w:val="20"/>
              </w:rPr>
              <w:t xml:space="preserve">Purchasing </w:t>
            </w:r>
            <w:proofErr w:type="gramStart"/>
            <w:r w:rsidRPr="00BA3DEE">
              <w:rPr>
                <w:rFonts w:asciiTheme="minorHAnsi" w:hAnsiTheme="minorHAnsi" w:cs="Calibri"/>
                <w:sz w:val="20"/>
                <w:szCs w:val="20"/>
              </w:rPr>
              <w:t>100 day</w:t>
            </w:r>
            <w:proofErr w:type="gramEnd"/>
            <w:r w:rsidRPr="00BA3DEE">
              <w:rPr>
                <w:rFonts w:asciiTheme="minorHAnsi" w:hAnsiTheme="minorHAnsi" w:cs="Calibri"/>
                <w:sz w:val="20"/>
                <w:szCs w:val="20"/>
              </w:rPr>
              <w:t xml:space="preserve"> old broiler chicks</w:t>
            </w:r>
          </w:p>
        </w:tc>
        <w:tc>
          <w:tcPr>
            <w:tcW w:w="1134" w:type="dxa"/>
            <w:noWrap/>
            <w:vAlign w:val="bottom"/>
            <w:hideMark/>
          </w:tcPr>
          <w:p w14:paraId="2542A44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100</w:t>
            </w:r>
          </w:p>
        </w:tc>
        <w:tc>
          <w:tcPr>
            <w:tcW w:w="1701" w:type="dxa"/>
            <w:noWrap/>
            <w:vAlign w:val="bottom"/>
            <w:hideMark/>
          </w:tcPr>
          <w:p w14:paraId="08A518F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w:t>
            </w:r>
          </w:p>
        </w:tc>
        <w:tc>
          <w:tcPr>
            <w:tcW w:w="1155" w:type="dxa"/>
            <w:noWrap/>
            <w:vAlign w:val="bottom"/>
            <w:hideMark/>
          </w:tcPr>
          <w:p w14:paraId="40BBF8DA"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200</w:t>
            </w:r>
          </w:p>
        </w:tc>
        <w:tc>
          <w:tcPr>
            <w:tcW w:w="1538" w:type="dxa"/>
            <w:noWrap/>
            <w:vAlign w:val="bottom"/>
            <w:hideMark/>
          </w:tcPr>
          <w:p w14:paraId="0646885C" w14:textId="63FDABEB"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Dodoma TZ</w:t>
            </w:r>
          </w:p>
        </w:tc>
      </w:tr>
      <w:tr w:rsidR="00260062" w:rsidRPr="004222D0" w14:paraId="1F10DCCD" w14:textId="77777777" w:rsidTr="001A25F2">
        <w:trPr>
          <w:trHeight w:val="310"/>
        </w:trPr>
        <w:tc>
          <w:tcPr>
            <w:tcW w:w="4678" w:type="dxa"/>
            <w:shd w:val="clear" w:color="000000" w:fill="FFFFFF"/>
            <w:noWrap/>
            <w:vAlign w:val="bottom"/>
            <w:hideMark/>
          </w:tcPr>
          <w:p w14:paraId="5802541E"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Chicken rearing facilities (housing)</w:t>
            </w:r>
          </w:p>
        </w:tc>
        <w:tc>
          <w:tcPr>
            <w:tcW w:w="1134" w:type="dxa"/>
            <w:shd w:val="clear" w:color="000000" w:fill="FFFFFF"/>
            <w:noWrap/>
            <w:vAlign w:val="bottom"/>
            <w:hideMark/>
          </w:tcPr>
          <w:p w14:paraId="6C61DCCF"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shd w:val="clear" w:color="000000" w:fill="FFFFFF"/>
            <w:noWrap/>
            <w:vAlign w:val="bottom"/>
            <w:hideMark/>
          </w:tcPr>
          <w:p w14:paraId="0160F035"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600</w:t>
            </w:r>
          </w:p>
        </w:tc>
        <w:tc>
          <w:tcPr>
            <w:tcW w:w="1155" w:type="dxa"/>
            <w:shd w:val="clear" w:color="000000" w:fill="FFFFFF"/>
            <w:noWrap/>
            <w:vAlign w:val="bottom"/>
            <w:hideMark/>
          </w:tcPr>
          <w:p w14:paraId="7EEBD03B"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600</w:t>
            </w:r>
          </w:p>
        </w:tc>
        <w:tc>
          <w:tcPr>
            <w:tcW w:w="1538" w:type="dxa"/>
            <w:shd w:val="clear" w:color="auto" w:fill="FFFFFF" w:themeFill="background1"/>
            <w:noWrap/>
            <w:vAlign w:val="bottom"/>
            <w:hideMark/>
          </w:tcPr>
          <w:p w14:paraId="37A0635E"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TALIRI </w:t>
            </w:r>
            <w:proofErr w:type="spellStart"/>
            <w:r w:rsidRPr="00BA3DEE">
              <w:rPr>
                <w:rFonts w:asciiTheme="minorHAnsi" w:hAnsiTheme="minorHAnsi" w:cs="Calibri"/>
                <w:color w:val="000000"/>
                <w:sz w:val="20"/>
                <w:szCs w:val="20"/>
              </w:rPr>
              <w:t>Mpwapwa</w:t>
            </w:r>
            <w:proofErr w:type="spellEnd"/>
          </w:p>
        </w:tc>
      </w:tr>
      <w:tr w:rsidR="00260062" w:rsidRPr="004222D0" w14:paraId="2A9211F3" w14:textId="77777777" w:rsidTr="001A25F2">
        <w:trPr>
          <w:trHeight w:val="310"/>
        </w:trPr>
        <w:tc>
          <w:tcPr>
            <w:tcW w:w="4678" w:type="dxa"/>
            <w:shd w:val="clear" w:color="000000" w:fill="FFFFFF"/>
            <w:noWrap/>
            <w:vAlign w:val="bottom"/>
            <w:hideMark/>
          </w:tcPr>
          <w:p w14:paraId="64F35B2B"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Labour (days)</w:t>
            </w:r>
          </w:p>
        </w:tc>
        <w:tc>
          <w:tcPr>
            <w:tcW w:w="1134" w:type="dxa"/>
            <w:shd w:val="clear" w:color="000000" w:fill="FFFFFF"/>
            <w:noWrap/>
            <w:vAlign w:val="bottom"/>
            <w:hideMark/>
          </w:tcPr>
          <w:p w14:paraId="66FD7163"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35</w:t>
            </w:r>
          </w:p>
        </w:tc>
        <w:tc>
          <w:tcPr>
            <w:tcW w:w="1701" w:type="dxa"/>
            <w:shd w:val="clear" w:color="000000" w:fill="FFFFFF"/>
            <w:noWrap/>
            <w:vAlign w:val="bottom"/>
            <w:hideMark/>
          </w:tcPr>
          <w:p w14:paraId="23F3CAF8"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5</w:t>
            </w:r>
          </w:p>
        </w:tc>
        <w:tc>
          <w:tcPr>
            <w:tcW w:w="1155" w:type="dxa"/>
            <w:shd w:val="clear" w:color="000000" w:fill="FFFFFF"/>
            <w:noWrap/>
            <w:vAlign w:val="bottom"/>
            <w:hideMark/>
          </w:tcPr>
          <w:p w14:paraId="5ABE4410"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175</w:t>
            </w:r>
          </w:p>
        </w:tc>
        <w:tc>
          <w:tcPr>
            <w:tcW w:w="1538" w:type="dxa"/>
            <w:shd w:val="clear" w:color="auto" w:fill="FFFFFF" w:themeFill="background1"/>
            <w:noWrap/>
            <w:vAlign w:val="bottom"/>
            <w:hideMark/>
          </w:tcPr>
          <w:p w14:paraId="50460DF3" w14:textId="482E8168"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xml:space="preserve"> TALIRI </w:t>
            </w:r>
            <w:proofErr w:type="spellStart"/>
            <w:r w:rsidRPr="00BA3DEE">
              <w:rPr>
                <w:rFonts w:asciiTheme="minorHAnsi" w:hAnsiTheme="minorHAnsi" w:cs="Calibri"/>
                <w:color w:val="000000"/>
                <w:sz w:val="20"/>
                <w:szCs w:val="20"/>
              </w:rPr>
              <w:t>Mpwapwa</w:t>
            </w:r>
            <w:proofErr w:type="spellEnd"/>
          </w:p>
        </w:tc>
      </w:tr>
      <w:tr w:rsidR="00260062" w:rsidRPr="004222D0" w14:paraId="02DBCB1E" w14:textId="77777777" w:rsidTr="001A25F2">
        <w:trPr>
          <w:trHeight w:val="310"/>
        </w:trPr>
        <w:tc>
          <w:tcPr>
            <w:tcW w:w="4678" w:type="dxa"/>
            <w:shd w:val="clear" w:color="000000" w:fill="B1A0C7"/>
            <w:noWrap/>
            <w:vAlign w:val="bottom"/>
            <w:hideMark/>
          </w:tcPr>
          <w:p w14:paraId="40C7559E"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Sub-total</w:t>
            </w:r>
          </w:p>
        </w:tc>
        <w:tc>
          <w:tcPr>
            <w:tcW w:w="1134" w:type="dxa"/>
            <w:shd w:val="clear" w:color="000000" w:fill="B1A0C7"/>
            <w:noWrap/>
            <w:vAlign w:val="bottom"/>
            <w:hideMark/>
          </w:tcPr>
          <w:p w14:paraId="3A2C6D09"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701" w:type="dxa"/>
            <w:shd w:val="clear" w:color="000000" w:fill="B1A0C7"/>
            <w:noWrap/>
            <w:vAlign w:val="bottom"/>
            <w:hideMark/>
          </w:tcPr>
          <w:p w14:paraId="555FB58E"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155" w:type="dxa"/>
            <w:shd w:val="clear" w:color="000000" w:fill="B1A0C7"/>
            <w:noWrap/>
            <w:vAlign w:val="bottom"/>
            <w:hideMark/>
          </w:tcPr>
          <w:p w14:paraId="53C4E6C5" w14:textId="77777777" w:rsidR="00260062" w:rsidRPr="00BA3DEE" w:rsidRDefault="00260062" w:rsidP="00260062">
            <w:pPr>
              <w:jc w:val="right"/>
              <w:rPr>
                <w:rFonts w:asciiTheme="minorHAnsi" w:hAnsiTheme="minorHAnsi" w:cs="Calibri"/>
                <w:b/>
                <w:bCs/>
                <w:color w:val="000000"/>
                <w:sz w:val="20"/>
                <w:szCs w:val="20"/>
              </w:rPr>
            </w:pPr>
            <w:r w:rsidRPr="00BA3DEE">
              <w:rPr>
                <w:rFonts w:asciiTheme="minorHAnsi" w:hAnsiTheme="minorHAnsi" w:cs="Calibri"/>
                <w:b/>
                <w:bCs/>
                <w:color w:val="000000"/>
                <w:sz w:val="20"/>
                <w:szCs w:val="20"/>
              </w:rPr>
              <w:t>975</w:t>
            </w:r>
          </w:p>
        </w:tc>
        <w:tc>
          <w:tcPr>
            <w:tcW w:w="1538" w:type="dxa"/>
            <w:noWrap/>
            <w:vAlign w:val="bottom"/>
            <w:hideMark/>
          </w:tcPr>
          <w:p w14:paraId="43D5F9C5"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r>
      <w:tr w:rsidR="00260062" w:rsidRPr="004222D0" w14:paraId="0EA7AB43" w14:textId="77777777" w:rsidTr="001A25F2">
        <w:trPr>
          <w:trHeight w:val="310"/>
        </w:trPr>
        <w:tc>
          <w:tcPr>
            <w:tcW w:w="4678" w:type="dxa"/>
            <w:shd w:val="clear" w:color="000000" w:fill="B8CCE4"/>
            <w:noWrap/>
            <w:vAlign w:val="bottom"/>
            <w:hideMark/>
          </w:tcPr>
          <w:p w14:paraId="450BFB7D"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8. RESEARCH ETHICAL CLEARANCE (TALIRI TANZANIA)</w:t>
            </w:r>
          </w:p>
        </w:tc>
        <w:tc>
          <w:tcPr>
            <w:tcW w:w="1134" w:type="dxa"/>
            <w:shd w:val="clear" w:color="000000" w:fill="B8CCE4"/>
            <w:noWrap/>
            <w:vAlign w:val="bottom"/>
            <w:hideMark/>
          </w:tcPr>
          <w:p w14:paraId="77BBD016"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w:t>
            </w:r>
          </w:p>
        </w:tc>
        <w:tc>
          <w:tcPr>
            <w:tcW w:w="1701" w:type="dxa"/>
            <w:shd w:val="clear" w:color="000000" w:fill="B8CCE4"/>
            <w:noWrap/>
            <w:vAlign w:val="bottom"/>
            <w:hideMark/>
          </w:tcPr>
          <w:p w14:paraId="7B2ADF7D"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120</w:t>
            </w:r>
          </w:p>
        </w:tc>
        <w:tc>
          <w:tcPr>
            <w:tcW w:w="1155" w:type="dxa"/>
            <w:shd w:val="clear" w:color="000000" w:fill="B8CCE4"/>
            <w:noWrap/>
            <w:vAlign w:val="bottom"/>
            <w:hideMark/>
          </w:tcPr>
          <w:p w14:paraId="36CCB639" w14:textId="77777777" w:rsidR="00260062" w:rsidRPr="00BA3DEE" w:rsidRDefault="00260062" w:rsidP="00260062">
            <w:pPr>
              <w:jc w:val="right"/>
              <w:rPr>
                <w:rFonts w:asciiTheme="minorHAnsi" w:hAnsiTheme="minorHAnsi" w:cs="Calibri"/>
                <w:color w:val="000000"/>
                <w:sz w:val="20"/>
                <w:szCs w:val="20"/>
              </w:rPr>
            </w:pPr>
            <w:r w:rsidRPr="00BA3DEE">
              <w:rPr>
                <w:rFonts w:asciiTheme="minorHAnsi" w:hAnsiTheme="minorHAnsi" w:cs="Calibri"/>
                <w:color w:val="000000"/>
                <w:sz w:val="20"/>
                <w:szCs w:val="20"/>
              </w:rPr>
              <w:t>120</w:t>
            </w:r>
          </w:p>
        </w:tc>
        <w:tc>
          <w:tcPr>
            <w:tcW w:w="1538" w:type="dxa"/>
            <w:noWrap/>
            <w:vAlign w:val="bottom"/>
            <w:hideMark/>
          </w:tcPr>
          <w:p w14:paraId="66776D44" w14:textId="4E33DA41"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TALIRI</w:t>
            </w:r>
          </w:p>
        </w:tc>
      </w:tr>
      <w:tr w:rsidR="00260062" w:rsidRPr="004222D0" w14:paraId="0FA340CF" w14:textId="77777777" w:rsidTr="001A25F2">
        <w:trPr>
          <w:trHeight w:val="310"/>
        </w:trPr>
        <w:tc>
          <w:tcPr>
            <w:tcW w:w="4678" w:type="dxa"/>
            <w:shd w:val="clear" w:color="000000" w:fill="00B050"/>
            <w:noWrap/>
            <w:vAlign w:val="bottom"/>
            <w:hideMark/>
          </w:tcPr>
          <w:p w14:paraId="5161EFD9"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GRAND TOTAL</w:t>
            </w:r>
          </w:p>
        </w:tc>
        <w:tc>
          <w:tcPr>
            <w:tcW w:w="1134" w:type="dxa"/>
            <w:shd w:val="clear" w:color="000000" w:fill="00B050"/>
            <w:noWrap/>
            <w:vAlign w:val="bottom"/>
            <w:hideMark/>
          </w:tcPr>
          <w:p w14:paraId="353B2EC0"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701" w:type="dxa"/>
            <w:shd w:val="clear" w:color="000000" w:fill="00B050"/>
            <w:noWrap/>
            <w:vAlign w:val="bottom"/>
            <w:hideMark/>
          </w:tcPr>
          <w:p w14:paraId="3A7D4A33" w14:textId="77777777" w:rsidR="00260062" w:rsidRPr="00BA3DEE" w:rsidRDefault="00260062" w:rsidP="00260062">
            <w:pPr>
              <w:rPr>
                <w:rFonts w:asciiTheme="minorHAnsi" w:hAnsiTheme="minorHAnsi" w:cs="Calibri"/>
                <w:b/>
                <w:bCs/>
                <w:color w:val="000000"/>
                <w:sz w:val="20"/>
                <w:szCs w:val="20"/>
              </w:rPr>
            </w:pPr>
            <w:r w:rsidRPr="00BA3DEE">
              <w:rPr>
                <w:rFonts w:asciiTheme="minorHAnsi" w:hAnsiTheme="minorHAnsi" w:cs="Calibri"/>
                <w:b/>
                <w:bCs/>
                <w:color w:val="000000"/>
                <w:sz w:val="20"/>
                <w:szCs w:val="20"/>
              </w:rPr>
              <w:t> </w:t>
            </w:r>
          </w:p>
        </w:tc>
        <w:tc>
          <w:tcPr>
            <w:tcW w:w="1155" w:type="dxa"/>
            <w:shd w:val="clear" w:color="000000" w:fill="00B050"/>
            <w:noWrap/>
            <w:vAlign w:val="bottom"/>
            <w:hideMark/>
          </w:tcPr>
          <w:p w14:paraId="7394672F" w14:textId="049DFCB5" w:rsidR="00260062" w:rsidRPr="00BA3DEE" w:rsidRDefault="00A06315" w:rsidP="00AD0D91">
            <w:pPr>
              <w:jc w:val="right"/>
              <w:rPr>
                <w:rFonts w:asciiTheme="minorHAnsi" w:hAnsiTheme="minorHAnsi" w:cs="Calibri"/>
                <w:b/>
                <w:bCs/>
                <w:color w:val="000000"/>
                <w:sz w:val="20"/>
                <w:szCs w:val="20"/>
              </w:rPr>
            </w:pPr>
            <w:r w:rsidRPr="00BA3DEE">
              <w:rPr>
                <w:rFonts w:asciiTheme="minorHAnsi" w:hAnsiTheme="minorHAnsi" w:cs="Calibri"/>
                <w:b/>
                <w:bCs/>
                <w:color w:val="000000"/>
                <w:sz w:val="20"/>
                <w:szCs w:val="20"/>
              </w:rPr>
              <w:t>3,</w:t>
            </w:r>
            <w:r w:rsidR="00AD0D91">
              <w:rPr>
                <w:rFonts w:asciiTheme="minorHAnsi" w:hAnsiTheme="minorHAnsi" w:cs="Calibri"/>
                <w:b/>
                <w:bCs/>
                <w:color w:val="000000"/>
                <w:sz w:val="20"/>
                <w:szCs w:val="20"/>
              </w:rPr>
              <w:t>52</w:t>
            </w:r>
            <w:r w:rsidRPr="00BA3DEE">
              <w:rPr>
                <w:rFonts w:asciiTheme="minorHAnsi" w:hAnsiTheme="minorHAnsi" w:cs="Calibri"/>
                <w:b/>
                <w:bCs/>
                <w:color w:val="000000"/>
                <w:sz w:val="20"/>
                <w:szCs w:val="20"/>
              </w:rPr>
              <w:t>6.80</w:t>
            </w:r>
          </w:p>
        </w:tc>
        <w:tc>
          <w:tcPr>
            <w:tcW w:w="1538" w:type="dxa"/>
            <w:noWrap/>
            <w:vAlign w:val="bottom"/>
            <w:hideMark/>
          </w:tcPr>
          <w:p w14:paraId="1F475C0E" w14:textId="77777777" w:rsidR="00260062" w:rsidRPr="00BA3DEE" w:rsidRDefault="00260062" w:rsidP="00260062">
            <w:pPr>
              <w:rPr>
                <w:rFonts w:asciiTheme="minorHAnsi" w:hAnsiTheme="minorHAnsi" w:cs="Calibri"/>
                <w:color w:val="000000"/>
                <w:sz w:val="20"/>
                <w:szCs w:val="20"/>
              </w:rPr>
            </w:pPr>
            <w:r w:rsidRPr="00BA3DEE">
              <w:rPr>
                <w:rFonts w:asciiTheme="minorHAnsi" w:hAnsiTheme="minorHAnsi" w:cs="Calibri"/>
                <w:color w:val="000000"/>
                <w:sz w:val="20"/>
                <w:szCs w:val="20"/>
              </w:rPr>
              <w:t> </w:t>
            </w:r>
          </w:p>
        </w:tc>
      </w:tr>
    </w:tbl>
    <w:p w14:paraId="117AA7F0" w14:textId="3839AD44" w:rsidR="00A06315" w:rsidRDefault="00A06315" w:rsidP="00A06315">
      <w:pPr>
        <w:rPr>
          <w:rFonts w:ascii="Calibri" w:hAnsi="Calibri" w:cs="Calibri"/>
          <w:color w:val="000000"/>
        </w:rPr>
      </w:pPr>
      <w:r>
        <w:rPr>
          <w:rFonts w:ascii="Calibri" w:hAnsi="Calibri" w:cs="Calibri"/>
          <w:color w:val="000000"/>
        </w:rPr>
        <w:t xml:space="preserve">* </w:t>
      </w:r>
      <w:r w:rsidRPr="00BA3DEE">
        <w:rPr>
          <w:rFonts w:ascii="Calibri" w:hAnsi="Calibri" w:cs="Calibri"/>
          <w:color w:val="000000"/>
          <w:sz w:val="20"/>
          <w:szCs w:val="20"/>
        </w:rPr>
        <w:t>Baobab seeds from Dodoma have shown high levels of ANFs, especially tannins</w:t>
      </w:r>
      <w:r w:rsidR="00BA3DEE" w:rsidRPr="00BA3DEE">
        <w:rPr>
          <w:rFonts w:ascii="Calibri" w:hAnsi="Calibri" w:cs="Calibri"/>
          <w:color w:val="000000"/>
          <w:sz w:val="20"/>
          <w:szCs w:val="20"/>
        </w:rPr>
        <w:t xml:space="preserve"> (Table 1)</w:t>
      </w:r>
      <w:r w:rsidRPr="00BA3DEE">
        <w:rPr>
          <w:rFonts w:ascii="Calibri" w:hAnsi="Calibri" w:cs="Calibri"/>
          <w:color w:val="000000"/>
          <w:sz w:val="20"/>
          <w:szCs w:val="20"/>
        </w:rPr>
        <w:t xml:space="preserve">. </w:t>
      </w:r>
      <w:proofErr w:type="gramStart"/>
      <w:r w:rsidRPr="00BA3DEE">
        <w:rPr>
          <w:rFonts w:ascii="Calibri" w:hAnsi="Calibri" w:cs="Calibri"/>
          <w:color w:val="000000"/>
          <w:sz w:val="20"/>
          <w:szCs w:val="20"/>
        </w:rPr>
        <w:t>Thus</w:t>
      </w:r>
      <w:proofErr w:type="gramEnd"/>
      <w:r w:rsidRPr="00BA3DEE">
        <w:rPr>
          <w:rFonts w:ascii="Calibri" w:hAnsi="Calibri" w:cs="Calibri"/>
          <w:color w:val="000000"/>
          <w:sz w:val="20"/>
          <w:szCs w:val="20"/>
        </w:rPr>
        <w:t xml:space="preserve"> should be treated before use</w:t>
      </w:r>
      <w:r w:rsidR="00BA3DEE" w:rsidRPr="00BA3DEE">
        <w:rPr>
          <w:rFonts w:ascii="Calibri" w:hAnsi="Calibri" w:cs="Calibri"/>
          <w:color w:val="000000"/>
          <w:sz w:val="20"/>
          <w:szCs w:val="20"/>
        </w:rPr>
        <w:t>d for feed formulation</w:t>
      </w:r>
    </w:p>
    <w:p w14:paraId="6FE54B73" w14:textId="7E31E015" w:rsidR="004222D0" w:rsidRDefault="004222D0" w:rsidP="00320DF2">
      <w:pPr>
        <w:spacing w:before="60" w:after="60"/>
        <w:outlineLvl w:val="2"/>
        <w:rPr>
          <w:rFonts w:ascii="Aptos Narrow" w:hAnsi="Aptos Narrow"/>
          <w:b/>
          <w:bCs/>
          <w:sz w:val="22"/>
          <w:szCs w:val="22"/>
        </w:rPr>
      </w:pPr>
    </w:p>
    <w:p w14:paraId="0896551C" w14:textId="0A4BC3E1" w:rsidR="004222D0" w:rsidRDefault="004222D0" w:rsidP="00797825">
      <w:pPr>
        <w:spacing w:before="60" w:after="60"/>
        <w:contextualSpacing/>
        <w:outlineLvl w:val="2"/>
        <w:rPr>
          <w:rFonts w:ascii="Aptos Narrow" w:hAnsi="Aptos Narrow"/>
          <w:b/>
          <w:bCs/>
          <w:sz w:val="22"/>
          <w:szCs w:val="22"/>
        </w:rPr>
      </w:pPr>
    </w:p>
    <w:p w14:paraId="7F0469BF" w14:textId="77777777" w:rsidR="00797825" w:rsidRDefault="00BA3DEE" w:rsidP="00797825">
      <w:pPr>
        <w:spacing w:before="60" w:after="60" w:line="480" w:lineRule="auto"/>
        <w:contextualSpacing/>
        <w:outlineLvl w:val="2"/>
        <w:rPr>
          <w:rFonts w:ascii="Aptos Narrow" w:hAnsi="Aptos Narrow"/>
          <w:b/>
          <w:bCs/>
          <w:sz w:val="22"/>
          <w:szCs w:val="22"/>
        </w:rPr>
      </w:pPr>
      <w:r w:rsidRPr="00320DF2">
        <w:rPr>
          <w:rFonts w:ascii="Aptos Narrow" w:hAnsi="Aptos Narrow"/>
          <w:b/>
          <w:bCs/>
          <w:sz w:val="22"/>
          <w:szCs w:val="22"/>
        </w:rPr>
        <w:t>9. ETHICAL APPROVAL</w:t>
      </w:r>
    </w:p>
    <w:p w14:paraId="7F0D397B" w14:textId="77777777" w:rsidR="00797825" w:rsidRPr="00797825" w:rsidRDefault="00797825" w:rsidP="00797825">
      <w:pPr>
        <w:pStyle w:val="ListParagraph"/>
        <w:numPr>
          <w:ilvl w:val="0"/>
          <w:numId w:val="11"/>
        </w:numPr>
        <w:spacing w:before="60" w:after="60" w:line="480" w:lineRule="auto"/>
        <w:outlineLvl w:val="2"/>
        <w:rPr>
          <w:rFonts w:ascii="Aptos Narrow" w:hAnsi="Aptos Narrow"/>
          <w:b/>
          <w:bCs/>
          <w:sz w:val="22"/>
          <w:szCs w:val="22"/>
        </w:rPr>
      </w:pPr>
      <w:r w:rsidRPr="00797825">
        <w:t xml:space="preserve">The study will adhere to animal welfare standards for the care and use of experimental animals as per </w:t>
      </w:r>
      <w:r w:rsidRPr="00797825">
        <w:rPr>
          <w:bCs/>
        </w:rPr>
        <w:t>Kenya Veterinary Board regulations</w:t>
      </w:r>
      <w:r w:rsidRPr="00797825">
        <w:t xml:space="preserve"> and </w:t>
      </w:r>
      <w:r w:rsidRPr="00797825">
        <w:rPr>
          <w:bCs/>
        </w:rPr>
        <w:t>Tanzania Livestock Research Institute (TALIRI) guidelines</w:t>
      </w:r>
      <w:r w:rsidRPr="00797825">
        <w:t>.</w:t>
      </w:r>
    </w:p>
    <w:p w14:paraId="6D3873E4" w14:textId="7B085915" w:rsidR="00797825" w:rsidRPr="00797825" w:rsidRDefault="00797825" w:rsidP="00797825">
      <w:pPr>
        <w:pStyle w:val="ListParagraph"/>
        <w:numPr>
          <w:ilvl w:val="0"/>
          <w:numId w:val="11"/>
        </w:numPr>
        <w:spacing w:before="60" w:after="60" w:line="480" w:lineRule="auto"/>
        <w:outlineLvl w:val="2"/>
        <w:rPr>
          <w:rFonts w:ascii="Aptos Narrow" w:hAnsi="Aptos Narrow"/>
          <w:b/>
          <w:bCs/>
          <w:sz w:val="22"/>
          <w:szCs w:val="22"/>
        </w:rPr>
      </w:pPr>
      <w:r w:rsidRPr="00797825">
        <w:t xml:space="preserve">Ethical approval will be obtained from both </w:t>
      </w:r>
      <w:r w:rsidRPr="00797825">
        <w:rPr>
          <w:bCs/>
        </w:rPr>
        <w:t>ILRI Institutional Animal Care and Use Committee (IACUC), Kenya</w:t>
      </w:r>
      <w:r w:rsidR="000F0D8B">
        <w:t xml:space="preserve"> and </w:t>
      </w:r>
      <w:r w:rsidR="000F0D8B">
        <w:rPr>
          <w:bCs/>
        </w:rPr>
        <w:t>TALIRI research ethical clearance</w:t>
      </w:r>
      <w:r w:rsidRPr="00797825">
        <w:rPr>
          <w:bCs/>
        </w:rPr>
        <w:t>, Tanzania</w:t>
      </w:r>
      <w:r w:rsidRPr="00797825">
        <w:t>.</w:t>
      </w:r>
    </w:p>
    <w:p w14:paraId="4BE79ED9" w14:textId="0FC5B59D" w:rsidR="00797825" w:rsidRDefault="00797825" w:rsidP="00320DF2">
      <w:pPr>
        <w:spacing w:before="60" w:after="60"/>
        <w:outlineLvl w:val="2"/>
        <w:rPr>
          <w:rFonts w:ascii="Aptos Narrow" w:hAnsi="Aptos Narrow"/>
          <w:b/>
          <w:bCs/>
          <w:sz w:val="22"/>
          <w:szCs w:val="22"/>
        </w:rPr>
      </w:pPr>
    </w:p>
    <w:p w14:paraId="799E4E58" w14:textId="307B2A2A" w:rsidR="00320DF2" w:rsidRDefault="00320DF2" w:rsidP="00320DF2">
      <w:pPr>
        <w:spacing w:before="60" w:after="60"/>
        <w:outlineLvl w:val="2"/>
        <w:rPr>
          <w:rFonts w:ascii="Aptos Narrow" w:hAnsi="Aptos Narrow"/>
          <w:b/>
          <w:bCs/>
          <w:sz w:val="22"/>
          <w:szCs w:val="22"/>
        </w:rPr>
      </w:pPr>
      <w:r w:rsidRPr="00320DF2">
        <w:rPr>
          <w:rFonts w:ascii="Aptos Narrow" w:hAnsi="Aptos Narrow"/>
          <w:b/>
          <w:bCs/>
          <w:sz w:val="22"/>
          <w:szCs w:val="22"/>
        </w:rPr>
        <w:t xml:space="preserve">10. </w:t>
      </w:r>
      <w:r w:rsidR="002B663E" w:rsidRPr="00320DF2">
        <w:rPr>
          <w:rFonts w:ascii="Aptos Narrow" w:hAnsi="Aptos Narrow"/>
          <w:b/>
          <w:bCs/>
          <w:sz w:val="22"/>
          <w:szCs w:val="22"/>
        </w:rPr>
        <w:t>EXPECTED OUTCOMES</w:t>
      </w:r>
    </w:p>
    <w:p w14:paraId="374E6E49" w14:textId="56E9C561" w:rsidR="00C834A1" w:rsidRDefault="00C834A1" w:rsidP="00320DF2">
      <w:pPr>
        <w:spacing w:before="60" w:after="60"/>
        <w:outlineLvl w:val="2"/>
        <w:rPr>
          <w:rFonts w:ascii="Aptos Narrow" w:hAnsi="Aptos Narrow"/>
          <w:b/>
          <w:bCs/>
          <w:sz w:val="22"/>
          <w:szCs w:val="22"/>
        </w:rPr>
      </w:pPr>
    </w:p>
    <w:p w14:paraId="4AB14D88" w14:textId="05C27B34" w:rsidR="00C834A1" w:rsidRPr="00C834A1" w:rsidRDefault="00C834A1" w:rsidP="00C834A1">
      <w:pPr>
        <w:spacing w:before="100" w:beforeAutospacing="1" w:after="100" w:afterAutospacing="1" w:line="480" w:lineRule="auto"/>
        <w:contextualSpacing/>
        <w:rPr>
          <w:rFonts w:asciiTheme="minorHAnsi" w:hAnsiTheme="minorHAnsi"/>
          <w:sz w:val="22"/>
          <w:szCs w:val="22"/>
        </w:rPr>
      </w:pPr>
      <w:r w:rsidRPr="00C834A1">
        <w:rPr>
          <w:rFonts w:asciiTheme="minorHAnsi" w:hAnsiTheme="minorHAnsi"/>
          <w:bCs/>
          <w:sz w:val="22"/>
          <w:szCs w:val="22"/>
        </w:rPr>
        <w:t>The following outcomes are expected from this study:</w:t>
      </w:r>
    </w:p>
    <w:p w14:paraId="0EF8324D" w14:textId="77777777" w:rsidR="00C834A1" w:rsidRPr="00C834A1" w:rsidRDefault="00C834A1" w:rsidP="00C834A1">
      <w:pPr>
        <w:numPr>
          <w:ilvl w:val="0"/>
          <w:numId w:val="38"/>
        </w:numPr>
        <w:spacing w:before="100" w:beforeAutospacing="1" w:after="100" w:afterAutospacing="1" w:line="480" w:lineRule="auto"/>
        <w:contextualSpacing/>
        <w:rPr>
          <w:rFonts w:asciiTheme="minorHAnsi" w:hAnsiTheme="minorHAnsi"/>
          <w:sz w:val="22"/>
          <w:szCs w:val="22"/>
        </w:rPr>
      </w:pPr>
      <w:r w:rsidRPr="00C834A1">
        <w:rPr>
          <w:rFonts w:asciiTheme="minorHAnsi" w:hAnsiTheme="minorHAnsi"/>
          <w:sz w:val="22"/>
          <w:szCs w:val="22"/>
        </w:rPr>
        <w:lastRenderedPageBreak/>
        <w:t xml:space="preserve">Baobab fruit pulp is expected to </w:t>
      </w:r>
      <w:r w:rsidRPr="00C834A1">
        <w:rPr>
          <w:rFonts w:asciiTheme="minorHAnsi" w:hAnsiTheme="minorHAnsi"/>
          <w:bCs/>
          <w:sz w:val="22"/>
          <w:szCs w:val="22"/>
        </w:rPr>
        <w:t>show variation in nutritional composition</w:t>
      </w:r>
      <w:r w:rsidRPr="00C834A1">
        <w:rPr>
          <w:rFonts w:asciiTheme="minorHAnsi" w:hAnsiTheme="minorHAnsi"/>
          <w:sz w:val="22"/>
          <w:szCs w:val="22"/>
        </w:rPr>
        <w:t xml:space="preserve"> across counties in Kenya.</w:t>
      </w:r>
    </w:p>
    <w:p w14:paraId="62AE69EB" w14:textId="5BC4EFEA" w:rsidR="00C834A1" w:rsidRPr="00C834A1" w:rsidRDefault="00C834A1" w:rsidP="00C834A1">
      <w:pPr>
        <w:numPr>
          <w:ilvl w:val="0"/>
          <w:numId w:val="38"/>
        </w:numPr>
        <w:spacing w:before="100" w:beforeAutospacing="1" w:after="100" w:afterAutospacing="1" w:line="480" w:lineRule="auto"/>
        <w:rPr>
          <w:rFonts w:asciiTheme="minorHAnsi" w:hAnsiTheme="minorHAnsi"/>
          <w:sz w:val="22"/>
          <w:szCs w:val="22"/>
        </w:rPr>
      </w:pPr>
      <w:r w:rsidRPr="00C834A1">
        <w:rPr>
          <w:rFonts w:asciiTheme="minorHAnsi" w:hAnsiTheme="minorHAnsi"/>
          <w:sz w:val="22"/>
          <w:szCs w:val="22"/>
        </w:rPr>
        <w:t xml:space="preserve">Simple processing of baobab seeds is expected to </w:t>
      </w:r>
      <w:r w:rsidRPr="00C834A1">
        <w:rPr>
          <w:rFonts w:asciiTheme="minorHAnsi" w:hAnsiTheme="minorHAnsi"/>
          <w:bCs/>
          <w:sz w:val="22"/>
          <w:szCs w:val="22"/>
        </w:rPr>
        <w:t>r</w:t>
      </w:r>
      <w:r>
        <w:rPr>
          <w:rFonts w:asciiTheme="minorHAnsi" w:hAnsiTheme="minorHAnsi"/>
          <w:bCs/>
          <w:sz w:val="22"/>
          <w:szCs w:val="22"/>
        </w:rPr>
        <w:t xml:space="preserve">educe anti-nutritional factors </w:t>
      </w:r>
      <w:r w:rsidRPr="00C834A1">
        <w:rPr>
          <w:rFonts w:asciiTheme="minorHAnsi" w:hAnsiTheme="minorHAnsi"/>
          <w:sz w:val="22"/>
          <w:szCs w:val="22"/>
        </w:rPr>
        <w:t>and improve nutrient availability.</w:t>
      </w:r>
    </w:p>
    <w:p w14:paraId="5822542E" w14:textId="77777777" w:rsidR="00C834A1" w:rsidRPr="00C834A1" w:rsidRDefault="00C834A1" w:rsidP="00C834A1">
      <w:pPr>
        <w:numPr>
          <w:ilvl w:val="0"/>
          <w:numId w:val="38"/>
        </w:numPr>
        <w:spacing w:before="100" w:beforeAutospacing="1" w:after="100" w:afterAutospacing="1" w:line="480" w:lineRule="auto"/>
        <w:rPr>
          <w:rFonts w:asciiTheme="minorHAnsi" w:hAnsiTheme="minorHAnsi"/>
          <w:sz w:val="22"/>
          <w:szCs w:val="22"/>
        </w:rPr>
      </w:pPr>
      <w:r w:rsidRPr="00C834A1">
        <w:rPr>
          <w:rFonts w:asciiTheme="minorHAnsi" w:hAnsiTheme="minorHAnsi"/>
          <w:sz w:val="22"/>
          <w:szCs w:val="22"/>
        </w:rPr>
        <w:t xml:space="preserve">Moderate inclusion of baobab fruit pulp in broiler diets is expected to </w:t>
      </w:r>
      <w:r w:rsidRPr="00C834A1">
        <w:rPr>
          <w:rFonts w:asciiTheme="minorHAnsi" w:hAnsiTheme="minorHAnsi"/>
          <w:bCs/>
          <w:sz w:val="22"/>
          <w:szCs w:val="22"/>
        </w:rPr>
        <w:t>enhance feed conversion ratio (FCR), weight gain, and overall growth performance</w:t>
      </w:r>
      <w:r w:rsidRPr="00C834A1">
        <w:rPr>
          <w:rFonts w:asciiTheme="minorHAnsi" w:hAnsiTheme="minorHAnsi"/>
          <w:sz w:val="22"/>
          <w:szCs w:val="22"/>
        </w:rPr>
        <w:t>.</w:t>
      </w:r>
    </w:p>
    <w:p w14:paraId="6145F26D" w14:textId="537237C8" w:rsidR="00C834A1" w:rsidRDefault="00C834A1" w:rsidP="00320DF2">
      <w:pPr>
        <w:spacing w:before="60" w:after="60"/>
        <w:outlineLvl w:val="2"/>
        <w:rPr>
          <w:rFonts w:ascii="Aptos Narrow" w:hAnsi="Aptos Narrow"/>
          <w:b/>
          <w:bCs/>
          <w:sz w:val="22"/>
          <w:szCs w:val="22"/>
        </w:rPr>
      </w:pPr>
    </w:p>
    <w:p w14:paraId="7B19CA5E" w14:textId="43ECAF40" w:rsidR="00EC613D" w:rsidRDefault="00EC613D">
      <w:pPr>
        <w:rPr>
          <w:rFonts w:asciiTheme="minorHAnsi" w:hAnsiTheme="minorHAnsi"/>
          <w:b/>
          <w:sz w:val="22"/>
          <w:szCs w:val="22"/>
        </w:rPr>
      </w:pPr>
      <w:r w:rsidRPr="00C834A1">
        <w:rPr>
          <w:rFonts w:asciiTheme="minorHAnsi" w:hAnsiTheme="minorHAnsi"/>
          <w:b/>
          <w:sz w:val="22"/>
          <w:szCs w:val="22"/>
        </w:rPr>
        <w:t>References</w:t>
      </w:r>
    </w:p>
    <w:p w14:paraId="6A0BF8C6" w14:textId="77777777" w:rsidR="0054432D" w:rsidRPr="00C834A1" w:rsidRDefault="0054432D">
      <w:pPr>
        <w:rPr>
          <w:rFonts w:asciiTheme="minorHAnsi" w:hAnsiTheme="minorHAnsi"/>
          <w:b/>
          <w:sz w:val="22"/>
          <w:szCs w:val="22"/>
        </w:rPr>
      </w:pPr>
    </w:p>
    <w:p w14:paraId="088C719E" w14:textId="77777777" w:rsidR="00B01FD6" w:rsidRPr="00B01FD6" w:rsidRDefault="00EC613D" w:rsidP="00B01FD6">
      <w:pPr>
        <w:pStyle w:val="EndNoteBibliography"/>
      </w:pPr>
      <w:r>
        <w:fldChar w:fldCharType="begin"/>
      </w:r>
      <w:r>
        <w:instrText xml:space="preserve"> ADDIN EN.REFLIST </w:instrText>
      </w:r>
      <w:r>
        <w:fldChar w:fldCharType="separate"/>
      </w:r>
      <w:bookmarkStart w:id="0" w:name="_ENREF_1"/>
      <w:r w:rsidR="00B01FD6" w:rsidRPr="00B01FD6">
        <w:t>1.</w:t>
      </w:r>
      <w:r w:rsidR="00B01FD6" w:rsidRPr="00B01FD6">
        <w:tab/>
        <w:t>Monteiro S, Reboredo FH, Lageiro MM, Lourenço VM, Dias J, Lidon F, et al. Nutritional properties of baobab pulp from different Angolan origins. Plants. 2022;11(17):2272.</w:t>
      </w:r>
      <w:bookmarkEnd w:id="0"/>
    </w:p>
    <w:p w14:paraId="496B5949" w14:textId="77777777" w:rsidR="00B01FD6" w:rsidRPr="00B01FD6" w:rsidRDefault="00B01FD6" w:rsidP="00B01FD6">
      <w:pPr>
        <w:pStyle w:val="EndNoteBibliography"/>
      </w:pPr>
      <w:bookmarkStart w:id="1" w:name="_ENREF_2"/>
      <w:r w:rsidRPr="00B01FD6">
        <w:t>2.</w:t>
      </w:r>
      <w:r w:rsidRPr="00B01FD6">
        <w:tab/>
        <w:t>Muthai KU, Karori MS, Muchugi A, Indieka AS, Dembele C, Mng'omba S, et al. Nutritional variation in baobab (Adansonia digitata L.) fruit pulp and seeds based on Africa geographical regions. Food science &amp; nutrition. 2017;5(6):1116-29.</w:t>
      </w:r>
      <w:bookmarkEnd w:id="1"/>
    </w:p>
    <w:p w14:paraId="517EF8B7" w14:textId="77777777" w:rsidR="00B01FD6" w:rsidRPr="00B01FD6" w:rsidRDefault="00B01FD6" w:rsidP="00B01FD6">
      <w:pPr>
        <w:pStyle w:val="EndNoteBibliography"/>
      </w:pPr>
      <w:bookmarkStart w:id="2" w:name="_ENREF_3"/>
      <w:r w:rsidRPr="00B01FD6">
        <w:t>3.</w:t>
      </w:r>
      <w:r w:rsidRPr="00B01FD6">
        <w:tab/>
        <w:t>Stadlmayr B, Wanangwe J, Waruhiu CG, Jamnadass R, Kehlenbeck K. Nutritional composition of baobab (Adansonia digitata L.) fruit pulp sampled at different geographical locations in Kenya. Journal of Food Composition and Analysis. 2020;94:103617.</w:t>
      </w:r>
      <w:bookmarkEnd w:id="2"/>
    </w:p>
    <w:p w14:paraId="03923341" w14:textId="77777777" w:rsidR="00B01FD6" w:rsidRPr="00B01FD6" w:rsidRDefault="00B01FD6" w:rsidP="00B01FD6">
      <w:pPr>
        <w:pStyle w:val="EndNoteBibliography"/>
      </w:pPr>
      <w:bookmarkStart w:id="3" w:name="_ENREF_4"/>
      <w:r w:rsidRPr="00B01FD6">
        <w:t>4.</w:t>
      </w:r>
      <w:r w:rsidRPr="00B01FD6">
        <w:tab/>
        <w:t>Oyesiji O, Ologunde M, Adewole S, Alawode O, Adesola M. Nutritional evaluation of baobab seed protein extract and its potential as a component of weaning Food. J Food Chem Nanotechnol. 2020;6(2):72-7.</w:t>
      </w:r>
      <w:bookmarkEnd w:id="3"/>
    </w:p>
    <w:p w14:paraId="76CA0AE4" w14:textId="77777777" w:rsidR="00B01FD6" w:rsidRPr="00B01FD6" w:rsidRDefault="00B01FD6" w:rsidP="00B01FD6">
      <w:pPr>
        <w:pStyle w:val="EndNoteBibliography"/>
      </w:pPr>
      <w:bookmarkStart w:id="4" w:name="_ENREF_5"/>
      <w:r w:rsidRPr="00B01FD6">
        <w:t>5.</w:t>
      </w:r>
      <w:r w:rsidRPr="00B01FD6">
        <w:tab/>
        <w:t>Nardone A, Ronchi B, Lacetera N, Ranieri MS, Bernabucci U. Effects of climate changes on animal production and sustainability of livestock systems. Livestock science. 2010;130(1-3):57-69.</w:t>
      </w:r>
      <w:bookmarkEnd w:id="4"/>
    </w:p>
    <w:p w14:paraId="5F34C20C" w14:textId="77777777" w:rsidR="00B01FD6" w:rsidRPr="00B01FD6" w:rsidRDefault="00B01FD6" w:rsidP="00B01FD6">
      <w:pPr>
        <w:pStyle w:val="EndNoteBibliography"/>
      </w:pPr>
      <w:bookmarkStart w:id="5" w:name="_ENREF_6"/>
      <w:r w:rsidRPr="00B01FD6">
        <w:t>6.</w:t>
      </w:r>
      <w:r w:rsidRPr="00B01FD6">
        <w:tab/>
        <w:t>Babinszky L, Halas V, Verstegen MW. Impacts of climate change on animal production and quality of animal food products. Climate change socioeconomic effects Rijeka: InTech. 2011:165-90.</w:t>
      </w:r>
      <w:bookmarkEnd w:id="5"/>
    </w:p>
    <w:p w14:paraId="4FF799F6" w14:textId="77777777" w:rsidR="00B01FD6" w:rsidRPr="00B01FD6" w:rsidRDefault="00B01FD6" w:rsidP="00B01FD6">
      <w:pPr>
        <w:pStyle w:val="EndNoteBibliography"/>
      </w:pPr>
      <w:bookmarkStart w:id="6" w:name="_ENREF_7"/>
      <w:r w:rsidRPr="00B01FD6">
        <w:t>7.</w:t>
      </w:r>
      <w:r w:rsidRPr="00B01FD6">
        <w:tab/>
        <w:t>Attia-Ismail SA. Influence of climate changes on animal feed production, the problems and the suggested solutions. In: Climate Change Impacts on Agriculture and Food Security in Egypt: Land and Water Resources—Smart Farming—Livestock, Fishery, and Aquaculture: Springer; 2020. p. 451-64.</w:t>
      </w:r>
      <w:bookmarkEnd w:id="6"/>
    </w:p>
    <w:p w14:paraId="19963FD5" w14:textId="77777777" w:rsidR="00B01FD6" w:rsidRPr="00B01FD6" w:rsidRDefault="00B01FD6" w:rsidP="00B01FD6">
      <w:pPr>
        <w:pStyle w:val="EndNoteBibliography"/>
      </w:pPr>
      <w:bookmarkStart w:id="7" w:name="_ENREF_8"/>
      <w:r w:rsidRPr="00B01FD6">
        <w:t>8.</w:t>
      </w:r>
      <w:r w:rsidRPr="00B01FD6">
        <w:tab/>
        <w:t>Ndubuisi DI, Daudu OM, Abdulrashid M, Anah LU. Enhancing Broiler Growth and Health Through Baobab Pulp Supplementation as a Natural Source of Vitamin C. Dutse Journal of Pure and Applied Sciences.11(2a):116-27,.</w:t>
      </w:r>
      <w:bookmarkEnd w:id="7"/>
    </w:p>
    <w:p w14:paraId="79EFF562" w14:textId="77777777" w:rsidR="00B01FD6" w:rsidRPr="00B01FD6" w:rsidRDefault="00B01FD6" w:rsidP="00B01FD6">
      <w:pPr>
        <w:pStyle w:val="EndNoteBibliography"/>
      </w:pPr>
      <w:bookmarkStart w:id="8" w:name="_ENREF_9"/>
      <w:r w:rsidRPr="00B01FD6">
        <w:t>9.</w:t>
      </w:r>
      <w:r w:rsidRPr="00B01FD6">
        <w:tab/>
        <w:t>Ndubuisi D. The efficacy of baobab fruit pulp on thermoregulatory, growth and blood indices of heat stressed broiler finisher chickens. FUDMA Journal of Agriculture and Agricultural Technology. 2024;10(3):48-63.</w:t>
      </w:r>
      <w:bookmarkEnd w:id="8"/>
    </w:p>
    <w:p w14:paraId="5B71EE29" w14:textId="77777777" w:rsidR="00B01FD6" w:rsidRPr="00B01FD6" w:rsidRDefault="00B01FD6" w:rsidP="00B01FD6">
      <w:pPr>
        <w:pStyle w:val="EndNoteBibliography"/>
      </w:pPr>
      <w:bookmarkStart w:id="9" w:name="_ENREF_10"/>
      <w:r w:rsidRPr="00B01FD6">
        <w:t>10.</w:t>
      </w:r>
      <w:r w:rsidRPr="00B01FD6">
        <w:tab/>
        <w:t>Makkar HP. Animal nutrition in a 360-degree view and a framework for future R&amp;D work: towards sustainable livestock production. Animal Production Science. 2016;56(10):1561-8.</w:t>
      </w:r>
      <w:bookmarkEnd w:id="9"/>
    </w:p>
    <w:p w14:paraId="4145BB6E" w14:textId="77777777" w:rsidR="00B01FD6" w:rsidRPr="00B01FD6" w:rsidRDefault="00B01FD6" w:rsidP="00B01FD6">
      <w:pPr>
        <w:pStyle w:val="EndNoteBibliography"/>
      </w:pPr>
      <w:bookmarkStart w:id="10" w:name="_ENREF_11"/>
      <w:r w:rsidRPr="00B01FD6">
        <w:t>11.</w:t>
      </w:r>
      <w:r w:rsidRPr="00B01FD6">
        <w:tab/>
        <w:t>Vikrant TA. Exploring the power of non-conventional feed resources in animal nutrition. Acta Scientific Veterinary Sciences. 2024;6(2):45-7.</w:t>
      </w:r>
      <w:bookmarkEnd w:id="10"/>
    </w:p>
    <w:p w14:paraId="034FF426" w14:textId="77777777" w:rsidR="00B01FD6" w:rsidRPr="00B01FD6" w:rsidRDefault="00B01FD6" w:rsidP="00B01FD6">
      <w:pPr>
        <w:pStyle w:val="EndNoteBibliography"/>
      </w:pPr>
      <w:bookmarkStart w:id="11" w:name="_ENREF_12"/>
      <w:r w:rsidRPr="00B01FD6">
        <w:t>12.</w:t>
      </w:r>
      <w:r w:rsidRPr="00B01FD6">
        <w:tab/>
        <w:t>Ahmad W, Bibi N, Sanwal M, Ahmed R, Jamil M, Kalsoom R, et al. Cereal crops in the era of climate change: An overview. Environment, climate, plant and vegetation growth. 2024:609-30.</w:t>
      </w:r>
      <w:bookmarkEnd w:id="11"/>
    </w:p>
    <w:p w14:paraId="2AD126EB" w14:textId="77777777" w:rsidR="00B01FD6" w:rsidRPr="00B01FD6" w:rsidRDefault="00B01FD6" w:rsidP="00B01FD6">
      <w:pPr>
        <w:pStyle w:val="EndNoteBibliography"/>
      </w:pPr>
      <w:bookmarkStart w:id="12" w:name="_ENREF_13"/>
      <w:r w:rsidRPr="00B01FD6">
        <w:lastRenderedPageBreak/>
        <w:t>13.</w:t>
      </w:r>
      <w:r w:rsidRPr="00B01FD6">
        <w:tab/>
        <w:t>Riaz MN, Maqsood S, Arif M, Batool N, Riaz MA, Safdar H, et al. Impact of Climate Change on Cereal Crop Production: Challenges and Adaptive Strategies. Soils and Sustainable Agriculture: Interplay of Soil, Plant, Water and Environmental Systems for Sustainable Agriculture. 2025:617-42.</w:t>
      </w:r>
      <w:bookmarkEnd w:id="12"/>
    </w:p>
    <w:p w14:paraId="42656A07" w14:textId="77777777" w:rsidR="00B01FD6" w:rsidRPr="00B01FD6" w:rsidRDefault="00B01FD6" w:rsidP="00B01FD6">
      <w:pPr>
        <w:pStyle w:val="EndNoteBibliography"/>
      </w:pPr>
      <w:bookmarkStart w:id="13" w:name="_ENREF_14"/>
      <w:r w:rsidRPr="00B01FD6">
        <w:t>14.</w:t>
      </w:r>
      <w:r w:rsidRPr="00B01FD6">
        <w:tab/>
        <w:t>Omondi M, Rimberia FK, Wainaina CM, Mukundi JBN, Orina J, Gebauer J, et al. Fruit morphological diversity and productivity of baobab (Adansonia digitata L.) in coastal and lower eastern Kenya. Forests, Trees and Livelihoods. 2019;28(4):266-80.</w:t>
      </w:r>
      <w:bookmarkEnd w:id="13"/>
    </w:p>
    <w:p w14:paraId="7B6D9F5E" w14:textId="77777777" w:rsidR="00B01FD6" w:rsidRPr="00B01FD6" w:rsidRDefault="00B01FD6" w:rsidP="00B01FD6">
      <w:pPr>
        <w:pStyle w:val="EndNoteBibliography"/>
      </w:pPr>
      <w:bookmarkStart w:id="14" w:name="_ENREF_15"/>
      <w:r w:rsidRPr="00B01FD6">
        <w:t>15.</w:t>
      </w:r>
      <w:r w:rsidRPr="00B01FD6">
        <w:tab/>
        <w:t>Kaimba GK, Mithöfer D, Muendo KM. Commercialization of underutilized fruits: Baobab pulp supply response to price and non-price incentives in Kenya. Food Policy. 2021;99:101980.</w:t>
      </w:r>
      <w:bookmarkEnd w:id="14"/>
    </w:p>
    <w:p w14:paraId="4663B34F" w14:textId="77777777" w:rsidR="00B01FD6" w:rsidRPr="00B01FD6" w:rsidRDefault="00B01FD6" w:rsidP="00B01FD6">
      <w:pPr>
        <w:pStyle w:val="EndNoteBibliography"/>
      </w:pPr>
      <w:bookmarkStart w:id="15" w:name="_ENREF_16"/>
      <w:r w:rsidRPr="00B01FD6">
        <w:t>16.</w:t>
      </w:r>
      <w:r w:rsidRPr="00B01FD6">
        <w:tab/>
        <w:t>Musyoki JK, Kaigongi MM, Uchi SM, Kiama SM, Githiomi JK, Muthike GM, et al. Distribution and population status of Adansonia digitata L.(baobab) and its contribution to livelihood in Makueni County, Kenya. 2022.</w:t>
      </w:r>
      <w:bookmarkEnd w:id="15"/>
    </w:p>
    <w:p w14:paraId="33CCB8F0" w14:textId="77777777" w:rsidR="00B01FD6" w:rsidRPr="00B01FD6" w:rsidRDefault="00B01FD6" w:rsidP="00B01FD6">
      <w:pPr>
        <w:pStyle w:val="EndNoteBibliography"/>
      </w:pPr>
      <w:bookmarkStart w:id="16" w:name="_ENREF_17"/>
      <w:r w:rsidRPr="00B01FD6">
        <w:t>17.</w:t>
      </w:r>
      <w:r w:rsidRPr="00B01FD6">
        <w:tab/>
        <w:t>Ogega OM, Gyampoh BA, Oludhe C, Koske J, Kung'u JB. Building on foundations for climate services for sustainable development: A case of coastal smallholder farmers in Kilifi County, Kenya. Climate Services. 2020;20:100200.</w:t>
      </w:r>
      <w:bookmarkEnd w:id="16"/>
    </w:p>
    <w:p w14:paraId="0B7629C9" w14:textId="77777777" w:rsidR="00B01FD6" w:rsidRPr="00B01FD6" w:rsidRDefault="00B01FD6" w:rsidP="00B01FD6">
      <w:pPr>
        <w:pStyle w:val="EndNoteBibliography"/>
      </w:pPr>
      <w:bookmarkStart w:id="17" w:name="_ENREF_18"/>
      <w:r w:rsidRPr="00B01FD6">
        <w:t>18.</w:t>
      </w:r>
      <w:r w:rsidRPr="00B01FD6">
        <w:tab/>
        <w:t>Mutunga EJ, Ndungu CK, Mwangi M, Kariuki PC, Kerandi NM, Kimathi K. Rainfall and temperature trends and Variability in Arid and semi-arid lands of Kitui County, Kenya. Journal of Environment and Earth Science. 2022;12(12):48-64.</w:t>
      </w:r>
      <w:bookmarkEnd w:id="17"/>
    </w:p>
    <w:p w14:paraId="284CD028" w14:textId="77777777" w:rsidR="00B01FD6" w:rsidRPr="00B01FD6" w:rsidRDefault="00B01FD6" w:rsidP="00B01FD6">
      <w:pPr>
        <w:pStyle w:val="EndNoteBibliography"/>
      </w:pPr>
      <w:bookmarkStart w:id="18" w:name="_ENREF_19"/>
      <w:r w:rsidRPr="00B01FD6">
        <w:t>19.</w:t>
      </w:r>
      <w:r w:rsidRPr="00B01FD6">
        <w:tab/>
        <w:t>Amukono CL, Bosire E, Lukorito C. Agro climatic characterization of Makueni County using rainfall data. University of Nairobi, Kenya. 2016.</w:t>
      </w:r>
      <w:bookmarkEnd w:id="18"/>
    </w:p>
    <w:p w14:paraId="2F797FAB" w14:textId="77777777" w:rsidR="00B01FD6" w:rsidRPr="00B01FD6" w:rsidRDefault="00B01FD6" w:rsidP="00B01FD6">
      <w:pPr>
        <w:pStyle w:val="EndNoteBibliography"/>
      </w:pPr>
      <w:bookmarkStart w:id="19" w:name="_ENREF_20"/>
      <w:r w:rsidRPr="00B01FD6">
        <w:t>20.</w:t>
      </w:r>
      <w:r w:rsidRPr="00B01FD6">
        <w:tab/>
        <w:t>Yageta Y, Osbahr H, Morimoto Y, Clark J. Comparing farmers' qualitative evaluation of soil fertility with quantitative soil fertility indicators in Kitui County, Kenya. Geoderma. 2019;344:153-63.</w:t>
      </w:r>
      <w:bookmarkEnd w:id="19"/>
    </w:p>
    <w:p w14:paraId="1904BD0F" w14:textId="77777777" w:rsidR="00B01FD6" w:rsidRPr="00B01FD6" w:rsidRDefault="00B01FD6" w:rsidP="00B01FD6">
      <w:pPr>
        <w:pStyle w:val="EndNoteBibliography"/>
      </w:pPr>
      <w:bookmarkStart w:id="20" w:name="_ENREF_21"/>
      <w:r w:rsidRPr="00B01FD6">
        <w:t>21.</w:t>
      </w:r>
      <w:r w:rsidRPr="00B01FD6">
        <w:tab/>
        <w:t>Willy DK, Muyanga M, Mbuvi J, Jayne T. The effect of land use change on soil fertility parameters in densely populated areas of Kenya. Geoderma. 2019;343:254-62.</w:t>
      </w:r>
      <w:bookmarkEnd w:id="20"/>
    </w:p>
    <w:p w14:paraId="500216CD" w14:textId="77777777" w:rsidR="00B01FD6" w:rsidRPr="00B01FD6" w:rsidRDefault="00B01FD6" w:rsidP="00B01FD6">
      <w:pPr>
        <w:pStyle w:val="EndNoteBibliography"/>
      </w:pPr>
      <w:bookmarkStart w:id="21" w:name="_ENREF_22"/>
      <w:r w:rsidRPr="00B01FD6">
        <w:t>22.</w:t>
      </w:r>
      <w:r w:rsidRPr="00B01FD6">
        <w:tab/>
        <w:t>Kipterer JK. Land suitability assessment for effective crop production, a case study of Taita Hills, Kenya. Journal of Agricultural Informatics. 2015;6(2):23-31.</w:t>
      </w:r>
      <w:bookmarkEnd w:id="21"/>
    </w:p>
    <w:p w14:paraId="2D6FD20A" w14:textId="77777777" w:rsidR="00B01FD6" w:rsidRPr="00B01FD6" w:rsidRDefault="00B01FD6" w:rsidP="00B01FD6">
      <w:pPr>
        <w:pStyle w:val="EndNoteBibliography"/>
      </w:pPr>
      <w:bookmarkStart w:id="22" w:name="_ENREF_23"/>
      <w:r w:rsidRPr="00B01FD6">
        <w:t>23.</w:t>
      </w:r>
      <w:r w:rsidRPr="00B01FD6">
        <w:tab/>
        <w:t>Alqaisi O, Ndambi OA, Williams RB. Time series livestock diet optimization: cost-effective broiler feed substitution using the commodity price spread approach. Agricultural and Food Economics. 2017;5(1):25.</w:t>
      </w:r>
      <w:bookmarkEnd w:id="22"/>
    </w:p>
    <w:p w14:paraId="35B10E8B" w14:textId="77777777" w:rsidR="00B01FD6" w:rsidRPr="00B01FD6" w:rsidRDefault="00B01FD6" w:rsidP="00B01FD6">
      <w:pPr>
        <w:pStyle w:val="EndNoteBibliography"/>
      </w:pPr>
      <w:bookmarkStart w:id="23" w:name="_ENREF_24"/>
      <w:r w:rsidRPr="00B01FD6">
        <w:t>24.</w:t>
      </w:r>
      <w:r w:rsidRPr="00B01FD6">
        <w:tab/>
        <w:t>Pradhan K, Babu LK, Mishra SK, Panda A, Babu RN. Effect of Dietary DL-Methionine Supplementation on Growth Performance, Serum Biochemical Indices, and Carcass Characteristics of Broiler Chicken. International Journal of Livestock Research,. 2025;15(3):14-9.</w:t>
      </w:r>
      <w:bookmarkEnd w:id="23"/>
    </w:p>
    <w:p w14:paraId="360B1D08" w14:textId="7741E312" w:rsidR="006E491B" w:rsidRPr="00320DF2" w:rsidRDefault="00EC613D">
      <w:r>
        <w:fldChar w:fldCharType="end"/>
      </w:r>
    </w:p>
    <w:sectPr w:rsidR="006E491B" w:rsidRPr="00320DF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3161E" w14:textId="77777777" w:rsidR="00334FB5" w:rsidRDefault="00334FB5" w:rsidP="00C834A1">
      <w:r>
        <w:separator/>
      </w:r>
    </w:p>
  </w:endnote>
  <w:endnote w:type="continuationSeparator" w:id="0">
    <w:p w14:paraId="63FC4DA3" w14:textId="77777777" w:rsidR="00334FB5" w:rsidRDefault="00334FB5" w:rsidP="00C83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396510"/>
      <w:docPartObj>
        <w:docPartGallery w:val="Page Numbers (Bottom of Page)"/>
        <w:docPartUnique/>
      </w:docPartObj>
    </w:sdtPr>
    <w:sdtEndPr>
      <w:rPr>
        <w:noProof/>
      </w:rPr>
    </w:sdtEndPr>
    <w:sdtContent>
      <w:p w14:paraId="4671B71A" w14:textId="76FED8D6" w:rsidR="00777325" w:rsidRDefault="00777325">
        <w:pPr>
          <w:pStyle w:val="Footer"/>
          <w:jc w:val="center"/>
        </w:pPr>
        <w:r>
          <w:fldChar w:fldCharType="begin"/>
        </w:r>
        <w:r>
          <w:instrText xml:space="preserve"> PAGE   \* MERGEFORMAT </w:instrText>
        </w:r>
        <w:r>
          <w:fldChar w:fldCharType="separate"/>
        </w:r>
        <w:r w:rsidR="00DD13F5">
          <w:rPr>
            <w:noProof/>
          </w:rPr>
          <w:t>8</w:t>
        </w:r>
        <w:r>
          <w:rPr>
            <w:noProof/>
          </w:rPr>
          <w:fldChar w:fldCharType="end"/>
        </w:r>
      </w:p>
    </w:sdtContent>
  </w:sdt>
  <w:p w14:paraId="571E9D38" w14:textId="77777777" w:rsidR="00777325" w:rsidRDefault="00777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E2026" w14:textId="77777777" w:rsidR="00334FB5" w:rsidRDefault="00334FB5" w:rsidP="00C834A1">
      <w:r>
        <w:separator/>
      </w:r>
    </w:p>
  </w:footnote>
  <w:footnote w:type="continuationSeparator" w:id="0">
    <w:p w14:paraId="7AC19864" w14:textId="77777777" w:rsidR="00334FB5" w:rsidRDefault="00334FB5" w:rsidP="00C834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025"/>
    <w:multiLevelType w:val="hybridMultilevel"/>
    <w:tmpl w:val="178A4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DC709D"/>
    <w:multiLevelType w:val="hybridMultilevel"/>
    <w:tmpl w:val="24BED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4A441C"/>
    <w:multiLevelType w:val="multilevel"/>
    <w:tmpl w:val="F22880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B2165F9"/>
    <w:multiLevelType w:val="multilevel"/>
    <w:tmpl w:val="AEF8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503E9"/>
    <w:multiLevelType w:val="multilevel"/>
    <w:tmpl w:val="6284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C7673"/>
    <w:multiLevelType w:val="multilevel"/>
    <w:tmpl w:val="CBB4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56256"/>
    <w:multiLevelType w:val="multilevel"/>
    <w:tmpl w:val="83003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73B76"/>
    <w:multiLevelType w:val="multilevel"/>
    <w:tmpl w:val="F228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B0748"/>
    <w:multiLevelType w:val="multilevel"/>
    <w:tmpl w:val="24A8A006"/>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33A04C58"/>
    <w:multiLevelType w:val="hybridMultilevel"/>
    <w:tmpl w:val="3AD670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6D66336"/>
    <w:multiLevelType w:val="hybridMultilevel"/>
    <w:tmpl w:val="942E3B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1119F3"/>
    <w:multiLevelType w:val="hybridMultilevel"/>
    <w:tmpl w:val="5698A03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9530D0"/>
    <w:multiLevelType w:val="multilevel"/>
    <w:tmpl w:val="98A6B5E6"/>
    <w:lvl w:ilvl="0">
      <w:start w:val="1"/>
      <w:numFmt w:val="decimal"/>
      <w:lvlText w:val="%1"/>
      <w:lvlJc w:val="left"/>
      <w:pPr>
        <w:ind w:left="360" w:hanging="360"/>
      </w:pPr>
      <w:rPr>
        <w:rFonts w:hint="default"/>
        <w:b/>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3F711C3C"/>
    <w:multiLevelType w:val="multilevel"/>
    <w:tmpl w:val="C0C0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43A60"/>
    <w:multiLevelType w:val="hybridMultilevel"/>
    <w:tmpl w:val="78F2824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76A6060"/>
    <w:multiLevelType w:val="multilevel"/>
    <w:tmpl w:val="F8C6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211DF"/>
    <w:multiLevelType w:val="multilevel"/>
    <w:tmpl w:val="64A2F276"/>
    <w:lvl w:ilvl="0">
      <w:start w:val="1"/>
      <w:numFmt w:val="decimal"/>
      <w:lvlText w:val="%1."/>
      <w:lvlJc w:val="left"/>
      <w:pPr>
        <w:ind w:left="360" w:hanging="360"/>
      </w:p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E91509D"/>
    <w:multiLevelType w:val="multilevel"/>
    <w:tmpl w:val="C6BEDC2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4AE6055"/>
    <w:multiLevelType w:val="hybridMultilevel"/>
    <w:tmpl w:val="E1AAD95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8AF007A"/>
    <w:multiLevelType w:val="multilevel"/>
    <w:tmpl w:val="F2288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40DA2"/>
    <w:multiLevelType w:val="multilevel"/>
    <w:tmpl w:val="6EFC301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CF27A22"/>
    <w:multiLevelType w:val="multilevel"/>
    <w:tmpl w:val="6FE4D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64778"/>
    <w:multiLevelType w:val="hybridMultilevel"/>
    <w:tmpl w:val="F6F834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14D7F4E"/>
    <w:multiLevelType w:val="multilevel"/>
    <w:tmpl w:val="B52E3C2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1607455"/>
    <w:multiLevelType w:val="multilevel"/>
    <w:tmpl w:val="94E23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66C19"/>
    <w:multiLevelType w:val="multilevel"/>
    <w:tmpl w:val="8C08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E4A1E"/>
    <w:multiLevelType w:val="multilevel"/>
    <w:tmpl w:val="70FA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615E6D"/>
    <w:multiLevelType w:val="multilevel"/>
    <w:tmpl w:val="8C3A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20237"/>
    <w:multiLevelType w:val="hybridMultilevel"/>
    <w:tmpl w:val="5FF490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8E72272"/>
    <w:multiLevelType w:val="hybridMultilevel"/>
    <w:tmpl w:val="5B02B36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9D2138"/>
    <w:multiLevelType w:val="multilevel"/>
    <w:tmpl w:val="83003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BA7DF8"/>
    <w:multiLevelType w:val="hybridMultilevel"/>
    <w:tmpl w:val="CD54C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427D06"/>
    <w:multiLevelType w:val="multilevel"/>
    <w:tmpl w:val="4C90A96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36401DD"/>
    <w:multiLevelType w:val="hybridMultilevel"/>
    <w:tmpl w:val="441E7D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5242588"/>
    <w:multiLevelType w:val="multilevel"/>
    <w:tmpl w:val="37E2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7F62DD"/>
    <w:multiLevelType w:val="hybridMultilevel"/>
    <w:tmpl w:val="274CF40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CA06329"/>
    <w:multiLevelType w:val="multilevel"/>
    <w:tmpl w:val="D960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B759C4"/>
    <w:multiLevelType w:val="multilevel"/>
    <w:tmpl w:val="06B0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06345">
    <w:abstractNumId w:val="21"/>
  </w:num>
  <w:num w:numId="2" w16cid:durableId="116875503">
    <w:abstractNumId w:val="15"/>
  </w:num>
  <w:num w:numId="3" w16cid:durableId="817381387">
    <w:abstractNumId w:val="3"/>
  </w:num>
  <w:num w:numId="4" w16cid:durableId="948198829">
    <w:abstractNumId w:val="37"/>
  </w:num>
  <w:num w:numId="5" w16cid:durableId="3676780">
    <w:abstractNumId w:val="34"/>
  </w:num>
  <w:num w:numId="6" w16cid:durableId="1326588775">
    <w:abstractNumId w:val="27"/>
  </w:num>
  <w:num w:numId="7" w16cid:durableId="245308355">
    <w:abstractNumId w:val="24"/>
  </w:num>
  <w:num w:numId="8" w16cid:durableId="1494180054">
    <w:abstractNumId w:val="36"/>
  </w:num>
  <w:num w:numId="9" w16cid:durableId="551119857">
    <w:abstractNumId w:val="13"/>
  </w:num>
  <w:num w:numId="10" w16cid:durableId="339047158">
    <w:abstractNumId w:val="5"/>
  </w:num>
  <w:num w:numId="11" w16cid:durableId="948582403">
    <w:abstractNumId w:val="19"/>
  </w:num>
  <w:num w:numId="12" w16cid:durableId="517621533">
    <w:abstractNumId w:val="25"/>
  </w:num>
  <w:num w:numId="13" w16cid:durableId="1724212371">
    <w:abstractNumId w:val="4"/>
  </w:num>
  <w:num w:numId="14" w16cid:durableId="1664359047">
    <w:abstractNumId w:val="26"/>
  </w:num>
  <w:num w:numId="15" w16cid:durableId="66075583">
    <w:abstractNumId w:val="8"/>
  </w:num>
  <w:num w:numId="16" w16cid:durableId="1019552070">
    <w:abstractNumId w:val="23"/>
  </w:num>
  <w:num w:numId="17" w16cid:durableId="2142382210">
    <w:abstractNumId w:val="35"/>
  </w:num>
  <w:num w:numId="18" w16cid:durableId="1292519156">
    <w:abstractNumId w:val="16"/>
  </w:num>
  <w:num w:numId="19" w16cid:durableId="1721662276">
    <w:abstractNumId w:val="11"/>
  </w:num>
  <w:num w:numId="20" w16cid:durableId="1065447095">
    <w:abstractNumId w:val="12"/>
  </w:num>
  <w:num w:numId="21" w16cid:durableId="1616979987">
    <w:abstractNumId w:val="29"/>
  </w:num>
  <w:num w:numId="22" w16cid:durableId="576863156">
    <w:abstractNumId w:val="18"/>
  </w:num>
  <w:num w:numId="23" w16cid:durableId="1743218117">
    <w:abstractNumId w:val="10"/>
  </w:num>
  <w:num w:numId="24" w16cid:durableId="785782483">
    <w:abstractNumId w:val="28"/>
  </w:num>
  <w:num w:numId="25" w16cid:durableId="390465060">
    <w:abstractNumId w:val="14"/>
  </w:num>
  <w:num w:numId="26" w16cid:durableId="33433266">
    <w:abstractNumId w:val="31"/>
  </w:num>
  <w:num w:numId="27" w16cid:durableId="876236479">
    <w:abstractNumId w:val="20"/>
  </w:num>
  <w:num w:numId="28" w16cid:durableId="1268464462">
    <w:abstractNumId w:val="1"/>
  </w:num>
  <w:num w:numId="29" w16cid:durableId="1854955732">
    <w:abstractNumId w:val="6"/>
  </w:num>
  <w:num w:numId="30" w16cid:durableId="1289706243">
    <w:abstractNumId w:val="30"/>
  </w:num>
  <w:num w:numId="31" w16cid:durableId="1771511991">
    <w:abstractNumId w:val="32"/>
  </w:num>
  <w:num w:numId="32" w16cid:durableId="62877450">
    <w:abstractNumId w:val="22"/>
  </w:num>
  <w:num w:numId="33" w16cid:durableId="1059939818">
    <w:abstractNumId w:val="17"/>
  </w:num>
  <w:num w:numId="34" w16cid:durableId="599410700">
    <w:abstractNumId w:val="33"/>
  </w:num>
  <w:num w:numId="35" w16cid:durableId="1470248060">
    <w:abstractNumId w:val="0"/>
  </w:num>
  <w:num w:numId="36" w16cid:durableId="456920303">
    <w:abstractNumId w:val="9"/>
  </w:num>
  <w:num w:numId="37" w16cid:durableId="1017462084">
    <w:abstractNumId w:val="2"/>
  </w:num>
  <w:num w:numId="38" w16cid:durableId="14391767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 Cop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d5rafatresazbedsx6xvevwzrdswfedpttd&quot;&gt;ILRI&lt;record-ids&gt;&lt;item&gt;1&lt;/item&gt;&lt;item&gt;2&lt;/item&gt;&lt;item&gt;4&lt;/item&gt;&lt;item&gt;7&lt;/item&gt;&lt;item&gt;20&lt;/item&gt;&lt;item&gt;21&lt;/item&gt;&lt;item&gt;22&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record-ids&gt;&lt;/item&gt;&lt;/Libraries&gt;"/>
  </w:docVars>
  <w:rsids>
    <w:rsidRoot w:val="00320DF2"/>
    <w:rsid w:val="00016EA1"/>
    <w:rsid w:val="000311C6"/>
    <w:rsid w:val="0003355A"/>
    <w:rsid w:val="0003575B"/>
    <w:rsid w:val="00035DCF"/>
    <w:rsid w:val="00043FD5"/>
    <w:rsid w:val="00051F12"/>
    <w:rsid w:val="00082B6B"/>
    <w:rsid w:val="00097A76"/>
    <w:rsid w:val="000A4F3C"/>
    <w:rsid w:val="000C5B8D"/>
    <w:rsid w:val="000E5895"/>
    <w:rsid w:val="000F0D8B"/>
    <w:rsid w:val="000F4F6A"/>
    <w:rsid w:val="00106C1F"/>
    <w:rsid w:val="00107428"/>
    <w:rsid w:val="001113B4"/>
    <w:rsid w:val="00111832"/>
    <w:rsid w:val="0015154D"/>
    <w:rsid w:val="00184661"/>
    <w:rsid w:val="001A25F2"/>
    <w:rsid w:val="001B0EF2"/>
    <w:rsid w:val="001D3FE2"/>
    <w:rsid w:val="001D7A07"/>
    <w:rsid w:val="002063C1"/>
    <w:rsid w:val="00207555"/>
    <w:rsid w:val="00225906"/>
    <w:rsid w:val="00241873"/>
    <w:rsid w:val="00253440"/>
    <w:rsid w:val="00256620"/>
    <w:rsid w:val="00257CD1"/>
    <w:rsid w:val="00260062"/>
    <w:rsid w:val="00276770"/>
    <w:rsid w:val="00290EA6"/>
    <w:rsid w:val="002956B0"/>
    <w:rsid w:val="002A69D2"/>
    <w:rsid w:val="002B663E"/>
    <w:rsid w:val="002C044B"/>
    <w:rsid w:val="002F4FC6"/>
    <w:rsid w:val="002F50B8"/>
    <w:rsid w:val="00320DF2"/>
    <w:rsid w:val="00327356"/>
    <w:rsid w:val="00334FB5"/>
    <w:rsid w:val="00336937"/>
    <w:rsid w:val="00351193"/>
    <w:rsid w:val="003E690F"/>
    <w:rsid w:val="004008EF"/>
    <w:rsid w:val="00420334"/>
    <w:rsid w:val="004222D0"/>
    <w:rsid w:val="00426813"/>
    <w:rsid w:val="00446E6E"/>
    <w:rsid w:val="004623D3"/>
    <w:rsid w:val="00462B11"/>
    <w:rsid w:val="004737B2"/>
    <w:rsid w:val="004A582D"/>
    <w:rsid w:val="004D2041"/>
    <w:rsid w:val="004E6DE2"/>
    <w:rsid w:val="00500ED3"/>
    <w:rsid w:val="0054432D"/>
    <w:rsid w:val="00564473"/>
    <w:rsid w:val="00584F3B"/>
    <w:rsid w:val="00587A56"/>
    <w:rsid w:val="005C3597"/>
    <w:rsid w:val="005F17D1"/>
    <w:rsid w:val="00611A45"/>
    <w:rsid w:val="00613A3B"/>
    <w:rsid w:val="006636BA"/>
    <w:rsid w:val="00677663"/>
    <w:rsid w:val="006B5A28"/>
    <w:rsid w:val="006C2453"/>
    <w:rsid w:val="006C6DE8"/>
    <w:rsid w:val="006E491B"/>
    <w:rsid w:val="006F0E20"/>
    <w:rsid w:val="007017AC"/>
    <w:rsid w:val="00713C3A"/>
    <w:rsid w:val="007221C4"/>
    <w:rsid w:val="007237A2"/>
    <w:rsid w:val="00732600"/>
    <w:rsid w:val="00747BFD"/>
    <w:rsid w:val="0075062E"/>
    <w:rsid w:val="00752D6A"/>
    <w:rsid w:val="0076630B"/>
    <w:rsid w:val="007663AB"/>
    <w:rsid w:val="00777325"/>
    <w:rsid w:val="007775B9"/>
    <w:rsid w:val="00785F6C"/>
    <w:rsid w:val="00797825"/>
    <w:rsid w:val="007B1610"/>
    <w:rsid w:val="008259F9"/>
    <w:rsid w:val="008425E2"/>
    <w:rsid w:val="008518EB"/>
    <w:rsid w:val="00860DD1"/>
    <w:rsid w:val="00865521"/>
    <w:rsid w:val="0088050C"/>
    <w:rsid w:val="00891C9C"/>
    <w:rsid w:val="00894E62"/>
    <w:rsid w:val="0089675F"/>
    <w:rsid w:val="008A1BD9"/>
    <w:rsid w:val="008A1EDA"/>
    <w:rsid w:val="008B7A47"/>
    <w:rsid w:val="008D1648"/>
    <w:rsid w:val="008D5B34"/>
    <w:rsid w:val="00903F84"/>
    <w:rsid w:val="00904848"/>
    <w:rsid w:val="009120D0"/>
    <w:rsid w:val="00936A00"/>
    <w:rsid w:val="00947D9A"/>
    <w:rsid w:val="0096307E"/>
    <w:rsid w:val="00963A89"/>
    <w:rsid w:val="00971EA5"/>
    <w:rsid w:val="00995B6C"/>
    <w:rsid w:val="009D0B2C"/>
    <w:rsid w:val="009F2B55"/>
    <w:rsid w:val="00A06315"/>
    <w:rsid w:val="00A06A06"/>
    <w:rsid w:val="00A1108A"/>
    <w:rsid w:val="00A13A4E"/>
    <w:rsid w:val="00A2287C"/>
    <w:rsid w:val="00A63419"/>
    <w:rsid w:val="00A660EA"/>
    <w:rsid w:val="00A902AB"/>
    <w:rsid w:val="00A911F1"/>
    <w:rsid w:val="00A92AA7"/>
    <w:rsid w:val="00AB5E28"/>
    <w:rsid w:val="00AD0D91"/>
    <w:rsid w:val="00AF2B38"/>
    <w:rsid w:val="00B01FD6"/>
    <w:rsid w:val="00B12024"/>
    <w:rsid w:val="00B2605B"/>
    <w:rsid w:val="00BA0A5B"/>
    <w:rsid w:val="00BA3DEE"/>
    <w:rsid w:val="00BC6C55"/>
    <w:rsid w:val="00C0699B"/>
    <w:rsid w:val="00C06E55"/>
    <w:rsid w:val="00C10C2F"/>
    <w:rsid w:val="00C52ECA"/>
    <w:rsid w:val="00C75BBB"/>
    <w:rsid w:val="00C834A1"/>
    <w:rsid w:val="00C8371E"/>
    <w:rsid w:val="00C83CC1"/>
    <w:rsid w:val="00CB2093"/>
    <w:rsid w:val="00CB4007"/>
    <w:rsid w:val="00CE023C"/>
    <w:rsid w:val="00D0529E"/>
    <w:rsid w:val="00D176F2"/>
    <w:rsid w:val="00D23A38"/>
    <w:rsid w:val="00D363AE"/>
    <w:rsid w:val="00D66AD2"/>
    <w:rsid w:val="00DA156A"/>
    <w:rsid w:val="00DC2701"/>
    <w:rsid w:val="00DD13F5"/>
    <w:rsid w:val="00DD27C5"/>
    <w:rsid w:val="00DE176D"/>
    <w:rsid w:val="00DE2DCC"/>
    <w:rsid w:val="00DF0438"/>
    <w:rsid w:val="00E44D81"/>
    <w:rsid w:val="00E5067A"/>
    <w:rsid w:val="00E558C7"/>
    <w:rsid w:val="00E56506"/>
    <w:rsid w:val="00E70F25"/>
    <w:rsid w:val="00EC613D"/>
    <w:rsid w:val="00ED793D"/>
    <w:rsid w:val="00EE5D1D"/>
    <w:rsid w:val="00EE6411"/>
    <w:rsid w:val="00EE7435"/>
    <w:rsid w:val="00F055C5"/>
    <w:rsid w:val="00F23D80"/>
    <w:rsid w:val="00F85714"/>
    <w:rsid w:val="00FA2B22"/>
    <w:rsid w:val="00FA533E"/>
    <w:rsid w:val="00FB6A11"/>
    <w:rsid w:val="00FC31D9"/>
    <w:rsid w:val="00FE55FD"/>
    <w:rsid w:val="00FE7232"/>
    <w:rsid w:val="00FF0874"/>
    <w:rsid w:val="00FF2DDB"/>
    <w:rsid w:val="00FF5430"/>
    <w:rsid w:val="00FF62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4100D"/>
  <w15:chartTrackingRefBased/>
  <w15:docId w15:val="{F49FA9A8-31A7-43F6-B3BC-A4C369B3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31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20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D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D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D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D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DF2"/>
    <w:rPr>
      <w:rFonts w:eastAsiaTheme="majorEastAsia" w:cstheme="majorBidi"/>
      <w:color w:val="272727" w:themeColor="text1" w:themeTint="D8"/>
    </w:rPr>
  </w:style>
  <w:style w:type="paragraph" w:styleId="Title">
    <w:name w:val="Title"/>
    <w:basedOn w:val="Normal"/>
    <w:next w:val="Normal"/>
    <w:link w:val="TitleChar"/>
    <w:uiPriority w:val="10"/>
    <w:qFormat/>
    <w:rsid w:val="00320D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DF2"/>
    <w:pPr>
      <w:spacing w:before="160"/>
      <w:jc w:val="center"/>
    </w:pPr>
    <w:rPr>
      <w:i/>
      <w:iCs/>
      <w:color w:val="404040" w:themeColor="text1" w:themeTint="BF"/>
    </w:rPr>
  </w:style>
  <w:style w:type="character" w:customStyle="1" w:styleId="QuoteChar">
    <w:name w:val="Quote Char"/>
    <w:basedOn w:val="DefaultParagraphFont"/>
    <w:link w:val="Quote"/>
    <w:uiPriority w:val="29"/>
    <w:rsid w:val="00320DF2"/>
    <w:rPr>
      <w:i/>
      <w:iCs/>
      <w:color w:val="404040" w:themeColor="text1" w:themeTint="BF"/>
    </w:rPr>
  </w:style>
  <w:style w:type="paragraph" w:styleId="ListParagraph">
    <w:name w:val="List Paragraph"/>
    <w:basedOn w:val="Normal"/>
    <w:uiPriority w:val="34"/>
    <w:qFormat/>
    <w:rsid w:val="00320DF2"/>
    <w:pPr>
      <w:ind w:left="720"/>
      <w:contextualSpacing/>
    </w:pPr>
  </w:style>
  <w:style w:type="character" w:styleId="IntenseEmphasis">
    <w:name w:val="Intense Emphasis"/>
    <w:basedOn w:val="DefaultParagraphFont"/>
    <w:uiPriority w:val="21"/>
    <w:qFormat/>
    <w:rsid w:val="00320DF2"/>
    <w:rPr>
      <w:i/>
      <w:iCs/>
      <w:color w:val="0F4761" w:themeColor="accent1" w:themeShade="BF"/>
    </w:rPr>
  </w:style>
  <w:style w:type="paragraph" w:styleId="IntenseQuote">
    <w:name w:val="Intense Quote"/>
    <w:basedOn w:val="Normal"/>
    <w:next w:val="Normal"/>
    <w:link w:val="IntenseQuoteChar"/>
    <w:uiPriority w:val="30"/>
    <w:qFormat/>
    <w:rsid w:val="00320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DF2"/>
    <w:rPr>
      <w:i/>
      <w:iCs/>
      <w:color w:val="0F4761" w:themeColor="accent1" w:themeShade="BF"/>
    </w:rPr>
  </w:style>
  <w:style w:type="character" w:styleId="IntenseReference">
    <w:name w:val="Intense Reference"/>
    <w:basedOn w:val="DefaultParagraphFont"/>
    <w:uiPriority w:val="32"/>
    <w:qFormat/>
    <w:rsid w:val="00320DF2"/>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EC613D"/>
    <w:pPr>
      <w:jc w:val="center"/>
    </w:pPr>
    <w:rPr>
      <w:rFonts w:ascii="Arial" w:hAnsi="Arial" w:cs="Arial"/>
      <w:noProof/>
      <w:sz w:val="22"/>
      <w:lang w:val="en-US"/>
    </w:rPr>
  </w:style>
  <w:style w:type="character" w:customStyle="1" w:styleId="EndNoteBibliographyTitleChar">
    <w:name w:val="EndNote Bibliography Title Char"/>
    <w:basedOn w:val="DefaultParagraphFont"/>
    <w:link w:val="EndNoteBibliographyTitle"/>
    <w:rsid w:val="00EC613D"/>
    <w:rPr>
      <w:rFonts w:ascii="Arial" w:eastAsia="Times New Roman" w:hAnsi="Arial" w:cs="Arial"/>
      <w:noProof/>
      <w:kern w:val="0"/>
      <w:sz w:val="22"/>
      <w:lang w:val="en-US" w:eastAsia="en-GB"/>
      <w14:ligatures w14:val="none"/>
    </w:rPr>
  </w:style>
  <w:style w:type="paragraph" w:customStyle="1" w:styleId="EndNoteBibliography">
    <w:name w:val="EndNote Bibliography"/>
    <w:basedOn w:val="Normal"/>
    <w:link w:val="EndNoteBibliographyChar"/>
    <w:rsid w:val="00EC613D"/>
    <w:rPr>
      <w:rFonts w:ascii="Arial" w:hAnsi="Arial" w:cs="Arial"/>
      <w:noProof/>
      <w:sz w:val="22"/>
      <w:lang w:val="en-US"/>
    </w:rPr>
  </w:style>
  <w:style w:type="character" w:customStyle="1" w:styleId="EndNoteBibliographyChar">
    <w:name w:val="EndNote Bibliography Char"/>
    <w:basedOn w:val="DefaultParagraphFont"/>
    <w:link w:val="EndNoteBibliography"/>
    <w:rsid w:val="00EC613D"/>
    <w:rPr>
      <w:rFonts w:ascii="Arial" w:eastAsia="Times New Roman" w:hAnsi="Arial" w:cs="Arial"/>
      <w:noProof/>
      <w:kern w:val="0"/>
      <w:sz w:val="22"/>
      <w:lang w:val="en-US" w:eastAsia="en-GB"/>
      <w14:ligatures w14:val="none"/>
    </w:rPr>
  </w:style>
  <w:style w:type="character" w:styleId="Hyperlink">
    <w:name w:val="Hyperlink"/>
    <w:basedOn w:val="DefaultParagraphFont"/>
    <w:uiPriority w:val="99"/>
    <w:unhideWhenUsed/>
    <w:rsid w:val="00EC613D"/>
    <w:rPr>
      <w:color w:val="467886" w:themeColor="hyperlink"/>
      <w:u w:val="single"/>
    </w:rPr>
  </w:style>
  <w:style w:type="character" w:styleId="CommentReference">
    <w:name w:val="annotation reference"/>
    <w:basedOn w:val="DefaultParagraphFont"/>
    <w:uiPriority w:val="99"/>
    <w:semiHidden/>
    <w:unhideWhenUsed/>
    <w:rsid w:val="00051F12"/>
    <w:rPr>
      <w:sz w:val="16"/>
      <w:szCs w:val="16"/>
    </w:rPr>
  </w:style>
  <w:style w:type="paragraph" w:styleId="CommentText">
    <w:name w:val="annotation text"/>
    <w:basedOn w:val="Normal"/>
    <w:link w:val="CommentTextChar"/>
    <w:uiPriority w:val="99"/>
    <w:semiHidden/>
    <w:unhideWhenUsed/>
    <w:rsid w:val="00051F12"/>
    <w:rPr>
      <w:sz w:val="20"/>
      <w:szCs w:val="20"/>
    </w:rPr>
  </w:style>
  <w:style w:type="character" w:customStyle="1" w:styleId="CommentTextChar">
    <w:name w:val="Comment Text Char"/>
    <w:basedOn w:val="DefaultParagraphFont"/>
    <w:link w:val="CommentText"/>
    <w:uiPriority w:val="99"/>
    <w:semiHidden/>
    <w:rsid w:val="00051F12"/>
    <w:rPr>
      <w:sz w:val="20"/>
      <w:szCs w:val="20"/>
    </w:rPr>
  </w:style>
  <w:style w:type="paragraph" w:styleId="CommentSubject">
    <w:name w:val="annotation subject"/>
    <w:basedOn w:val="CommentText"/>
    <w:next w:val="CommentText"/>
    <w:link w:val="CommentSubjectChar"/>
    <w:uiPriority w:val="99"/>
    <w:semiHidden/>
    <w:unhideWhenUsed/>
    <w:rsid w:val="00051F12"/>
    <w:rPr>
      <w:b/>
      <w:bCs/>
    </w:rPr>
  </w:style>
  <w:style w:type="character" w:customStyle="1" w:styleId="CommentSubjectChar">
    <w:name w:val="Comment Subject Char"/>
    <w:basedOn w:val="CommentTextChar"/>
    <w:link w:val="CommentSubject"/>
    <w:uiPriority w:val="99"/>
    <w:semiHidden/>
    <w:rsid w:val="00051F12"/>
    <w:rPr>
      <w:b/>
      <w:bCs/>
      <w:sz w:val="20"/>
      <w:szCs w:val="20"/>
    </w:rPr>
  </w:style>
  <w:style w:type="paragraph" w:styleId="BalloonText">
    <w:name w:val="Balloon Text"/>
    <w:basedOn w:val="Normal"/>
    <w:link w:val="BalloonTextChar"/>
    <w:uiPriority w:val="99"/>
    <w:semiHidden/>
    <w:unhideWhenUsed/>
    <w:rsid w:val="00051F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1F12"/>
    <w:rPr>
      <w:rFonts w:ascii="Segoe UI" w:hAnsi="Segoe UI" w:cs="Segoe UI"/>
      <w:sz w:val="18"/>
      <w:szCs w:val="18"/>
    </w:rPr>
  </w:style>
  <w:style w:type="table" w:styleId="TableGrid">
    <w:name w:val="Table Grid"/>
    <w:basedOn w:val="TableNormal"/>
    <w:uiPriority w:val="39"/>
    <w:rsid w:val="00CB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A533E"/>
    <w:pPr>
      <w:spacing w:before="100" w:beforeAutospacing="1" w:after="100" w:afterAutospacing="1"/>
    </w:pPr>
  </w:style>
  <w:style w:type="character" w:styleId="Strong">
    <w:name w:val="Strong"/>
    <w:basedOn w:val="DefaultParagraphFont"/>
    <w:uiPriority w:val="22"/>
    <w:qFormat/>
    <w:rsid w:val="00FA533E"/>
    <w:rPr>
      <w:b/>
      <w:bCs/>
    </w:rPr>
  </w:style>
  <w:style w:type="paragraph" w:styleId="Header">
    <w:name w:val="header"/>
    <w:basedOn w:val="Normal"/>
    <w:link w:val="HeaderChar"/>
    <w:uiPriority w:val="99"/>
    <w:unhideWhenUsed/>
    <w:rsid w:val="00C834A1"/>
    <w:pPr>
      <w:tabs>
        <w:tab w:val="center" w:pos="4513"/>
        <w:tab w:val="right" w:pos="9026"/>
      </w:tabs>
    </w:pPr>
  </w:style>
  <w:style w:type="character" w:customStyle="1" w:styleId="HeaderChar">
    <w:name w:val="Header Char"/>
    <w:basedOn w:val="DefaultParagraphFont"/>
    <w:link w:val="Header"/>
    <w:uiPriority w:val="99"/>
    <w:rsid w:val="00C834A1"/>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C834A1"/>
    <w:pPr>
      <w:tabs>
        <w:tab w:val="center" w:pos="4513"/>
        <w:tab w:val="right" w:pos="9026"/>
      </w:tabs>
    </w:pPr>
  </w:style>
  <w:style w:type="character" w:customStyle="1" w:styleId="FooterChar">
    <w:name w:val="Footer Char"/>
    <w:basedOn w:val="DefaultParagraphFont"/>
    <w:link w:val="Footer"/>
    <w:uiPriority w:val="99"/>
    <w:rsid w:val="00C834A1"/>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3555">
      <w:bodyDiv w:val="1"/>
      <w:marLeft w:val="0"/>
      <w:marRight w:val="0"/>
      <w:marTop w:val="0"/>
      <w:marBottom w:val="0"/>
      <w:divBdr>
        <w:top w:val="none" w:sz="0" w:space="0" w:color="auto"/>
        <w:left w:val="none" w:sz="0" w:space="0" w:color="auto"/>
        <w:bottom w:val="none" w:sz="0" w:space="0" w:color="auto"/>
        <w:right w:val="none" w:sz="0" w:space="0" w:color="auto"/>
      </w:divBdr>
    </w:div>
    <w:div w:id="200364880">
      <w:bodyDiv w:val="1"/>
      <w:marLeft w:val="0"/>
      <w:marRight w:val="0"/>
      <w:marTop w:val="0"/>
      <w:marBottom w:val="0"/>
      <w:divBdr>
        <w:top w:val="none" w:sz="0" w:space="0" w:color="auto"/>
        <w:left w:val="none" w:sz="0" w:space="0" w:color="auto"/>
        <w:bottom w:val="none" w:sz="0" w:space="0" w:color="auto"/>
        <w:right w:val="none" w:sz="0" w:space="0" w:color="auto"/>
      </w:divBdr>
    </w:div>
    <w:div w:id="433092272">
      <w:bodyDiv w:val="1"/>
      <w:marLeft w:val="0"/>
      <w:marRight w:val="0"/>
      <w:marTop w:val="0"/>
      <w:marBottom w:val="0"/>
      <w:divBdr>
        <w:top w:val="none" w:sz="0" w:space="0" w:color="auto"/>
        <w:left w:val="none" w:sz="0" w:space="0" w:color="auto"/>
        <w:bottom w:val="none" w:sz="0" w:space="0" w:color="auto"/>
        <w:right w:val="none" w:sz="0" w:space="0" w:color="auto"/>
      </w:divBdr>
    </w:div>
    <w:div w:id="473642885">
      <w:bodyDiv w:val="1"/>
      <w:marLeft w:val="0"/>
      <w:marRight w:val="0"/>
      <w:marTop w:val="0"/>
      <w:marBottom w:val="0"/>
      <w:divBdr>
        <w:top w:val="none" w:sz="0" w:space="0" w:color="auto"/>
        <w:left w:val="none" w:sz="0" w:space="0" w:color="auto"/>
        <w:bottom w:val="none" w:sz="0" w:space="0" w:color="auto"/>
        <w:right w:val="none" w:sz="0" w:space="0" w:color="auto"/>
      </w:divBdr>
    </w:div>
    <w:div w:id="579827775">
      <w:bodyDiv w:val="1"/>
      <w:marLeft w:val="0"/>
      <w:marRight w:val="0"/>
      <w:marTop w:val="0"/>
      <w:marBottom w:val="0"/>
      <w:divBdr>
        <w:top w:val="none" w:sz="0" w:space="0" w:color="auto"/>
        <w:left w:val="none" w:sz="0" w:space="0" w:color="auto"/>
        <w:bottom w:val="none" w:sz="0" w:space="0" w:color="auto"/>
        <w:right w:val="none" w:sz="0" w:space="0" w:color="auto"/>
      </w:divBdr>
    </w:div>
    <w:div w:id="591475735">
      <w:bodyDiv w:val="1"/>
      <w:marLeft w:val="0"/>
      <w:marRight w:val="0"/>
      <w:marTop w:val="0"/>
      <w:marBottom w:val="0"/>
      <w:divBdr>
        <w:top w:val="none" w:sz="0" w:space="0" w:color="auto"/>
        <w:left w:val="none" w:sz="0" w:space="0" w:color="auto"/>
        <w:bottom w:val="none" w:sz="0" w:space="0" w:color="auto"/>
        <w:right w:val="none" w:sz="0" w:space="0" w:color="auto"/>
      </w:divBdr>
    </w:div>
    <w:div w:id="853884091">
      <w:bodyDiv w:val="1"/>
      <w:marLeft w:val="0"/>
      <w:marRight w:val="0"/>
      <w:marTop w:val="0"/>
      <w:marBottom w:val="0"/>
      <w:divBdr>
        <w:top w:val="none" w:sz="0" w:space="0" w:color="auto"/>
        <w:left w:val="none" w:sz="0" w:space="0" w:color="auto"/>
        <w:bottom w:val="none" w:sz="0" w:space="0" w:color="auto"/>
        <w:right w:val="none" w:sz="0" w:space="0" w:color="auto"/>
      </w:divBdr>
    </w:div>
    <w:div w:id="956257167">
      <w:bodyDiv w:val="1"/>
      <w:marLeft w:val="0"/>
      <w:marRight w:val="0"/>
      <w:marTop w:val="0"/>
      <w:marBottom w:val="0"/>
      <w:divBdr>
        <w:top w:val="none" w:sz="0" w:space="0" w:color="auto"/>
        <w:left w:val="none" w:sz="0" w:space="0" w:color="auto"/>
        <w:bottom w:val="none" w:sz="0" w:space="0" w:color="auto"/>
        <w:right w:val="none" w:sz="0" w:space="0" w:color="auto"/>
      </w:divBdr>
    </w:div>
    <w:div w:id="963197875">
      <w:bodyDiv w:val="1"/>
      <w:marLeft w:val="0"/>
      <w:marRight w:val="0"/>
      <w:marTop w:val="0"/>
      <w:marBottom w:val="0"/>
      <w:divBdr>
        <w:top w:val="none" w:sz="0" w:space="0" w:color="auto"/>
        <w:left w:val="none" w:sz="0" w:space="0" w:color="auto"/>
        <w:bottom w:val="none" w:sz="0" w:space="0" w:color="auto"/>
        <w:right w:val="none" w:sz="0" w:space="0" w:color="auto"/>
      </w:divBdr>
    </w:div>
    <w:div w:id="976298461">
      <w:bodyDiv w:val="1"/>
      <w:marLeft w:val="0"/>
      <w:marRight w:val="0"/>
      <w:marTop w:val="0"/>
      <w:marBottom w:val="0"/>
      <w:divBdr>
        <w:top w:val="none" w:sz="0" w:space="0" w:color="auto"/>
        <w:left w:val="none" w:sz="0" w:space="0" w:color="auto"/>
        <w:bottom w:val="none" w:sz="0" w:space="0" w:color="auto"/>
        <w:right w:val="none" w:sz="0" w:space="0" w:color="auto"/>
      </w:divBdr>
    </w:div>
    <w:div w:id="996374867">
      <w:bodyDiv w:val="1"/>
      <w:marLeft w:val="0"/>
      <w:marRight w:val="0"/>
      <w:marTop w:val="0"/>
      <w:marBottom w:val="0"/>
      <w:divBdr>
        <w:top w:val="none" w:sz="0" w:space="0" w:color="auto"/>
        <w:left w:val="none" w:sz="0" w:space="0" w:color="auto"/>
        <w:bottom w:val="none" w:sz="0" w:space="0" w:color="auto"/>
        <w:right w:val="none" w:sz="0" w:space="0" w:color="auto"/>
      </w:divBdr>
    </w:div>
    <w:div w:id="1008828149">
      <w:bodyDiv w:val="1"/>
      <w:marLeft w:val="0"/>
      <w:marRight w:val="0"/>
      <w:marTop w:val="0"/>
      <w:marBottom w:val="0"/>
      <w:divBdr>
        <w:top w:val="none" w:sz="0" w:space="0" w:color="auto"/>
        <w:left w:val="none" w:sz="0" w:space="0" w:color="auto"/>
        <w:bottom w:val="none" w:sz="0" w:space="0" w:color="auto"/>
        <w:right w:val="none" w:sz="0" w:space="0" w:color="auto"/>
      </w:divBdr>
    </w:div>
    <w:div w:id="1033923772">
      <w:bodyDiv w:val="1"/>
      <w:marLeft w:val="0"/>
      <w:marRight w:val="0"/>
      <w:marTop w:val="0"/>
      <w:marBottom w:val="0"/>
      <w:divBdr>
        <w:top w:val="none" w:sz="0" w:space="0" w:color="auto"/>
        <w:left w:val="none" w:sz="0" w:space="0" w:color="auto"/>
        <w:bottom w:val="none" w:sz="0" w:space="0" w:color="auto"/>
        <w:right w:val="none" w:sz="0" w:space="0" w:color="auto"/>
      </w:divBdr>
    </w:div>
    <w:div w:id="1310866791">
      <w:bodyDiv w:val="1"/>
      <w:marLeft w:val="0"/>
      <w:marRight w:val="0"/>
      <w:marTop w:val="0"/>
      <w:marBottom w:val="0"/>
      <w:divBdr>
        <w:top w:val="none" w:sz="0" w:space="0" w:color="auto"/>
        <w:left w:val="none" w:sz="0" w:space="0" w:color="auto"/>
        <w:bottom w:val="none" w:sz="0" w:space="0" w:color="auto"/>
        <w:right w:val="none" w:sz="0" w:space="0" w:color="auto"/>
      </w:divBdr>
    </w:div>
    <w:div w:id="1317100914">
      <w:bodyDiv w:val="1"/>
      <w:marLeft w:val="0"/>
      <w:marRight w:val="0"/>
      <w:marTop w:val="0"/>
      <w:marBottom w:val="0"/>
      <w:divBdr>
        <w:top w:val="none" w:sz="0" w:space="0" w:color="auto"/>
        <w:left w:val="none" w:sz="0" w:space="0" w:color="auto"/>
        <w:bottom w:val="none" w:sz="0" w:space="0" w:color="auto"/>
        <w:right w:val="none" w:sz="0" w:space="0" w:color="auto"/>
      </w:divBdr>
    </w:div>
    <w:div w:id="1455096769">
      <w:bodyDiv w:val="1"/>
      <w:marLeft w:val="0"/>
      <w:marRight w:val="0"/>
      <w:marTop w:val="0"/>
      <w:marBottom w:val="0"/>
      <w:divBdr>
        <w:top w:val="none" w:sz="0" w:space="0" w:color="auto"/>
        <w:left w:val="none" w:sz="0" w:space="0" w:color="auto"/>
        <w:bottom w:val="none" w:sz="0" w:space="0" w:color="auto"/>
        <w:right w:val="none" w:sz="0" w:space="0" w:color="auto"/>
      </w:divBdr>
    </w:div>
    <w:div w:id="1457946191">
      <w:bodyDiv w:val="1"/>
      <w:marLeft w:val="0"/>
      <w:marRight w:val="0"/>
      <w:marTop w:val="0"/>
      <w:marBottom w:val="0"/>
      <w:divBdr>
        <w:top w:val="none" w:sz="0" w:space="0" w:color="auto"/>
        <w:left w:val="none" w:sz="0" w:space="0" w:color="auto"/>
        <w:bottom w:val="none" w:sz="0" w:space="0" w:color="auto"/>
        <w:right w:val="none" w:sz="0" w:space="0" w:color="auto"/>
      </w:divBdr>
    </w:div>
    <w:div w:id="1637225409">
      <w:bodyDiv w:val="1"/>
      <w:marLeft w:val="0"/>
      <w:marRight w:val="0"/>
      <w:marTop w:val="0"/>
      <w:marBottom w:val="0"/>
      <w:divBdr>
        <w:top w:val="none" w:sz="0" w:space="0" w:color="auto"/>
        <w:left w:val="none" w:sz="0" w:space="0" w:color="auto"/>
        <w:bottom w:val="none" w:sz="0" w:space="0" w:color="auto"/>
        <w:right w:val="none" w:sz="0" w:space="0" w:color="auto"/>
      </w:divBdr>
    </w:div>
    <w:div w:id="1684090659">
      <w:bodyDiv w:val="1"/>
      <w:marLeft w:val="0"/>
      <w:marRight w:val="0"/>
      <w:marTop w:val="0"/>
      <w:marBottom w:val="0"/>
      <w:divBdr>
        <w:top w:val="none" w:sz="0" w:space="0" w:color="auto"/>
        <w:left w:val="none" w:sz="0" w:space="0" w:color="auto"/>
        <w:bottom w:val="none" w:sz="0" w:space="0" w:color="auto"/>
        <w:right w:val="none" w:sz="0" w:space="0" w:color="auto"/>
      </w:divBdr>
    </w:div>
    <w:div w:id="1738281529">
      <w:bodyDiv w:val="1"/>
      <w:marLeft w:val="0"/>
      <w:marRight w:val="0"/>
      <w:marTop w:val="0"/>
      <w:marBottom w:val="0"/>
      <w:divBdr>
        <w:top w:val="none" w:sz="0" w:space="0" w:color="auto"/>
        <w:left w:val="none" w:sz="0" w:space="0" w:color="auto"/>
        <w:bottom w:val="none" w:sz="0" w:space="0" w:color="auto"/>
        <w:right w:val="none" w:sz="0" w:space="0" w:color="auto"/>
      </w:divBdr>
    </w:div>
    <w:div w:id="1790051918">
      <w:bodyDiv w:val="1"/>
      <w:marLeft w:val="0"/>
      <w:marRight w:val="0"/>
      <w:marTop w:val="0"/>
      <w:marBottom w:val="0"/>
      <w:divBdr>
        <w:top w:val="none" w:sz="0" w:space="0" w:color="auto"/>
        <w:left w:val="none" w:sz="0" w:space="0" w:color="auto"/>
        <w:bottom w:val="none" w:sz="0" w:space="0" w:color="auto"/>
        <w:right w:val="none" w:sz="0" w:space="0" w:color="auto"/>
      </w:divBdr>
    </w:div>
    <w:div w:id="1832987957">
      <w:bodyDiv w:val="1"/>
      <w:marLeft w:val="0"/>
      <w:marRight w:val="0"/>
      <w:marTop w:val="0"/>
      <w:marBottom w:val="0"/>
      <w:divBdr>
        <w:top w:val="none" w:sz="0" w:space="0" w:color="auto"/>
        <w:left w:val="none" w:sz="0" w:space="0" w:color="auto"/>
        <w:bottom w:val="none" w:sz="0" w:space="0" w:color="auto"/>
        <w:right w:val="none" w:sz="0" w:space="0" w:color="auto"/>
      </w:divBdr>
    </w:div>
    <w:div w:id="1836457998">
      <w:bodyDiv w:val="1"/>
      <w:marLeft w:val="0"/>
      <w:marRight w:val="0"/>
      <w:marTop w:val="0"/>
      <w:marBottom w:val="0"/>
      <w:divBdr>
        <w:top w:val="none" w:sz="0" w:space="0" w:color="auto"/>
        <w:left w:val="none" w:sz="0" w:space="0" w:color="auto"/>
        <w:bottom w:val="none" w:sz="0" w:space="0" w:color="auto"/>
        <w:right w:val="none" w:sz="0" w:space="0" w:color="auto"/>
      </w:divBdr>
    </w:div>
    <w:div w:id="1844859495">
      <w:bodyDiv w:val="1"/>
      <w:marLeft w:val="0"/>
      <w:marRight w:val="0"/>
      <w:marTop w:val="0"/>
      <w:marBottom w:val="0"/>
      <w:divBdr>
        <w:top w:val="none" w:sz="0" w:space="0" w:color="auto"/>
        <w:left w:val="none" w:sz="0" w:space="0" w:color="auto"/>
        <w:bottom w:val="none" w:sz="0" w:space="0" w:color="auto"/>
        <w:right w:val="none" w:sz="0" w:space="0" w:color="auto"/>
      </w:divBdr>
    </w:div>
    <w:div w:id="1879584501">
      <w:bodyDiv w:val="1"/>
      <w:marLeft w:val="0"/>
      <w:marRight w:val="0"/>
      <w:marTop w:val="0"/>
      <w:marBottom w:val="0"/>
      <w:divBdr>
        <w:top w:val="none" w:sz="0" w:space="0" w:color="auto"/>
        <w:left w:val="none" w:sz="0" w:space="0" w:color="auto"/>
        <w:bottom w:val="none" w:sz="0" w:space="0" w:color="auto"/>
        <w:right w:val="none" w:sz="0" w:space="0" w:color="auto"/>
      </w:divBdr>
    </w:div>
    <w:div w:id="1943294442">
      <w:bodyDiv w:val="1"/>
      <w:marLeft w:val="0"/>
      <w:marRight w:val="0"/>
      <w:marTop w:val="0"/>
      <w:marBottom w:val="0"/>
      <w:divBdr>
        <w:top w:val="none" w:sz="0" w:space="0" w:color="auto"/>
        <w:left w:val="none" w:sz="0" w:space="0" w:color="auto"/>
        <w:bottom w:val="none" w:sz="0" w:space="0" w:color="auto"/>
        <w:right w:val="none" w:sz="0" w:space="0" w:color="auto"/>
      </w:divBdr>
    </w:div>
    <w:div w:id="2029595223">
      <w:bodyDiv w:val="1"/>
      <w:marLeft w:val="0"/>
      <w:marRight w:val="0"/>
      <w:marTop w:val="0"/>
      <w:marBottom w:val="0"/>
      <w:divBdr>
        <w:top w:val="none" w:sz="0" w:space="0" w:color="auto"/>
        <w:left w:val="none" w:sz="0" w:space="0" w:color="auto"/>
        <w:bottom w:val="none" w:sz="0" w:space="0" w:color="auto"/>
        <w:right w:val="none" w:sz="0" w:space="0" w:color="auto"/>
      </w:divBdr>
    </w:div>
    <w:div w:id="204874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5740</Words>
  <Characters>32718</Characters>
  <Application>Microsoft Office Word</Application>
  <DocSecurity>4</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Lukuyu, Bernard (ILRI)</dc:creator>
  <cp:keywords/>
  <dc:description/>
  <cp:lastModifiedBy>Yao, Nasser (ILRI)</cp:lastModifiedBy>
  <cp:revision>2</cp:revision>
  <dcterms:created xsi:type="dcterms:W3CDTF">2026-05-26T04:26:00Z</dcterms:created>
  <dcterms:modified xsi:type="dcterms:W3CDTF">2026-05-26T04:26:00Z</dcterms:modified>
</cp:coreProperties>
</file>