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tStyle12"/>
        </w:rPr>
        <w:t xml:space="preserve">SIMPACT Applicants List</w:t>
      </w:r>
    </w:p>
    <w:p>
      <w:pPr>
        <w:jc w:val="center"/>
      </w:pPr>
      <w:r>
        <w:rPr>
          <w:rStyle w:val="tStyle12"/>
        </w:rPr>
        <w:t xml:space="preserve">Mar 14, 2018</w:t>
      </w:r>
    </w:p>
    <w:p>
      <w:pPr/>
      <w:r>
        <w:rPr/>
        <w:t xml:space="preserve"/>
      </w:r>
    </w:p>
    <w:tbl>
      <w:tblGrid>
        <w:gridCol w:w="2000" w:type="dxa"/>
        <w:gridCol w:w="1000" w:type="dxa"/>
        <w:gridCol w:w="2000" w:type="dxa"/>
        <w:gridCol w:w="2000" w:type="dxa"/>
        <w:gridCol w:w="1000" w:type="dxa"/>
        <w:gridCol w:w="1500" w:type="dxa"/>
        <w:gridCol w:w="1000" w:type="dxa"/>
      </w:tblGrid>
      <w:tblPr>
        <w:tblStyle w:val="Fancy Table"/>
      </w:tblPr>
      <w:tr>
        <w:trPr>
          <w:trHeight w:val="400" w:hRule="atLeast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Participant Name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Department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Status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Program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Appointment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Start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Departure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Nassim Cherrak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IT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Employed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Program Completed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2018-03-22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2018-05-17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Mia Zhang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IT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Hired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Ongoing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2018-03-14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2018-03-12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2018-05-07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user1 user1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HR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Hired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2018-03-28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user2 user2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ACT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Employed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Program Not Completed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2018-03-29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2018-03-28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2018-05-23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gryferjyg gerhgjyeb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ACT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New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2018-03-23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werjgfyreyj fetgt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IT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New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2018-03-17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name 1 gerhgjyeb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ACT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Hired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Ongoing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2018-03-23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2018-02-28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2018-04-25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gryferjyg vtrter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HR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New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2018-02-28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name 1 gerhgjyeb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ACT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New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2018-03-22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gryferjyg gerhgjyeb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ACT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New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2018-03-28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gryferjyg fetgt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ACT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 Show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2018-03-22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werugfyweuy Cherrak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IT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New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2018-02-28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checkemployer fjgvbyh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ACT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New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2018-02-13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Jone Wu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IT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New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Not Started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2018-03-21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  <w:tc>
          <w:tcPr>
            <w:tcW w:w="500" w:type="dxa"/>
          </w:tcPr>
          <w:p>
            <w:pPr/>
            <w:r>
              <w:rPr>
                <w:rStyle w:val="tStyle9"/>
              </w:rPr>
              <w:t xml:space="preserve">1970-01-01</w:t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Style12"/>
    <w:rPr>
      <w:sz w:val="24"/>
      <w:szCs w:val="24"/>
      <w:b/>
      <w:bCs/>
    </w:rPr>
  </w:style>
  <w:style w:type="character">
    <w:name w:val="tStyle9"/>
    <w:rPr>
      <w:sz w:val="18"/>
      <w:szCs w:val="18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18" w:color="0000FF"/>
        </w:tblBorders>
        <w:tcPr>
          <w:shd w:val="clear" w:fill="E6E6E6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2018-03-14T16:27:27+00:00</dcterms:created>
  <dcterms:modified xsi:type="dcterms:W3CDTF">2018-03-14T16:27:27+00:00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