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900"/>
        <w:gridCol w:w="2766"/>
      </w:tblGrid>
      <w:tr>
        <w:tc>
          <w:tcPr>
            <w:tcW w:type="dxa" w:w="7900"/>
            <w:vAlign w:val="center"/>
          </w:tcPr>
          <w:p>
            <w:pPr>
              <w:spacing w:after="1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46"/>
                <w:szCs w:val="46"/>
              </w:rPr>
              <w:t xml:space="preserve">NASSIMA ADLI</w:t>
            </w:r>
          </w:p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color w:val="2563EB"/>
                <w:sz w:val="27"/>
                <w:szCs w:val="27"/>
              </w:rPr>
              <w:t xml:space="preserve">Développeuse Web Fullstack — Alternance</w:t>
            </w:r>
          </w:p>
          <w:p>
            <w:pPr>
              <w:spacing w:after="3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Rythme : 2 semaines entreprise / 1 semaine école   —   Disponible dès septembre 2026</w:t>
            </w:r>
          </w:p>
          <w:p>
            <w:pPr>
              <w:spacing w:after="30"/>
              <w:jc w:val="left"/>
            </w:pPr>
            <w:r>
              <w:rPr>
                <w:color w:val="555555"/>
                <w:sz w:val="20"/>
                <w:szCs w:val="20"/>
              </w:rPr>
              <w:t xml:space="preserve">Île-de-France (Mobile / Hybride)   |   +33 6 71 64 95 65   |   nassimaadli777@gmail.com</w:t>
            </w:r>
          </w:p>
          <w:p>
            <w:pPr>
              <w:spacing w:after="0"/>
              <w:jc w:val="left"/>
            </w:pPr>
            <w:hyperlink w:history="1" r:id="rIdf070b6jsk1id5m4rnrxr9">
              <w:r>
                <w:rPr>
                  <w:color w:val="2563EB"/>
                  <w:sz w:val="20"/>
                  <w:szCs w:val="20"/>
                  <w:u w:val="single"/>
                </w:rPr>
                <w:t xml:space="preserve">linkedin.com/in/nassima-adli-60a78135b</w:t>
              </w:r>
            </w:hyperlink>
            <w:r>
              <w:rPr>
                <w:color w:val="555555"/>
                <w:sz w:val="20"/>
                <w:szCs w:val="20"/>
              </w:rPr>
              <w:t xml:space="preserve">   |   </w:t>
            </w:r>
            <w:hyperlink w:history="1" r:id="rIdrvpurjwh_99-ao71jivmu">
              <w:r>
                <w:rPr>
                  <w:color w:val="2563EB"/>
                  <w:sz w:val="20"/>
                  <w:szCs w:val="20"/>
                  <w:u w:val="single"/>
                </w:rPr>
                <w:t xml:space="preserve">github.com/Nassima203</w:t>
              </w:r>
            </w:hyperlink>
            <w:r>
              <w:rPr>
                <w:color w:val="555555"/>
                <w:sz w:val="20"/>
                <w:szCs w:val="20"/>
              </w:rPr>
              <w:t xml:space="preserve">   |   </w:t>
            </w:r>
            <w:hyperlink w:history="1" r:id="rIda--gtlwwvrtqi9qe9x9z_">
              <w:r>
                <w:rPr>
                  <w:color w:val="2563EB"/>
                  <w:sz w:val="20"/>
                  <w:szCs w:val="20"/>
                  <w:u w:val="single"/>
                </w:rPr>
                <w:t xml:space="preserve">portfolio-nassimaadli.vercel.app</w:t>
              </w:r>
            </w:hyperlink>
          </w:p>
        </w:tc>
        <w:tc>
          <w:tcPr>
            <w:tcW w:type="dxa" w:w="276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1257300" cy="1676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/>
      </w:pPr>
    </w:p>
    <w:p>
      <w:pPr>
        <w:pBdr>
          <w:bottom w:val="single" w:color="1F2937" w:sz="8" w:space="3"/>
        </w:pBdr>
        <w:spacing w:after="25" w:before="95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PROFIL</w:t>
      </w:r>
    </w:p>
    <w:p>
      <w:pPr>
        <w:spacing w:after="60"/>
      </w:pPr>
      <w:r>
        <w:rPr>
          <w:sz w:val="19"/>
          <w:szCs w:val="19"/>
        </w:rPr>
        <w:t xml:space="preserve">Développeuse web fullstack. Mon profil se distingue par sa polyvalence : interfaces front avancées (React, Three.js/WebGL), traitement de données en Python, et intégration no-code/automatisation (Webflow, Make). Dans le cadre de ma formation, j'ai travaillé sur des briefs clients réels (Foot Locker, STK Architecture), avec une attention particulière portée à la qualité du code et à la structuration des projets. Je recherche une alternance pour mettre ces compétences au service d'une équipe produit.</w:t>
      </w:r>
    </w:p>
    <w:p>
      <w:pPr>
        <w:pBdr>
          <w:bottom w:val="single" w:color="1F2937" w:sz="8" w:space="3"/>
        </w:pBdr>
        <w:spacing w:after="25" w:before="95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PROJETS TECHNIQUES ET RÉALISATIONS</w:t>
      </w:r>
    </w:p>
    <w:p>
      <w:pPr>
        <w:tabs>
          <w:tab w:val="right" w:pos="10666"/>
        </w:tabs>
        <w:spacing w:after="5" w:before="50"/>
      </w:pPr>
      <w:r>
        <w:rPr>
          <w:b/>
          <w:bCs/>
          <w:color w:val="1F2937"/>
          <w:sz w:val="20"/>
          <w:szCs w:val="20"/>
        </w:rPr>
        <w:t xml:space="preserve">Foot Locker — Jeu Web "Instant-Gagnant"</w:t>
      </w:r>
      <w:r>
        <w:rPr>
          <w:i/>
          <w:iCs/>
          <w:color w:val="555555"/>
          <w:sz w:val="18"/>
          <w:szCs w:val="18"/>
        </w:rPr>
        <w:t xml:space="preserve">	03/2026</w:t>
      </w:r>
    </w:p>
    <w:p>
      <w:pPr>
        <w:pStyle w:val="ListParagraph"/>
        <w:numPr>
          <w:ilvl w:val="0"/>
          <w:numId w:val="1"/>
        </w:numPr>
        <w:spacing w:after="4"/>
      </w:pPr>
      <w:r>
        <w:rPr>
          <w:b/>
          <w:bCs/>
          <w:sz w:val="18"/>
          <w:szCs w:val="18"/>
        </w:rPr>
        <w:t xml:space="preserve">Conception UI/UX : </w:t>
      </w:r>
      <w:r>
        <w:rPr>
          <w:sz w:val="18"/>
          <w:szCs w:val="18"/>
        </w:rPr>
        <w:t xml:space="preserve">Élaboration des parcours utilisateurs et prototypage haute fidélité sur Figma en réponse à un brief de marque réel.</w:t>
      </w:r>
    </w:p>
    <w:p>
      <w:pPr>
        <w:pStyle w:val="ListParagraph"/>
        <w:numPr>
          <w:ilvl w:val="0"/>
          <w:numId w:val="1"/>
        </w:numPr>
        <w:spacing w:after="4"/>
      </w:pPr>
      <w:r>
        <w:rPr>
          <w:b/>
          <w:bCs/>
          <w:sz w:val="18"/>
          <w:szCs w:val="18"/>
        </w:rPr>
        <w:t xml:space="preserve">Intégration front-end : </w:t>
      </w:r>
      <w:r>
        <w:rPr>
          <w:sz w:val="18"/>
          <w:szCs w:val="18"/>
        </w:rPr>
        <w:t xml:space="preserve">Interface responsive fidèle à l'identité visuelle, bibliothèque de composants modulaires réutilisables, mécanique de tirage au sort en temps réel.</w:t>
      </w:r>
    </w:p>
    <w:p>
      <w:pPr>
        <w:spacing w:after="18"/>
      </w:pPr>
      <w:r>
        <w:rPr>
          <w:i/>
          <w:iCs/>
          <w:color w:val="555555"/>
          <w:sz w:val="18"/>
          <w:szCs w:val="18"/>
        </w:rPr>
        <w:t xml:space="preserve">Liens : </w:t>
      </w:r>
      <w:hyperlink w:history="1" r:id="rId9d-93scwwerdvjlwio3em">
        <w:r>
          <w:rPr>
            <w:color w:val="2563EB"/>
            <w:sz w:val="18"/>
            <w:szCs w:val="18"/>
            <w:u w:val="single"/>
          </w:rPr>
          <w:t xml:space="preserve">Démo</w:t>
        </w:r>
      </w:hyperlink>
      <w:r>
        <w:rPr>
          <w:color w:val="555555"/>
          <w:sz w:val="18"/>
          <w:szCs w:val="18"/>
        </w:rPr>
        <w:t xml:space="preserve">  ·  </w:t>
      </w:r>
      <w:hyperlink w:history="1" r:id="rId8bbngxf_t00a3iiyl3kba">
        <w:r>
          <w:rPr>
            <w:color w:val="2563EB"/>
            <w:sz w:val="18"/>
            <w:szCs w:val="18"/>
            <w:u w:val="single"/>
          </w:rPr>
          <w:t xml:space="preserve">Code</w:t>
        </w:r>
      </w:hyperlink>
    </w:p>
    <w:p>
      <w:pPr>
        <w:tabs>
          <w:tab w:val="right" w:pos="10666"/>
        </w:tabs>
        <w:spacing w:after="5" w:before="50"/>
      </w:pPr>
      <w:r>
        <w:rPr>
          <w:b/>
          <w:bCs/>
          <w:color w:val="1F2937"/>
          <w:sz w:val="20"/>
          <w:szCs w:val="20"/>
        </w:rPr>
        <w:t xml:space="preserve">STK Architecture — STK CyanoFold</w:t>
      </w:r>
      <w:r>
        <w:rPr>
          <w:i/>
          <w:iCs/>
          <w:color w:val="555555"/>
          <w:sz w:val="18"/>
          <w:szCs w:val="18"/>
        </w:rPr>
        <w:t xml:space="preserve">	05/2026</w:t>
      </w:r>
    </w:p>
    <w:p>
      <w:pPr>
        <w:pStyle w:val="ListParagraph"/>
        <w:numPr>
          <w:ilvl w:val="0"/>
          <w:numId w:val="1"/>
        </w:numPr>
        <w:spacing w:after="4"/>
      </w:pPr>
      <w:r>
        <w:rPr>
          <w:b/>
          <w:bCs/>
          <w:sz w:val="18"/>
          <w:szCs w:val="18"/>
        </w:rPr>
        <w:t xml:space="preserve">Développement applicatif : </w:t>
      </w:r>
      <w:r>
        <w:rPr>
          <w:sz w:val="18"/>
          <w:szCs w:val="18"/>
        </w:rPr>
        <w:t xml:space="preserve">Prototypage et implémentation sous React d'un jeu interactif de sensibilisation au biomimétisme, à partir d'un brief client.</w:t>
      </w:r>
    </w:p>
    <w:p>
      <w:pPr>
        <w:pStyle w:val="ListParagraph"/>
        <w:numPr>
          <w:ilvl w:val="0"/>
          <w:numId w:val="1"/>
        </w:numPr>
        <w:spacing w:after="4"/>
      </w:pPr>
      <w:r>
        <w:rPr>
          <w:b/>
          <w:bCs/>
          <w:sz w:val="18"/>
          <w:szCs w:val="18"/>
        </w:rPr>
        <w:t xml:space="preserve">Interactivité : </w:t>
      </w:r>
      <w:r>
        <w:rPr>
          <w:sz w:val="18"/>
          <w:szCs w:val="18"/>
        </w:rPr>
        <w:t xml:space="preserve">Moteur de jeu réactif avec gestion d'état, animations CSS et feedbacks audio/visuels immersifs.</w:t>
      </w:r>
    </w:p>
    <w:p>
      <w:pPr>
        <w:spacing w:after="18"/>
      </w:pPr>
      <w:r>
        <w:rPr>
          <w:i/>
          <w:iCs/>
          <w:color w:val="555555"/>
          <w:sz w:val="18"/>
          <w:szCs w:val="18"/>
        </w:rPr>
        <w:t xml:space="preserve">Liens : </w:t>
      </w:r>
      <w:hyperlink w:history="1" r:id="rIdqb--9zkmihqto0ko5x2uy">
        <w:r>
          <w:rPr>
            <w:color w:val="2563EB"/>
            <w:sz w:val="18"/>
            <w:szCs w:val="18"/>
            <w:u w:val="single"/>
          </w:rPr>
          <w:t xml:space="preserve">Démo</w:t>
        </w:r>
      </w:hyperlink>
      <w:r>
        <w:rPr>
          <w:color w:val="555555"/>
          <w:sz w:val="18"/>
          <w:szCs w:val="18"/>
        </w:rPr>
        <w:t xml:space="preserve">  ·  </w:t>
      </w:r>
      <w:hyperlink w:history="1" r:id="rId9-nt-j4f2h9rrz85x2_so">
        <w:r>
          <w:rPr>
            <w:color w:val="2563EB"/>
            <w:sz w:val="18"/>
            <w:szCs w:val="18"/>
            <w:u w:val="single"/>
          </w:rPr>
          <w:t xml:space="preserve">Code</w:t>
        </w:r>
      </w:hyperlink>
    </w:p>
    <w:p>
      <w:pPr>
        <w:tabs>
          <w:tab w:val="right" w:pos="10666"/>
        </w:tabs>
        <w:spacing w:after="5" w:before="50"/>
      </w:pPr>
      <w:r>
        <w:rPr>
          <w:b/>
          <w:bCs/>
          <w:color w:val="1F2937"/>
          <w:sz w:val="20"/>
          <w:szCs w:val="20"/>
        </w:rPr>
        <w:t xml:space="preserve">Explorateur Immersif WebGL — Scène 3D interactive</w:t>
      </w:r>
      <w:r>
        <w:rPr>
          <w:i/>
          <w:iCs/>
          <w:color w:val="555555"/>
          <w:sz w:val="18"/>
          <w:szCs w:val="18"/>
        </w:rPr>
        <w:t xml:space="preserve">	03/2026</w:t>
      </w:r>
    </w:p>
    <w:p>
      <w:pPr>
        <w:pStyle w:val="ListParagraph"/>
        <w:numPr>
          <w:ilvl w:val="0"/>
          <w:numId w:val="1"/>
        </w:numPr>
        <w:spacing w:after="4"/>
      </w:pPr>
      <w:r>
        <w:rPr>
          <w:b/>
          <w:bCs/>
          <w:sz w:val="18"/>
          <w:szCs w:val="18"/>
        </w:rPr>
        <w:t xml:space="preserve">Architecture applicative : </w:t>
      </w:r>
      <w:r>
        <w:rPr>
          <w:sz w:val="18"/>
          <w:szCs w:val="18"/>
        </w:rPr>
        <w:t xml:space="preserve">Développement d'un espace 3D interactif avec Three.js, modélisation des assets sur Blender et génération dynamique du contenu à partir d'un jeu de données JSON.</w:t>
      </w:r>
    </w:p>
    <w:p>
      <w:pPr>
        <w:pStyle w:val="ListParagraph"/>
        <w:numPr>
          <w:ilvl w:val="0"/>
          <w:numId w:val="1"/>
        </w:numPr>
        <w:spacing w:after="4"/>
      </w:pPr>
      <w:r>
        <w:rPr>
          <w:b/>
          <w:bCs/>
          <w:sz w:val="18"/>
          <w:szCs w:val="18"/>
        </w:rPr>
        <w:t xml:space="preserve">Interactivité &amp; Algorithmes : </w:t>
      </w:r>
      <w:r>
        <w:rPr>
          <w:sz w:val="18"/>
          <w:szCs w:val="18"/>
        </w:rPr>
        <w:t xml:space="preserve">Implémentation du raycasting pour la détection précise des événements utilisateur (clics/sélections).</w:t>
      </w:r>
    </w:p>
    <w:p>
      <w:pPr>
        <w:pStyle w:val="ListParagraph"/>
        <w:numPr>
          <w:ilvl w:val="0"/>
          <w:numId w:val="1"/>
        </w:numPr>
        <w:spacing w:after="4"/>
      </w:pPr>
      <w:r>
        <w:rPr>
          <w:b/>
          <w:bCs/>
          <w:sz w:val="18"/>
          <w:szCs w:val="18"/>
        </w:rPr>
        <w:t xml:space="preserve">Performance : </w:t>
      </w:r>
      <w:r>
        <w:rPr>
          <w:sz w:val="18"/>
          <w:szCs w:val="18"/>
        </w:rPr>
        <w:t xml:space="preserve">Optimisation du pipeline de rendu pour un affichage fluide et constant à 60 FPS.</w:t>
      </w:r>
    </w:p>
    <w:p>
      <w:pPr>
        <w:spacing w:after="18"/>
      </w:pPr>
      <w:r>
        <w:rPr>
          <w:i/>
          <w:iCs/>
          <w:color w:val="555555"/>
          <w:sz w:val="18"/>
          <w:szCs w:val="18"/>
        </w:rPr>
        <w:t xml:space="preserve">Liens : </w:t>
      </w:r>
      <w:hyperlink w:history="1" r:id="rIdkldyrcgk1erlj_7zv6c8p">
        <w:r>
          <w:rPr>
            <w:color w:val="2563EB"/>
            <w:sz w:val="18"/>
            <w:szCs w:val="18"/>
            <w:u w:val="single"/>
          </w:rPr>
          <w:t xml:space="preserve">Démo</w:t>
        </w:r>
      </w:hyperlink>
      <w:r>
        <w:rPr>
          <w:color w:val="555555"/>
          <w:sz w:val="18"/>
          <w:szCs w:val="18"/>
        </w:rPr>
        <w:t xml:space="preserve">  ·  </w:t>
      </w:r>
      <w:hyperlink w:history="1" r:id="rId0hla2plf-nxskcwks-ocb">
        <w:r>
          <w:rPr>
            <w:color w:val="2563EB"/>
            <w:sz w:val="18"/>
            <w:szCs w:val="18"/>
            <w:u w:val="single"/>
          </w:rPr>
          <w:t xml:space="preserve">Code</w:t>
        </w:r>
      </w:hyperlink>
    </w:p>
    <w:p>
      <w:pPr>
        <w:tabs>
          <w:tab w:val="right" w:pos="10666"/>
        </w:tabs>
        <w:spacing w:after="5" w:before="50"/>
      </w:pPr>
      <w:r>
        <w:rPr>
          <w:b/>
          <w:bCs/>
          <w:color w:val="1F2937"/>
          <w:sz w:val="20"/>
          <w:szCs w:val="20"/>
        </w:rPr>
        <w:t xml:space="preserve">Wiki Learn — Plateforme Web gamifiée (Hackathon HETIC, 48h)</w:t>
      </w:r>
      <w:r>
        <w:rPr>
          <w:i/>
          <w:iCs/>
          <w:color w:val="555555"/>
          <w:sz w:val="18"/>
          <w:szCs w:val="18"/>
        </w:rPr>
        <w:t xml:space="preserve">	02/2026</w:t>
      </w:r>
    </w:p>
    <w:p>
      <w:pPr>
        <w:pStyle w:val="ListParagraph"/>
        <w:numPr>
          <w:ilvl w:val="0"/>
          <w:numId w:val="1"/>
        </w:numPr>
        <w:spacing w:after="4"/>
      </w:pPr>
      <w:r>
        <w:rPr>
          <w:b/>
          <w:bCs/>
          <w:sz w:val="18"/>
          <w:szCs w:val="18"/>
        </w:rPr>
        <w:t xml:space="preserve">Développement applicatif : </w:t>
      </w:r>
      <w:r>
        <w:rPr>
          <w:sz w:val="18"/>
          <w:szCs w:val="18"/>
        </w:rPr>
        <w:t xml:space="preserve">Application React mobile-first transformant le contenu de l'API Wikipedia en modules d'apprentissage interactifs.</w:t>
      </w:r>
    </w:p>
    <w:p>
      <w:pPr>
        <w:pStyle w:val="ListParagraph"/>
        <w:numPr>
          <w:ilvl w:val="0"/>
          <w:numId w:val="1"/>
        </w:numPr>
        <w:spacing w:after="4"/>
      </w:pPr>
      <w:r>
        <w:rPr>
          <w:b/>
          <w:bCs/>
          <w:sz w:val="18"/>
          <w:szCs w:val="18"/>
        </w:rPr>
        <w:t xml:space="preserve">Logique métier : </w:t>
      </w:r>
      <w:r>
        <w:rPr>
          <w:sz w:val="18"/>
          <w:szCs w:val="18"/>
        </w:rPr>
        <w:t xml:space="preserve">Moteur de calcul d'XP, système de badges et mécaniques de progression par paliers.</w:t>
      </w:r>
    </w:p>
    <w:p>
      <w:pPr>
        <w:pStyle w:val="ListParagraph"/>
        <w:numPr>
          <w:ilvl w:val="0"/>
          <w:numId w:val="1"/>
        </w:numPr>
        <w:spacing w:after="4"/>
      </w:pPr>
      <w:r>
        <w:rPr>
          <w:b/>
          <w:bCs/>
          <w:sz w:val="18"/>
          <w:szCs w:val="18"/>
        </w:rPr>
        <w:t xml:space="preserve">Qualité &amp; Déploiement : </w:t>
      </w:r>
      <w:r>
        <w:rPr>
          <w:sz w:val="18"/>
          <w:szCs w:val="18"/>
        </w:rPr>
        <w:t xml:space="preserve">Structuration modulaire du code, Conventional Commits, CI/CD automatisé sur Vercel.</w:t>
      </w:r>
    </w:p>
    <w:p>
      <w:pPr>
        <w:spacing w:after="18"/>
      </w:pPr>
      <w:r>
        <w:rPr>
          <w:i/>
          <w:iCs/>
          <w:color w:val="555555"/>
          <w:sz w:val="18"/>
          <w:szCs w:val="18"/>
        </w:rPr>
        <w:t xml:space="preserve">Liens : </w:t>
      </w:r>
      <w:hyperlink w:history="1" r:id="rIdce0g9aujieyz5j295ocx5">
        <w:r>
          <w:rPr>
            <w:color w:val="2563EB"/>
            <w:sz w:val="18"/>
            <w:szCs w:val="18"/>
            <w:u w:val="single"/>
          </w:rPr>
          <w:t xml:space="preserve">Démo</w:t>
        </w:r>
      </w:hyperlink>
      <w:r>
        <w:rPr>
          <w:color w:val="555555"/>
          <w:sz w:val="18"/>
          <w:szCs w:val="18"/>
        </w:rPr>
        <w:t xml:space="preserve">  ·  </w:t>
      </w:r>
      <w:hyperlink w:history="1" r:id="rIdqb3hrqdzklwmhplvqfefl">
        <w:r>
          <w:rPr>
            <w:color w:val="2563EB"/>
            <w:sz w:val="18"/>
            <w:szCs w:val="18"/>
            <w:u w:val="single"/>
          </w:rPr>
          <w:t xml:space="preserve">Code</w:t>
        </w:r>
      </w:hyperlink>
    </w:p>
    <w:p>
      <w:pPr>
        <w:tabs>
          <w:tab w:val="right" w:pos="10666"/>
        </w:tabs>
        <w:spacing w:after="5" w:before="50"/>
      </w:pPr>
      <w:r>
        <w:rPr>
          <w:b/>
          <w:bCs/>
          <w:color w:val="1F2937"/>
          <w:sz w:val="20"/>
          <w:szCs w:val="20"/>
        </w:rPr>
        <w:t xml:space="preserve">Nomad Palette — Landing Page &amp; Automatisation No-Code</w:t>
      </w:r>
      <w:r>
        <w:rPr>
          <w:i/>
          <w:iCs/>
          <w:color w:val="555555"/>
          <w:sz w:val="18"/>
          <w:szCs w:val="18"/>
        </w:rPr>
        <w:t xml:space="preserve">	04/2026</w:t>
      </w:r>
    </w:p>
    <w:p>
      <w:pPr>
        <w:pStyle w:val="ListParagraph"/>
        <w:numPr>
          <w:ilvl w:val="0"/>
          <w:numId w:val="1"/>
        </w:numPr>
        <w:spacing w:after="4"/>
      </w:pPr>
      <w:r>
        <w:rPr>
          <w:b/>
          <w:bCs/>
          <w:sz w:val="18"/>
          <w:szCs w:val="18"/>
        </w:rPr>
        <w:t xml:space="preserve">Positionnement &amp; Design : </w:t>
      </w:r>
      <w:r>
        <w:rPr>
          <w:sz w:val="18"/>
          <w:szCs w:val="18"/>
        </w:rPr>
        <w:t xml:space="preserve">Définition du positionnement de marque et création d'une landing page responsive orientée conversion sous Webflow.</w:t>
      </w:r>
    </w:p>
    <w:p>
      <w:pPr>
        <w:pStyle w:val="ListParagraph"/>
        <w:numPr>
          <w:ilvl w:val="0"/>
          <w:numId w:val="1"/>
        </w:numPr>
        <w:spacing w:after="4"/>
      </w:pPr>
      <w:r>
        <w:rPr>
          <w:b/>
          <w:bCs/>
          <w:sz w:val="18"/>
          <w:szCs w:val="18"/>
        </w:rPr>
        <w:t xml:space="preserve">Automatisation : </w:t>
      </w:r>
      <w:r>
        <w:rPr>
          <w:sz w:val="18"/>
          <w:szCs w:val="18"/>
        </w:rPr>
        <w:t xml:space="preserve">Tunnel d'acquisition automatisé via Make, connectant webhooks, base Airtable et envoi d'e-mails dynamiques.</w:t>
      </w:r>
    </w:p>
    <w:p>
      <w:pPr>
        <w:spacing w:after="18"/>
      </w:pPr>
      <w:r>
        <w:rPr>
          <w:i/>
          <w:iCs/>
          <w:color w:val="555555"/>
          <w:sz w:val="18"/>
          <w:szCs w:val="18"/>
        </w:rPr>
        <w:t xml:space="preserve">Liens : </w:t>
      </w:r>
      <w:hyperlink w:history="1" r:id="rId-4tb_djobd_32iiajocli">
        <w:r>
          <w:rPr>
            <w:color w:val="2563EB"/>
            <w:sz w:val="18"/>
            <w:szCs w:val="18"/>
            <w:u w:val="single"/>
          </w:rPr>
          <w:t xml:space="preserve">Démo</w:t>
        </w:r>
      </w:hyperlink>
    </w:p>
    <w:p>
      <w:pPr>
        <w:tabs>
          <w:tab w:val="right" w:pos="10666"/>
        </w:tabs>
        <w:spacing w:after="5" w:before="50"/>
      </w:pPr>
      <w:r>
        <w:rPr>
          <w:b/>
          <w:bCs/>
          <w:color w:val="1F2937"/>
          <w:sz w:val="20"/>
          <w:szCs w:val="20"/>
        </w:rPr>
        <w:t xml:space="preserve">Catalogue d'Animés — Traitement de Données &amp; Feature Engineering</w:t>
      </w:r>
      <w:r>
        <w:rPr>
          <w:i/>
          <w:iCs/>
          <w:color w:val="555555"/>
          <w:sz w:val="18"/>
          <w:szCs w:val="18"/>
        </w:rPr>
        <w:t xml:space="preserve">	01/2026</w:t>
      </w:r>
    </w:p>
    <w:p>
      <w:pPr>
        <w:pStyle w:val="ListParagraph"/>
        <w:numPr>
          <w:ilvl w:val="0"/>
          <w:numId w:val="1"/>
        </w:numPr>
        <w:spacing w:after="4"/>
      </w:pPr>
      <w:r>
        <w:rPr>
          <w:b/>
          <w:bCs/>
          <w:sz w:val="18"/>
          <w:szCs w:val="18"/>
        </w:rPr>
        <w:t xml:space="preserve">Traitement &amp; Intégrité : </w:t>
      </w:r>
      <w:r>
        <w:rPr>
          <w:sz w:val="18"/>
          <w:szCs w:val="18"/>
        </w:rPr>
        <w:t xml:space="preserve">Nettoyage, structuration et contrôle d'intégrité de datasets volumineux (gestion des anomalies et valeurs manquantes).</w:t>
      </w:r>
    </w:p>
    <w:p>
      <w:pPr>
        <w:pStyle w:val="ListParagraph"/>
        <w:numPr>
          <w:ilvl w:val="0"/>
          <w:numId w:val="1"/>
        </w:numPr>
        <w:spacing w:after="4"/>
      </w:pPr>
      <w:r>
        <w:rPr>
          <w:b/>
          <w:bCs/>
          <w:sz w:val="18"/>
          <w:szCs w:val="18"/>
        </w:rPr>
        <w:t xml:space="preserve">Conception d'algorithmes : </w:t>
      </w:r>
      <w:r>
        <w:rPr>
          <w:sz w:val="18"/>
          <w:szCs w:val="18"/>
        </w:rPr>
        <w:t xml:space="preserve">Élaboration d'indicateurs de performance et calcul d'un score de qualité multicritère via Python/Pandas.</w:t>
      </w:r>
    </w:p>
    <w:p>
      <w:pPr>
        <w:pStyle w:val="ListParagraph"/>
        <w:numPr>
          <w:ilvl w:val="0"/>
          <w:numId w:val="1"/>
        </w:numPr>
        <w:spacing w:after="4"/>
      </w:pPr>
      <w:r>
        <w:rPr>
          <w:b/>
          <w:bCs/>
          <w:sz w:val="18"/>
          <w:szCs w:val="18"/>
        </w:rPr>
        <w:t xml:space="preserve">Analyse statistique : </w:t>
      </w:r>
      <w:r>
        <w:rPr>
          <w:sz w:val="18"/>
          <w:szCs w:val="18"/>
        </w:rPr>
        <w:t xml:space="preserve">Modélisation de corrélations de données et génération de rapports graphiques sous Jupyter.</w:t>
      </w:r>
    </w:p>
    <w:p>
      <w:pPr>
        <w:spacing w:after="18"/>
      </w:pPr>
      <w:r>
        <w:rPr>
          <w:i/>
          <w:iCs/>
          <w:color w:val="555555"/>
          <w:sz w:val="18"/>
          <w:szCs w:val="18"/>
        </w:rPr>
        <w:t xml:space="preserve">Liens : </w:t>
      </w:r>
      <w:hyperlink w:history="1" r:id="rId6vcksvpxihuqtrxuzfpay">
        <w:r>
          <w:rPr>
            <w:color w:val="2563EB"/>
            <w:sz w:val="18"/>
            <w:szCs w:val="18"/>
            <w:u w:val="single"/>
          </w:rPr>
          <w:t xml:space="preserve">Code</w:t>
        </w:r>
      </w:hyperlink>
    </w:p>
    <w:p>
      <w:pPr>
        <w:pBdr>
          <w:bottom w:val="single" w:color="1F2937" w:sz="8" w:space="3"/>
        </w:pBdr>
        <w:spacing w:after="25" w:before="95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COMPÉTENCES TECHNIQUES</w:t>
      </w:r>
    </w:p>
    <w:p>
      <w:pPr>
        <w:spacing w:after="25"/>
      </w:pPr>
      <w:r>
        <w:rPr>
          <w:b/>
          <w:bCs/>
          <w:sz w:val="18"/>
          <w:szCs w:val="18"/>
        </w:rPr>
        <w:t xml:space="preserve">Front-End : </w:t>
      </w:r>
      <w:r>
        <w:rPr>
          <w:sz w:val="18"/>
          <w:szCs w:val="18"/>
        </w:rPr>
        <w:t xml:space="preserve">React, JavaScript (ES6+), HTML5, CSS3, Tailwind CSS, Three.js, Responsive Design</w:t>
      </w:r>
    </w:p>
    <w:p>
      <w:pPr>
        <w:spacing w:after="25"/>
      </w:pPr>
      <w:r>
        <w:rPr>
          <w:b/>
          <w:bCs/>
          <w:sz w:val="18"/>
          <w:szCs w:val="18"/>
        </w:rPr>
        <w:t xml:space="preserve">Back-End &amp; APIs : </w:t>
      </w:r>
      <w:r>
        <w:rPr>
          <w:sz w:val="18"/>
          <w:szCs w:val="18"/>
        </w:rPr>
        <w:t xml:space="preserve">Python, Node.js, API REST, JSON</w:t>
      </w:r>
    </w:p>
    <w:p>
      <w:pPr>
        <w:spacing w:after="25"/>
      </w:pPr>
      <w:r>
        <w:rPr>
          <w:b/>
          <w:bCs/>
          <w:sz w:val="18"/>
          <w:szCs w:val="18"/>
        </w:rPr>
        <w:t xml:space="preserve">Data : </w:t>
      </w:r>
      <w:r>
        <w:rPr>
          <w:sz w:val="18"/>
          <w:szCs w:val="18"/>
        </w:rPr>
        <w:t xml:space="preserve">SQL, Pandas, NumPy, Matplotlib</w:t>
      </w:r>
    </w:p>
    <w:p>
      <w:pPr>
        <w:spacing w:after="25"/>
      </w:pPr>
      <w:r>
        <w:rPr>
          <w:b/>
          <w:bCs/>
          <w:sz w:val="18"/>
          <w:szCs w:val="18"/>
        </w:rPr>
        <w:t xml:space="preserve">No-Code &amp; Automatisation : </w:t>
      </w:r>
      <w:r>
        <w:rPr>
          <w:sz w:val="18"/>
          <w:szCs w:val="18"/>
        </w:rPr>
        <w:t xml:space="preserve">Webflow, Make, Airtable, Shopify</w:t>
      </w:r>
    </w:p>
    <w:p>
      <w:pPr>
        <w:spacing w:after="25"/>
      </w:pPr>
      <w:r>
        <w:rPr>
          <w:b/>
          <w:bCs/>
          <w:sz w:val="18"/>
          <w:szCs w:val="18"/>
        </w:rPr>
        <w:t xml:space="preserve">DevOps &amp; Outils : </w:t>
      </w:r>
      <w:r>
        <w:rPr>
          <w:sz w:val="18"/>
          <w:szCs w:val="18"/>
        </w:rPr>
        <w:t xml:space="preserve">Git, GitHub, GitHub Actions (CI/CD), Vercel, Netlify, GitHub Pages, Figma</w:t>
      </w:r>
    </w:p>
    <w:p>
      <w:pPr>
        <w:pBdr>
          <w:bottom w:val="single" w:color="1F2937" w:sz="8" w:space="3"/>
        </w:pBdr>
        <w:spacing w:after="25" w:before="95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FORMATION</w:t>
      </w:r>
    </w:p>
    <w:p>
      <w:pPr>
        <w:tabs>
          <w:tab w:val="right" w:pos="10666"/>
        </w:tabs>
        <w:spacing w:after="20"/>
      </w:pPr>
      <w:r>
        <w:rPr>
          <w:b/>
          <w:bCs/>
          <w:sz w:val="18"/>
          <w:szCs w:val="18"/>
        </w:rPr>
        <w:t xml:space="preserve">Bachelor Développeur Web (Bac+3)</w:t>
      </w:r>
      <w:r>
        <w:rPr>
          <w:sz w:val="18"/>
          <w:szCs w:val="18"/>
        </w:rPr>
        <w:t xml:space="preserve"> — HETIC, Montreuil</w:t>
      </w:r>
      <w:r>
        <w:rPr>
          <w:i/>
          <w:iCs/>
          <w:color w:val="555555"/>
          <w:sz w:val="18"/>
          <w:szCs w:val="18"/>
        </w:rPr>
        <w:t xml:space="preserve">	2025 – en cours</w:t>
      </w:r>
    </w:p>
    <w:p>
      <w:pPr>
        <w:tabs>
          <w:tab w:val="right" w:pos="10666"/>
        </w:tabs>
        <w:spacing w:after="20"/>
      </w:pPr>
      <w:r>
        <w:rPr>
          <w:b/>
          <w:bCs/>
          <w:sz w:val="18"/>
          <w:szCs w:val="18"/>
        </w:rPr>
        <w:t xml:space="preserve">Licence Sciences Physiques</w:t>
      </w:r>
      <w:r>
        <w:rPr>
          <w:sz w:val="18"/>
          <w:szCs w:val="18"/>
        </w:rPr>
        <w:t xml:space="preserve"> — Université Mohamed I, Oujda</w:t>
      </w:r>
      <w:r>
        <w:rPr>
          <w:i/>
          <w:iCs/>
          <w:color w:val="555555"/>
          <w:sz w:val="18"/>
          <w:szCs w:val="18"/>
        </w:rPr>
        <w:t xml:space="preserve">	2021 – 2024</w:t>
      </w:r>
    </w:p>
    <w:p>
      <w:pPr>
        <w:tabs>
          <w:tab w:val="right" w:pos="10666"/>
        </w:tabs>
        <w:spacing w:after="20"/>
      </w:pPr>
      <w:r>
        <w:rPr>
          <w:b/>
          <w:bCs/>
          <w:sz w:val="18"/>
          <w:szCs w:val="18"/>
        </w:rPr>
        <w:t xml:space="preserve">Baccalauréat Sciences Physiques</w:t>
      </w:r>
      <w:r>
        <w:rPr>
          <w:sz w:val="18"/>
          <w:szCs w:val="18"/>
        </w:rPr>
        <w:t xml:space="preserve"> — École Benmimoun 2, Oujda</w:t>
      </w:r>
      <w:r>
        <w:rPr>
          <w:i/>
          <w:iCs/>
          <w:color w:val="555555"/>
          <w:sz w:val="18"/>
          <w:szCs w:val="18"/>
        </w:rPr>
        <w:t xml:space="preserve">	2020 – 2021</w:t>
      </w:r>
    </w:p>
    <w:p>
      <w:pPr>
        <w:pBdr>
          <w:bottom w:val="single" w:color="1F2937" w:sz="8" w:space="3"/>
        </w:pBdr>
        <w:spacing w:after="25" w:before="95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LANGUES &amp; ATOUTS</w:t>
      </w:r>
    </w:p>
    <w:p>
      <w:pPr>
        <w:spacing w:after="25"/>
      </w:pPr>
      <w:r>
        <w:rPr>
          <w:b/>
          <w:bCs/>
          <w:sz w:val="18"/>
          <w:szCs w:val="18"/>
        </w:rPr>
        <w:t xml:space="preserve">Langues : </w:t>
      </w:r>
      <w:r>
        <w:rPr>
          <w:sz w:val="18"/>
          <w:szCs w:val="18"/>
        </w:rPr>
        <w:t xml:space="preserve">Français (courant), Anglais (technique et courant), Arabe (maternelle)</w:t>
      </w:r>
    </w:p>
    <w:p>
      <w:pPr>
        <w:spacing w:after="25"/>
      </w:pPr>
      <w:r>
        <w:rPr>
          <w:b/>
          <w:bCs/>
          <w:sz w:val="18"/>
          <w:szCs w:val="18"/>
        </w:rPr>
        <w:t xml:space="preserve">Atouts : </w:t>
      </w:r>
      <w:r>
        <w:rPr>
          <w:sz w:val="18"/>
          <w:szCs w:val="18"/>
        </w:rPr>
        <w:t xml:space="preserve">Travail en équipe, autonomie, esprit d'organisation, curiosité technique, capacité d'adaptation.</w:t>
      </w:r>
    </w:p>
    <w:sectPr>
      <w:pgSz w:w="11906" w:h="16838" w:orient="portrait"/>
      <w:pgMar w:top="140" w:right="620" w:bottom="1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070b6jsk1id5m4rnrxr9" Type="http://schemas.openxmlformats.org/officeDocument/2006/relationships/hyperlink" Target="https://linkedin.com/in/nassima-adli-60a78135b" TargetMode="External"/><Relationship Id="rIdrvpurjwh_99-ao71jivmu" Type="http://schemas.openxmlformats.org/officeDocument/2006/relationships/hyperlink" Target="https://github.com/Nassima203" TargetMode="External"/><Relationship Id="rIda--gtlwwvrtqi9qe9x9z_" Type="http://schemas.openxmlformats.org/officeDocument/2006/relationships/hyperlink" Target="https://portfolio-nassimaadli.vercel.app/" TargetMode="External"/><Relationship Id="rId9d-93scwwerdvjlwio3em" Type="http://schemas.openxmlformats.org/officeDocument/2006/relationships/hyperlink" Target="https://c-txr.github.io/projet-footlocker/" TargetMode="External"/><Relationship Id="rId8bbngxf_t00a3iiyl3kba" Type="http://schemas.openxmlformats.org/officeDocument/2006/relationships/hyperlink" Target="https://github.com/Nassima203/projet-footlocker" TargetMode="External"/><Relationship Id="rIdqb--9zkmihqto0ko5x2uy" Type="http://schemas.openxmlformats.org/officeDocument/2006/relationships/hyperlink" Target="https://stk-cyanofold.vercel.app/" TargetMode="External"/><Relationship Id="rId9-nt-j4f2h9rrz85x2_so" Type="http://schemas.openxmlformats.org/officeDocument/2006/relationships/hyperlink" Target="https://github.com/Nassima203/projet_client_STK_Architecture" TargetMode="External"/><Relationship Id="rIdkldyrcgk1erlj_7zv6c8p" Type="http://schemas.openxmlformats.org/officeDocument/2006/relationships/hyperlink" Target="https://threejs-horreur.vercel.app/" TargetMode="External"/><Relationship Id="rId0hla2plf-nxskcwks-ocb" Type="http://schemas.openxmlformats.org/officeDocument/2006/relationships/hyperlink" Target="https://github.com/Nassima203/threejs-horreur" TargetMode="External"/><Relationship Id="rIdce0g9aujieyz5j295ocx5" Type="http://schemas.openxmlformats.org/officeDocument/2006/relationships/hyperlink" Target="https://projet-hackathon-six.vercel.app/" TargetMode="External"/><Relationship Id="rIdqb3hrqdzklwmhplvqfefl" Type="http://schemas.openxmlformats.org/officeDocument/2006/relationships/hyperlink" Target="https://github.com/Nassima203/projet-hackathon" TargetMode="External"/><Relationship Id="rId-4tb_djobd_32iiajocli" Type="http://schemas.openxmlformats.org/officeDocument/2006/relationships/hyperlink" Target="https://nomad-palette.webflow.io/" TargetMode="External"/><Relationship Id="rId6vcksvpxihuqtrxuzfpay" Type="http://schemas.openxmlformats.org/officeDocument/2006/relationships/hyperlink" Target="https://github.com/Nassima203/projet-data-anime" TargetMode="External"/><Relationship Id="rId7" Type="http://schemas.openxmlformats.org/officeDocument/2006/relationships/image" Target="media/5806cce8ef2fa647bdd0892994d607585bf91216.jp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2026-09-13T12:21:03.191Z</dcterms:created>
  <dcterms:modified xsi:type="dcterms:W3CDTF">2026-09-13T12:21:03.191Z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