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43493" w14:textId="43EB70F4" w:rsidR="00785E90" w:rsidRPr="00590EB7" w:rsidRDefault="00590EB7" w:rsidP="00785E90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val="en-US" w:eastAsia="ru-RU"/>
        </w:rPr>
        <w:t>Scenario</w:t>
      </w:r>
      <w:r w:rsidR="00501BF0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2</w:t>
      </w:r>
      <w:r w:rsidRPr="00501BF0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 xml:space="preserve">. </w:t>
      </w:r>
      <w:r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Проверка умножения значений</w:t>
      </w:r>
      <w:r w:rsidR="00534F79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.</w:t>
      </w:r>
      <w:r w:rsidR="00501BF0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 xml:space="preserve"> Негативный.</w:t>
      </w:r>
    </w:p>
    <w:p w14:paraId="3961B7FB" w14:textId="77777777" w:rsidR="00785E90" w:rsidRPr="00785E90" w:rsidRDefault="00785E90" w:rsidP="00785E90">
      <w:pPr>
        <w:shd w:val="clear" w:color="auto" w:fill="FFFFFF"/>
        <w:spacing w:before="1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Атрибуты тестового сценария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3372"/>
        <w:gridCol w:w="3936"/>
      </w:tblGrid>
      <w:tr w:rsidR="00785E90" w:rsidRPr="00785E90" w14:paraId="510D6001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DBE415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C9F9E8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8511ED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Описание</w:t>
            </w:r>
          </w:p>
        </w:tc>
      </w:tr>
      <w:tr w:rsidR="00785E90" w:rsidRPr="00785E90" w14:paraId="3F473E47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28D4F7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Сложность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7ECFF5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простой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FCEE1A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Задействованы несколько шагов</w:t>
            </w:r>
          </w:p>
        </w:tc>
      </w:tr>
      <w:tr w:rsidR="00785E90" w:rsidRPr="00785E90" w14:paraId="30EC2294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2CF3AD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Влияние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8CEB11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высокое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22E65C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Проверка важного функционала</w:t>
            </w:r>
          </w:p>
        </w:tc>
      </w:tr>
      <w:tr w:rsidR="00785E90" w:rsidRPr="00785E90" w14:paraId="17B876F3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F7425B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Ссылка на требования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B99EE9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12223F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Описание требований к функционалу отсутствует</w:t>
            </w:r>
          </w:p>
        </w:tc>
      </w:tr>
      <w:tr w:rsidR="00785E90" w:rsidRPr="00785E90" w14:paraId="5AB79A17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B7F443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Тип тестирования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2279B8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Автоматизированный регрессионный тест/</w:t>
            </w: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br/>
              <w:t>Ручной тест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A45758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Спецификация содержит требования для обоих видов тестирования</w:t>
            </w:r>
          </w:p>
        </w:tc>
      </w:tr>
    </w:tbl>
    <w:p w14:paraId="237C67D1" w14:textId="0539FE6B" w:rsidR="00534F79" w:rsidRDefault="00590EB7" w:rsidP="00785E90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Формы: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39"/>
        <w:gridCol w:w="2265"/>
        <w:gridCol w:w="5941"/>
      </w:tblGrid>
      <w:tr w:rsidR="00590EB7" w14:paraId="14032DE2" w14:textId="77777777" w:rsidTr="00534F79">
        <w:tc>
          <w:tcPr>
            <w:tcW w:w="867" w:type="dxa"/>
          </w:tcPr>
          <w:p w14:paraId="1EF4B02A" w14:textId="64A01D4E" w:rsidR="00590EB7" w:rsidRDefault="00590EB7" w:rsidP="00785E90">
            <w:pPr>
              <w:spacing w:before="450" w:after="0" w:line="240" w:lineRule="auto"/>
              <w:outlineLvl w:val="1"/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</w:pPr>
            <w:r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  <w:t>Номер</w:t>
            </w:r>
          </w:p>
        </w:tc>
        <w:tc>
          <w:tcPr>
            <w:tcW w:w="1662" w:type="dxa"/>
          </w:tcPr>
          <w:p w14:paraId="2C170B3F" w14:textId="5464D8C7" w:rsidR="00590EB7" w:rsidRDefault="00590EB7" w:rsidP="00785E90">
            <w:pPr>
              <w:spacing w:before="450" w:after="0" w:line="240" w:lineRule="auto"/>
              <w:outlineLvl w:val="1"/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</w:pPr>
            <w:r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  <w:t>Наименование</w:t>
            </w:r>
          </w:p>
        </w:tc>
        <w:tc>
          <w:tcPr>
            <w:tcW w:w="6816" w:type="dxa"/>
          </w:tcPr>
          <w:p w14:paraId="0B1732C4" w14:textId="1C3D99C6" w:rsidR="00590EB7" w:rsidRDefault="00590EB7" w:rsidP="00785E90">
            <w:pPr>
              <w:spacing w:before="450" w:after="0" w:line="240" w:lineRule="auto"/>
              <w:outlineLvl w:val="1"/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</w:pPr>
            <w:r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  <w:t>Скриншот с выделенными элементами</w:t>
            </w:r>
          </w:p>
        </w:tc>
      </w:tr>
      <w:tr w:rsidR="00590EB7" w14:paraId="640B4370" w14:textId="77777777" w:rsidTr="00534F79">
        <w:tc>
          <w:tcPr>
            <w:tcW w:w="867" w:type="dxa"/>
          </w:tcPr>
          <w:p w14:paraId="5903FA6C" w14:textId="0240FCF4" w:rsidR="00590EB7" w:rsidRDefault="00590EB7" w:rsidP="00785E90">
            <w:pPr>
              <w:spacing w:before="450" w:after="0" w:line="240" w:lineRule="auto"/>
              <w:outlineLvl w:val="1"/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</w:pPr>
            <w:r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1662" w:type="dxa"/>
          </w:tcPr>
          <w:p w14:paraId="08AAF617" w14:textId="2C327162" w:rsidR="00590EB7" w:rsidRDefault="00590EB7" w:rsidP="00785E90">
            <w:pPr>
              <w:spacing w:before="450" w:after="0" w:line="240" w:lineRule="auto"/>
              <w:outlineLvl w:val="1"/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</w:pPr>
            <w:r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  <w:t>Форма калькулятора</w:t>
            </w:r>
          </w:p>
        </w:tc>
        <w:tc>
          <w:tcPr>
            <w:tcW w:w="6816" w:type="dxa"/>
            <w:vAlign w:val="center"/>
          </w:tcPr>
          <w:p w14:paraId="21AF7AEB" w14:textId="1AB77521" w:rsidR="00590EB7" w:rsidRDefault="00534F79" w:rsidP="00534F79">
            <w:pPr>
              <w:spacing w:before="450" w:after="0" w:line="240" w:lineRule="auto"/>
              <w:jc w:val="center"/>
              <w:outlineLvl w:val="1"/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</w:pPr>
            <w:r>
              <w:object w:dxaOrig="10068" w:dyaOrig="5628" w14:anchorId="5718CE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7.2pt;height:166.8pt" o:ole="">
                  <v:imagedata r:id="rId5" o:title=""/>
                </v:shape>
                <o:OLEObject Type="Embed" ProgID="PBrush" ShapeID="_x0000_i1025" DrawAspect="Content" ObjectID="_1777371987" r:id="rId6"/>
              </w:object>
            </w:r>
          </w:p>
        </w:tc>
      </w:tr>
    </w:tbl>
    <w:p w14:paraId="509F5D5D" w14:textId="276C6BE4" w:rsidR="00785E90" w:rsidRDefault="00785E90" w:rsidP="00785E90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Описан</w:t>
      </w:r>
      <w:r w:rsidR="00A41527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и</w:t>
      </w: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е</w:t>
      </w:r>
    </w:p>
    <w:p w14:paraId="6DA9F6C8" w14:textId="73B5775B" w:rsidR="00534F79" w:rsidRPr="00785E90" w:rsidRDefault="00534F79" w:rsidP="00534F79">
      <w:pPr>
        <w:rPr>
          <w:lang w:eastAsia="ru-RU"/>
        </w:rPr>
      </w:pPr>
      <w:r>
        <w:rPr>
          <w:lang w:eastAsia="ru-RU"/>
        </w:rPr>
        <w:t xml:space="preserve">Открываем в браузере форму 1. Проверяем </w:t>
      </w:r>
      <w:r w:rsidR="00C93EF2">
        <w:rPr>
          <w:lang w:eastAsia="ru-RU"/>
        </w:rPr>
        <w:t xml:space="preserve">результат </w:t>
      </w:r>
      <w:r>
        <w:rPr>
          <w:lang w:eastAsia="ru-RU"/>
        </w:rPr>
        <w:t>умножени</w:t>
      </w:r>
      <w:r w:rsidR="00394D87">
        <w:rPr>
          <w:lang w:eastAsia="ru-RU"/>
        </w:rPr>
        <w:t>я</w:t>
      </w:r>
      <w:r>
        <w:rPr>
          <w:lang w:eastAsia="ru-RU"/>
        </w:rPr>
        <w:t xml:space="preserve"> чисел.</w:t>
      </w:r>
    </w:p>
    <w:p w14:paraId="47815EA6" w14:textId="77777777" w:rsidR="00785E90" w:rsidRDefault="00785E90" w:rsidP="00785E90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Ожидаемый результат</w:t>
      </w:r>
    </w:p>
    <w:p w14:paraId="204BB400" w14:textId="56ED3303" w:rsidR="00534F79" w:rsidRPr="00785E90" w:rsidRDefault="00534F79" w:rsidP="00534F79">
      <w:pPr>
        <w:rPr>
          <w:lang w:eastAsia="ru-RU"/>
        </w:rPr>
      </w:pPr>
      <w:r>
        <w:rPr>
          <w:lang w:eastAsia="ru-RU"/>
        </w:rPr>
        <w:t xml:space="preserve">На экране </w:t>
      </w:r>
      <w:r w:rsidR="00501BF0">
        <w:rPr>
          <w:lang w:eastAsia="ru-RU"/>
        </w:rPr>
        <w:t xml:space="preserve">не </w:t>
      </w:r>
      <w:r>
        <w:rPr>
          <w:lang w:eastAsia="ru-RU"/>
        </w:rPr>
        <w:t xml:space="preserve">выводится </w:t>
      </w:r>
      <w:r w:rsidR="00501BF0">
        <w:rPr>
          <w:lang w:eastAsia="ru-RU"/>
        </w:rPr>
        <w:t>не</w:t>
      </w:r>
      <w:r w:rsidR="00536E13">
        <w:rPr>
          <w:lang w:eastAsia="ru-RU"/>
        </w:rPr>
        <w:t>верный</w:t>
      </w:r>
      <w:r>
        <w:rPr>
          <w:lang w:eastAsia="ru-RU"/>
        </w:rPr>
        <w:t xml:space="preserve"> результат умножения</w:t>
      </w:r>
      <w:r w:rsidR="00394D87">
        <w:rPr>
          <w:lang w:eastAsia="ru-RU"/>
        </w:rPr>
        <w:t xml:space="preserve"> чисел</w:t>
      </w:r>
      <w:r>
        <w:rPr>
          <w:lang w:eastAsia="ru-RU"/>
        </w:rPr>
        <w:t>.</w:t>
      </w:r>
    </w:p>
    <w:p w14:paraId="58FA2D05" w14:textId="77777777" w:rsidR="00785E90" w:rsidRPr="00785E90" w:rsidRDefault="00785E90" w:rsidP="00785E90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lastRenderedPageBreak/>
        <w:t>Тестовые условия. Входные/выходные параметры. Константы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2385"/>
        <w:gridCol w:w="1718"/>
        <w:gridCol w:w="1310"/>
      </w:tblGrid>
      <w:tr w:rsidR="00785E90" w:rsidRPr="00785E90" w14:paraId="519FA8DC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9DFA60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Номер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9AFB63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AAB585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Определение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027DC4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Значение</w:t>
            </w:r>
          </w:p>
        </w:tc>
      </w:tr>
      <w:tr w:rsidR="00785E90" w:rsidRPr="00785E90" w14:paraId="53F8D5AC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1DE5E5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TCOND.1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098A90" w14:textId="2FA4EEB5" w:rsidR="00785E90" w:rsidRPr="00785E90" w:rsidRDefault="00501BF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Неверный</w:t>
            </w:r>
            <w:r w:rsidR="00534F7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результат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158044" w14:textId="75D3F48C" w:rsidR="00785E90" w:rsidRPr="00785E90" w:rsidRDefault="00534F79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E69542" w14:textId="6CC09B3B" w:rsidR="00785E90" w:rsidRPr="00785E90" w:rsidRDefault="00501BF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</w:p>
        </w:tc>
      </w:tr>
    </w:tbl>
    <w:p w14:paraId="3ADC07D1" w14:textId="77777777" w:rsidR="00785E90" w:rsidRPr="00785E90" w:rsidRDefault="00785E90" w:rsidP="00785E90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Предусловия</w:t>
      </w:r>
    </w:p>
    <w:p w14:paraId="2624A1F0" w14:textId="51B71A9F" w:rsidR="00785E90" w:rsidRPr="00785E90" w:rsidRDefault="00785E90" w:rsidP="00534F79">
      <w:pPr>
        <w:rPr>
          <w:lang w:eastAsia="ru-RU"/>
        </w:rPr>
      </w:pPr>
      <w:r w:rsidRPr="00785E90">
        <w:rPr>
          <w:lang w:eastAsia="ru-RU"/>
        </w:rPr>
        <w:t xml:space="preserve">1. </w:t>
      </w:r>
      <w:r w:rsidR="00534F79">
        <w:rPr>
          <w:lang w:eastAsia="ru-RU"/>
        </w:rPr>
        <w:t xml:space="preserve"> Нажать на кнопку 1.2</w:t>
      </w:r>
    </w:p>
    <w:p w14:paraId="666532D3" w14:textId="77777777" w:rsidR="00785E90" w:rsidRPr="00785E90" w:rsidRDefault="00785E90" w:rsidP="00785E90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Сценарий теста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  <w:gridCol w:w="3052"/>
        <w:gridCol w:w="5370"/>
      </w:tblGrid>
      <w:tr w:rsidR="00A41527" w:rsidRPr="00785E90" w14:paraId="01BC7079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5BC329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Шаг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5AD510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AC8021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Ожидаемый результат</w:t>
            </w:r>
          </w:p>
        </w:tc>
      </w:tr>
      <w:tr w:rsidR="00A41527" w:rsidRPr="00785E90" w14:paraId="21BFBF9B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338D87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B8734D" w14:textId="77777777" w:rsidR="00785E90" w:rsidRDefault="00534F79" w:rsidP="00785E9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1. Нажать на кнопку 1.15</w:t>
            </w:r>
            <w:r w:rsidR="00A4152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.</w:t>
            </w:r>
          </w:p>
          <w:p w14:paraId="401AA921" w14:textId="77777777" w:rsidR="00A41527" w:rsidRDefault="00A41527" w:rsidP="00785E9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2. Нажать на кнопку 1.13.</w:t>
            </w:r>
          </w:p>
          <w:p w14:paraId="525763C4" w14:textId="77777777" w:rsidR="00A41527" w:rsidRDefault="00A41527" w:rsidP="00785E9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3. Нажать на кнопку 1.15.</w:t>
            </w:r>
          </w:p>
          <w:p w14:paraId="63510738" w14:textId="7B2CFEAD" w:rsidR="00A41527" w:rsidRPr="00785E90" w:rsidRDefault="00A41527" w:rsidP="00785E9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4. Нажать на кнопку 1.20.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7E7195" w14:textId="3E59CE48" w:rsidR="00A41527" w:rsidRDefault="00A41527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В форме 1 на дисплее 1.1 </w:t>
            </w:r>
            <w:r w:rsidR="00501BF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не 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выведется константа</w:t>
            </w:r>
          </w:p>
          <w:p w14:paraId="368EDCF7" w14:textId="464FB376" w:rsidR="00785E90" w:rsidRPr="00785E90" w:rsidRDefault="00A41527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r w:rsidRPr="00A4152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TCOND.1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. </w:t>
            </w:r>
          </w:p>
        </w:tc>
      </w:tr>
    </w:tbl>
    <w:p w14:paraId="542668E9" w14:textId="77777777" w:rsidR="00785E90" w:rsidRPr="00785E90" w:rsidRDefault="00785E90" w:rsidP="00785E90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Постусловия</w:t>
      </w:r>
    </w:p>
    <w:p w14:paraId="6093970C" w14:textId="77777777" w:rsidR="00785E90" w:rsidRPr="00785E90" w:rsidRDefault="00785E90" w:rsidP="00A41527">
      <w:pPr>
        <w:rPr>
          <w:lang w:eastAsia="ru-RU"/>
        </w:rPr>
      </w:pPr>
      <w:r w:rsidRPr="00785E90">
        <w:rPr>
          <w:lang w:eastAsia="ru-RU"/>
        </w:rPr>
        <w:t>Не требуется.</w:t>
      </w:r>
    </w:p>
    <w:p w14:paraId="1916907D" w14:textId="77777777" w:rsidR="00B7773D" w:rsidRDefault="00B7773D"/>
    <w:sectPr w:rsidR="00B77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4C284D"/>
    <w:multiLevelType w:val="multilevel"/>
    <w:tmpl w:val="7C02E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8450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AF3"/>
    <w:rsid w:val="001B128D"/>
    <w:rsid w:val="00394D87"/>
    <w:rsid w:val="00501BF0"/>
    <w:rsid w:val="00534F79"/>
    <w:rsid w:val="00536E13"/>
    <w:rsid w:val="00590EB7"/>
    <w:rsid w:val="005C6AF3"/>
    <w:rsid w:val="00673414"/>
    <w:rsid w:val="00785E90"/>
    <w:rsid w:val="00A41527"/>
    <w:rsid w:val="00A652BA"/>
    <w:rsid w:val="00B7773D"/>
    <w:rsid w:val="00C9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682F5"/>
  <w15:chartTrackingRefBased/>
  <w15:docId w15:val="{7820F2ED-BE26-44B7-96CD-8F274409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527"/>
    <w:pPr>
      <w:spacing w:before="120" w:after="240" w:line="360" w:lineRule="auto"/>
    </w:pPr>
    <w:rPr>
      <w:sz w:val="24"/>
    </w:rPr>
  </w:style>
  <w:style w:type="paragraph" w:styleId="1">
    <w:name w:val="heading 1"/>
    <w:basedOn w:val="a"/>
    <w:link w:val="10"/>
    <w:uiPriority w:val="9"/>
    <w:qFormat/>
    <w:rsid w:val="00785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85E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5E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85E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85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785E90"/>
    <w:rPr>
      <w:b/>
      <w:bCs/>
    </w:rPr>
  </w:style>
  <w:style w:type="table" w:styleId="a5">
    <w:name w:val="Table Grid"/>
    <w:basedOn w:val="a1"/>
    <w:uiPriority w:val="39"/>
    <w:rsid w:val="00590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71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10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49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31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Severstal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Зиновьев Владимир Дмитриевич</dc:creator>
  <cp:keywords/>
  <dc:description/>
  <cp:lastModifiedBy>Пользователь</cp:lastModifiedBy>
  <cp:revision>7</cp:revision>
  <dcterms:created xsi:type="dcterms:W3CDTF">2024-05-16T10:10:00Z</dcterms:created>
  <dcterms:modified xsi:type="dcterms:W3CDTF">2024-05-16T10:40:00Z</dcterms:modified>
</cp:coreProperties>
</file>