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52D1B" w14:textId="19E52508" w:rsidR="003A4A1E" w:rsidRPr="000A3EDF" w:rsidRDefault="00640B8C" w:rsidP="000A3ED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C744E6">
        <w:rPr>
          <w:b/>
          <w:bCs/>
          <w:sz w:val="28"/>
          <w:szCs w:val="28"/>
        </w:rPr>
        <w:t>Problem Identification overview:</w:t>
      </w:r>
      <w:r w:rsidR="003A4A1E" w:rsidRPr="000A3EDF">
        <w:rPr>
          <w:rFonts w:ascii="Roboto-Regular" w:hAnsi="Roboto-Regular" w:cs="Roboto-Regular"/>
          <w:sz w:val="24"/>
          <w:szCs w:val="24"/>
        </w:rPr>
        <w:t xml:space="preserve"> </w:t>
      </w:r>
      <w:r w:rsidR="003A4A1E" w:rsidRPr="000A3EDF">
        <w:rPr>
          <w:rFonts w:ascii="Roboto-Regular" w:hAnsi="Roboto-Regular" w:cs="Roboto-Regular"/>
          <w:sz w:val="24"/>
          <w:szCs w:val="24"/>
        </w:rPr>
        <w:t>Big Mountain Resort has recently installed an additional chair lift to help increase the</w:t>
      </w:r>
    </w:p>
    <w:p w14:paraId="6B2012F6" w14:textId="0C2EC2E6" w:rsidR="003A4A1E" w:rsidRDefault="003A4A1E" w:rsidP="003A4A1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distribution of visitors across the mountain. This additional chair increases </w:t>
      </w:r>
      <w:r w:rsidR="00C744E6">
        <w:rPr>
          <w:rFonts w:ascii="Roboto-Regular" w:hAnsi="Roboto-Regular" w:cs="Roboto-Regular"/>
          <w:sz w:val="24"/>
          <w:szCs w:val="24"/>
        </w:rPr>
        <w:t>their</w:t>
      </w:r>
    </w:p>
    <w:p w14:paraId="693CCAFA" w14:textId="5B8681E5" w:rsidR="00D51CAF" w:rsidRPr="003A4A1E" w:rsidRDefault="003A4A1E" w:rsidP="003A4A1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operating costs by $1,540,000 t</w:t>
      </w:r>
      <w:r>
        <w:rPr>
          <w:rFonts w:ascii="Roboto-Regular" w:hAnsi="Roboto-Regular" w:cs="Roboto-Regular"/>
          <w:sz w:val="24"/>
          <w:szCs w:val="24"/>
        </w:rPr>
        <w:t>.</w:t>
      </w:r>
      <w:r w:rsidRPr="003A4A1E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This business profit margin is 9.2% and the investors would</w:t>
      </w:r>
      <w:r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like to keep it there.</w:t>
      </w:r>
    </w:p>
    <w:p w14:paraId="27597A21" w14:textId="2EAF17B0" w:rsidR="00640B8C" w:rsidRDefault="00640B8C">
      <w:pPr>
        <w:rPr>
          <w:sz w:val="28"/>
          <w:szCs w:val="28"/>
        </w:rPr>
      </w:pPr>
    </w:p>
    <w:p w14:paraId="68647ECB" w14:textId="77777777" w:rsidR="003A4A1E" w:rsidRDefault="003A4A1E">
      <w:pPr>
        <w:rPr>
          <w:sz w:val="28"/>
          <w:szCs w:val="28"/>
        </w:rPr>
      </w:pPr>
    </w:p>
    <w:p w14:paraId="69588AEA" w14:textId="2E61E9B5" w:rsidR="003A4A1E" w:rsidRPr="003A4A1E" w:rsidRDefault="00640B8C" w:rsidP="003A4A1E">
      <w:pPr>
        <w:rPr>
          <w:rFonts w:ascii="Roboto-Regular" w:hAnsi="Roboto-Regular" w:cs="Roboto-Regular"/>
          <w:sz w:val="24"/>
          <w:szCs w:val="24"/>
        </w:rPr>
      </w:pPr>
      <w:r w:rsidRPr="00C744E6">
        <w:rPr>
          <w:b/>
          <w:bCs/>
          <w:sz w:val="28"/>
          <w:szCs w:val="28"/>
        </w:rPr>
        <w:t xml:space="preserve">Identify </w:t>
      </w:r>
      <w:r w:rsidR="0045538D" w:rsidRPr="00C744E6">
        <w:rPr>
          <w:b/>
          <w:bCs/>
          <w:sz w:val="28"/>
          <w:szCs w:val="28"/>
        </w:rPr>
        <w:t>data needed:</w:t>
      </w:r>
      <w:r w:rsidR="003A4A1E" w:rsidRPr="003A4A1E">
        <w:rPr>
          <w:rFonts w:ascii="Roboto-Regular" w:hAnsi="Roboto-Regular" w:cs="Roboto-Regular"/>
          <w:sz w:val="24"/>
          <w:szCs w:val="24"/>
        </w:rPr>
        <w:t xml:space="preserve"> </w:t>
      </w:r>
      <w:r w:rsidR="003A4A1E">
        <w:rPr>
          <w:rFonts w:ascii="Roboto-Regular" w:hAnsi="Roboto-Regular" w:cs="Roboto-Regular"/>
          <w:sz w:val="24"/>
          <w:szCs w:val="24"/>
        </w:rPr>
        <w:t>data contains information from 330 resorts in the US</w:t>
      </w:r>
      <w:r w:rsidR="003A4A1E">
        <w:rPr>
          <w:rFonts w:ascii="Roboto-Regular" w:hAnsi="Roboto-Regular" w:cs="Roboto-Regular"/>
          <w:sz w:val="24"/>
          <w:szCs w:val="24"/>
        </w:rPr>
        <w:t xml:space="preserve">, the number of runs, the number of trams, the number of chairlifts, Average annual </w:t>
      </w:r>
      <w:r w:rsidR="00C744E6">
        <w:rPr>
          <w:rFonts w:ascii="Roboto-Regular" w:hAnsi="Roboto-Regular" w:cs="Roboto-Regular"/>
          <w:sz w:val="24"/>
          <w:szCs w:val="24"/>
        </w:rPr>
        <w:t>snowfall, Cost</w:t>
      </w:r>
      <w:r w:rsidR="003A4A1E">
        <w:rPr>
          <w:rFonts w:ascii="Roboto-Regular" w:hAnsi="Roboto-Regular" w:cs="Roboto-Regular"/>
          <w:sz w:val="24"/>
          <w:szCs w:val="24"/>
        </w:rPr>
        <w:t xml:space="preserve"> of adult Weekday and weekend Chairlifts.</w:t>
      </w:r>
    </w:p>
    <w:p w14:paraId="166C7E9E" w14:textId="5B423CE7" w:rsidR="0045538D" w:rsidRDefault="0045538D">
      <w:pPr>
        <w:rPr>
          <w:sz w:val="28"/>
          <w:szCs w:val="28"/>
        </w:rPr>
      </w:pPr>
    </w:p>
    <w:p w14:paraId="17276208" w14:textId="5CE886E6" w:rsidR="0045538D" w:rsidRDefault="0045538D">
      <w:pPr>
        <w:rPr>
          <w:sz w:val="28"/>
          <w:szCs w:val="28"/>
        </w:rPr>
      </w:pPr>
    </w:p>
    <w:p w14:paraId="5F8C1605" w14:textId="5090141F" w:rsidR="0045538D" w:rsidRDefault="0045538D">
      <w:pPr>
        <w:rPr>
          <w:sz w:val="28"/>
          <w:szCs w:val="28"/>
        </w:rPr>
      </w:pPr>
      <w:r w:rsidRPr="00C744E6">
        <w:rPr>
          <w:b/>
          <w:bCs/>
          <w:sz w:val="28"/>
          <w:szCs w:val="28"/>
        </w:rPr>
        <w:t>Best Model Result</w:t>
      </w:r>
      <w:r w:rsidRPr="00C744E6">
        <w:rPr>
          <w:sz w:val="28"/>
          <w:szCs w:val="28"/>
        </w:rPr>
        <w:t>:</w:t>
      </w:r>
      <w:r w:rsidR="00AA261D" w:rsidRPr="00C744E6">
        <w:rPr>
          <w:sz w:val="28"/>
          <w:szCs w:val="28"/>
        </w:rPr>
        <w:t xml:space="preserve"> </w:t>
      </w:r>
      <w:r w:rsidR="00AA261D">
        <w:rPr>
          <w:sz w:val="28"/>
          <w:szCs w:val="28"/>
        </w:rPr>
        <w:t xml:space="preserve">a linear regression model used for adult weekend chairlift price and the Model has two </w:t>
      </w:r>
      <w:r w:rsidR="00C744E6">
        <w:rPr>
          <w:sz w:val="28"/>
          <w:szCs w:val="28"/>
        </w:rPr>
        <w:t>measures:</w:t>
      </w:r>
      <w:r w:rsidR="00AA261D">
        <w:rPr>
          <w:sz w:val="28"/>
          <w:szCs w:val="28"/>
        </w:rPr>
        <w:t xml:space="preserve"> </w:t>
      </w:r>
      <w:r w:rsidR="00420B32">
        <w:rPr>
          <w:sz w:val="28"/>
          <w:szCs w:val="28"/>
        </w:rPr>
        <w:t>T</w:t>
      </w:r>
      <w:r w:rsidR="00AA261D">
        <w:rPr>
          <w:sz w:val="28"/>
          <w:szCs w:val="28"/>
        </w:rPr>
        <w:t>he e</w:t>
      </w:r>
      <w:r w:rsidR="00420B32">
        <w:rPr>
          <w:sz w:val="28"/>
          <w:szCs w:val="28"/>
        </w:rPr>
        <w:t>xplained</w:t>
      </w:r>
      <w:r w:rsidR="00AA261D">
        <w:rPr>
          <w:sz w:val="28"/>
          <w:szCs w:val="28"/>
        </w:rPr>
        <w:t xml:space="preserve"> Variance score and the Mean Absolute Error.</w:t>
      </w:r>
      <w:r w:rsidR="00420B32">
        <w:rPr>
          <w:sz w:val="28"/>
          <w:szCs w:val="28"/>
        </w:rPr>
        <w:t xml:space="preserve"> The Explained Variance Score is .513.</w:t>
      </w:r>
    </w:p>
    <w:p w14:paraId="4BF358A7" w14:textId="519CCE2B" w:rsidR="0045538D" w:rsidRDefault="0045538D">
      <w:pPr>
        <w:rPr>
          <w:sz w:val="28"/>
          <w:szCs w:val="28"/>
        </w:rPr>
      </w:pPr>
    </w:p>
    <w:p w14:paraId="079E16C0" w14:textId="56DB7008" w:rsidR="0045538D" w:rsidRDefault="0045538D">
      <w:pPr>
        <w:rPr>
          <w:sz w:val="28"/>
          <w:szCs w:val="28"/>
        </w:rPr>
      </w:pPr>
    </w:p>
    <w:p w14:paraId="34F8C3EF" w14:textId="68CE9BE0" w:rsidR="00A1582E" w:rsidRPr="00C744E6" w:rsidRDefault="0045538D" w:rsidP="00A1582E">
      <w:pPr>
        <w:rPr>
          <w:rFonts w:ascii="Helvetica" w:hAnsi="Helvetica"/>
          <w:b/>
          <w:bCs/>
          <w:color w:val="008080"/>
          <w:sz w:val="21"/>
          <w:szCs w:val="21"/>
          <w:shd w:val="clear" w:color="auto" w:fill="FFFFFF"/>
        </w:rPr>
      </w:pPr>
      <w:r w:rsidRPr="00C744E6">
        <w:rPr>
          <w:b/>
          <w:bCs/>
          <w:sz w:val="28"/>
          <w:szCs w:val="28"/>
        </w:rPr>
        <w:t xml:space="preserve">Data </w:t>
      </w:r>
      <w:r w:rsidR="00C744E6" w:rsidRPr="00C744E6">
        <w:rPr>
          <w:b/>
          <w:bCs/>
          <w:sz w:val="28"/>
          <w:szCs w:val="28"/>
        </w:rPr>
        <w:t>Preprocessing:</w:t>
      </w:r>
    </w:p>
    <w:p w14:paraId="38D58FF7" w14:textId="0D29FC06" w:rsidR="0045538D" w:rsidRDefault="0045538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744E6">
        <w:rPr>
          <w:sz w:val="28"/>
          <w:szCs w:val="28"/>
        </w:rPr>
        <w:t>. Create</w:t>
      </w:r>
      <w:r w:rsidR="00A1582E">
        <w:rPr>
          <w:sz w:val="28"/>
          <w:szCs w:val="28"/>
        </w:rPr>
        <w:t xml:space="preserve"> Dummy variables for state, remove the original column for state.</w:t>
      </w:r>
    </w:p>
    <w:p w14:paraId="73C690B1" w14:textId="38FD709F" w:rsidR="00F87C59" w:rsidRDefault="0045538D" w:rsidP="00F87C5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744E6">
        <w:rPr>
          <w:sz w:val="28"/>
          <w:szCs w:val="28"/>
        </w:rPr>
        <w:t>. Restore</w:t>
      </w:r>
      <w:r w:rsidR="00F87C59">
        <w:rPr>
          <w:sz w:val="28"/>
          <w:szCs w:val="28"/>
        </w:rPr>
        <w:t xml:space="preserve"> were grouped by summit elevation and vertical drop.</w:t>
      </w:r>
    </w:p>
    <w:p w14:paraId="511E3E13" w14:textId="75F1BA72" w:rsidR="00F87C59" w:rsidRDefault="00F87C59" w:rsidP="00F87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.</w:t>
      </w:r>
      <w:r w:rsidR="00567AF7" w:rsidRPr="00567AF7">
        <w:rPr>
          <w:noProof/>
        </w:rPr>
        <w:t xml:space="preserve"> </w:t>
      </w:r>
      <w:r w:rsidR="00567AF7">
        <w:rPr>
          <w:noProof/>
        </w:rPr>
        <w:drawing>
          <wp:inline distT="0" distB="0" distL="0" distR="0" wp14:anchorId="7E677AAF" wp14:editId="0A143B09">
            <wp:extent cx="5943600" cy="519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DC3" w14:textId="53EF4FCE" w:rsidR="0045538D" w:rsidRDefault="00F87C5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56B14" wp14:editId="7C799E8D">
            <wp:extent cx="50577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A8B7" w14:textId="77777777" w:rsidR="00567AF7" w:rsidRPr="00C744E6" w:rsidRDefault="00567AF7">
      <w:pPr>
        <w:rPr>
          <w:b/>
          <w:bCs/>
          <w:sz w:val="28"/>
          <w:szCs w:val="28"/>
        </w:rPr>
      </w:pPr>
      <w:r w:rsidRPr="00C744E6">
        <w:rPr>
          <w:b/>
          <w:bCs/>
          <w:sz w:val="28"/>
          <w:szCs w:val="28"/>
        </w:rPr>
        <w:t xml:space="preserve">Model Development: </w:t>
      </w:r>
    </w:p>
    <w:p w14:paraId="2A1909DA" w14:textId="1BF7396B" w:rsidR="00F87C59" w:rsidRPr="00C744E6" w:rsidRDefault="00567AF7">
      <w:pPr>
        <w:rPr>
          <w:b/>
          <w:bCs/>
          <w:sz w:val="28"/>
          <w:szCs w:val="28"/>
        </w:rPr>
      </w:pPr>
      <w:r w:rsidRPr="00C744E6">
        <w:rPr>
          <w:b/>
          <w:bCs/>
          <w:sz w:val="28"/>
          <w:szCs w:val="28"/>
        </w:rPr>
        <w:t>The results from each of the three Models:</w:t>
      </w:r>
    </w:p>
    <w:p w14:paraId="7662758A" w14:textId="1043A512" w:rsidR="00567AF7" w:rsidRDefault="00567A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205392" wp14:editId="3D574224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B312" w14:textId="2A4CCCDE" w:rsidR="003802C1" w:rsidRPr="00C744E6" w:rsidRDefault="003802C1">
      <w:pPr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0"/>
          <w:szCs w:val="20"/>
        </w:rPr>
      </w:pPr>
      <w:r w:rsidRPr="00C744E6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0"/>
          <w:szCs w:val="20"/>
        </w:rPr>
        <w:t>Model Findings:</w:t>
      </w:r>
    </w:p>
    <w:p w14:paraId="7A2469A6" w14:textId="7B8396D1" w:rsidR="00F87C59" w:rsidRDefault="003802C1">
      <w:pP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</w:pPr>
      <w: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. </w:t>
      </w:r>
      <w: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Predicted value of Adult Weekend Chairlift Price for Big </w:t>
      </w:r>
      <w:r w:rsidR="00C744E6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>Mountain: $</w:t>
      </w:r>
      <w: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>89</w:t>
      </w:r>
    </w:p>
    <w:p w14:paraId="0D19C278" w14:textId="03B2FD1A" w:rsidR="003802C1" w:rsidRDefault="003802C1">
      <w:pP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</w:pPr>
      <w: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>.</w:t>
      </w:r>
      <w:r w:rsidR="000A3EDF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 Adult Weekday Chairlift price was most significant.</w:t>
      </w:r>
    </w:p>
    <w:p w14:paraId="04A477A9" w14:textId="348F3E20" w:rsidR="000A3EDF" w:rsidRDefault="000A3EDF">
      <w:pP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</w:pPr>
    </w:p>
    <w:p w14:paraId="764F2026" w14:textId="719691F3" w:rsidR="000A3EDF" w:rsidRPr="00C744E6" w:rsidRDefault="000A3EDF">
      <w:pPr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0"/>
          <w:szCs w:val="20"/>
        </w:rPr>
      </w:pPr>
      <w:r w:rsidRPr="00C744E6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0"/>
          <w:szCs w:val="20"/>
        </w:rPr>
        <w:t>Recommendation:</w:t>
      </w:r>
    </w:p>
    <w:p w14:paraId="05E9D606" w14:textId="69D5E6D6" w:rsidR="000A3EDF" w:rsidRPr="000A3EDF" w:rsidRDefault="000A3EDF" w:rsidP="000A3EDF">
      <w:pP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</w:pPr>
      <w:r w:rsidRPr="000A3EDF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1.Since </w:t>
      </w:r>
      <w:r w:rsidR="00C744E6" w:rsidRPr="000A3EDF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>Adult weekend</w:t>
      </w:r>
      <w:r w:rsidRPr="000A3EDF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 and </w:t>
      </w:r>
      <w:r w:rsidR="00C744E6" w:rsidRPr="000A3EDF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>Adult weekday</w:t>
      </w:r>
      <w:r w:rsidRPr="000A3EDF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 are high</w:t>
      </w:r>
      <w: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 demand, both </w:t>
      </w:r>
      <w:r w:rsidR="00C744E6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>prices</w:t>
      </w:r>
      <w: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 should be changed to $89.</w:t>
      </w:r>
    </w:p>
    <w:p w14:paraId="56357652" w14:textId="39775754" w:rsidR="003802C1" w:rsidRDefault="000A3EDF" w:rsidP="000A3EDF">
      <w:pP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</w:pPr>
      <w:r w:rsidRPr="000A3EDF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2.Based on estimate of 350,000 visitors per </w:t>
      </w:r>
      <w: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>year, this should result increased revenue of $1,750,000.</w:t>
      </w:r>
    </w:p>
    <w:p w14:paraId="325E09DB" w14:textId="19CB9E23" w:rsidR="000A3EDF" w:rsidRPr="000A3EDF" w:rsidRDefault="000A3EDF" w:rsidP="000A3EDF">
      <w:pP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</w:pPr>
      <w: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Increased revenue </w:t>
      </w:r>
      <w:r w:rsidR="00C744E6"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>needs</w:t>
      </w:r>
      <w:r>
        <w:rPr>
          <w:rFonts w:ascii="Lucida Sans Unicode" w:eastAsia="Times New Roman" w:hAnsi="Lucida Sans Unicode" w:cs="Lucida Sans Unicode"/>
          <w:spacing w:val="-5"/>
          <w:kern w:val="36"/>
          <w:sz w:val="20"/>
          <w:szCs w:val="20"/>
        </w:rPr>
        <w:t xml:space="preserve"> to be 1.092*1,540,000=1,681,680(profit margin of %9.2).</w:t>
      </w:r>
    </w:p>
    <w:sectPr w:rsidR="000A3EDF" w:rsidRPr="000A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C5045"/>
    <w:multiLevelType w:val="hybridMultilevel"/>
    <w:tmpl w:val="3A2A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8C"/>
    <w:rsid w:val="000A3EDF"/>
    <w:rsid w:val="003802C1"/>
    <w:rsid w:val="003A4A1E"/>
    <w:rsid w:val="00420B32"/>
    <w:rsid w:val="0045538D"/>
    <w:rsid w:val="00567AF7"/>
    <w:rsid w:val="005B2B61"/>
    <w:rsid w:val="00640B8C"/>
    <w:rsid w:val="00A1582E"/>
    <w:rsid w:val="00AA261D"/>
    <w:rsid w:val="00C744E6"/>
    <w:rsid w:val="00D33670"/>
    <w:rsid w:val="00D51CAF"/>
    <w:rsid w:val="00F8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E0B6"/>
  <w15:chartTrackingRefBased/>
  <w15:docId w15:val="{50CF156F-5645-4CEF-9ADF-592BA80C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8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8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 Rahnamaei</dc:creator>
  <cp:keywords/>
  <dc:description/>
  <cp:lastModifiedBy>Nastaran Rahnamaei</cp:lastModifiedBy>
  <cp:revision>2</cp:revision>
  <dcterms:created xsi:type="dcterms:W3CDTF">2020-05-29T03:14:00Z</dcterms:created>
  <dcterms:modified xsi:type="dcterms:W3CDTF">2020-05-29T03:14:00Z</dcterms:modified>
</cp:coreProperties>
</file>