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295FB" w14:textId="10C2B537" w:rsidR="00A006CF" w:rsidRPr="00187416" w:rsidRDefault="00A006CF">
      <w:pPr>
        <w:rPr>
          <w:rFonts w:ascii="Rockwell Light" w:hAnsi="Rockwell Light"/>
        </w:rPr>
      </w:pPr>
    </w:p>
    <w:p w14:paraId="18AEC7AA" w14:textId="5AE1A8F4" w:rsidR="00187416" w:rsidRPr="006378D1" w:rsidRDefault="008C4A90" w:rsidP="006B265B">
      <w:pPr>
        <w:jc w:val="center"/>
        <w:rPr>
          <w:rFonts w:ascii="Footlight MT Light" w:hAnsi="Footlight MT Light"/>
          <w:b/>
          <w:bCs/>
          <w:sz w:val="40"/>
          <w:szCs w:val="40"/>
          <w:lang w:val="en-US"/>
        </w:rPr>
      </w:pPr>
      <w:r>
        <w:rPr>
          <w:rFonts w:ascii="Footlight MT Light" w:hAnsi="Footlight MT Light"/>
          <w:b/>
          <w:bCs/>
          <w:sz w:val="40"/>
          <w:szCs w:val="40"/>
          <w:lang w:val="en-US"/>
        </w:rPr>
        <w:t>ANALYSIS OF RENT ACCOMODATION PRICES IN PORTO</w:t>
      </w:r>
    </w:p>
    <w:p w14:paraId="710F0C93" w14:textId="69624555" w:rsidR="00187416" w:rsidRPr="00187416" w:rsidRDefault="00187416" w:rsidP="00187416">
      <w:pPr>
        <w:jc w:val="center"/>
        <w:rPr>
          <w:rFonts w:ascii="Footlight MT Light" w:hAnsi="Footlight MT Light"/>
          <w:sz w:val="28"/>
          <w:szCs w:val="28"/>
          <w:lang w:val="en-US"/>
        </w:rPr>
      </w:pPr>
    </w:p>
    <w:p w14:paraId="7A0AB74D" w14:textId="6771EB63" w:rsidR="00187416" w:rsidRPr="006378D1" w:rsidRDefault="00187416" w:rsidP="00187416">
      <w:pPr>
        <w:jc w:val="center"/>
        <w:rPr>
          <w:rFonts w:ascii="Footlight MT Light" w:hAnsi="Footlight MT Light"/>
          <w:sz w:val="32"/>
          <w:szCs w:val="32"/>
          <w:lang w:val="en-US"/>
        </w:rPr>
      </w:pPr>
      <w:r w:rsidRPr="006378D1">
        <w:rPr>
          <w:rFonts w:ascii="Footlight MT Light" w:hAnsi="Footlight MT Light"/>
          <w:sz w:val="32"/>
          <w:szCs w:val="32"/>
          <w:lang w:val="en-US"/>
        </w:rPr>
        <w:t>Anastasia Kondratiuk</w:t>
      </w:r>
    </w:p>
    <w:p w14:paraId="18601566" w14:textId="17A9D313" w:rsidR="00187416" w:rsidRPr="006378D1" w:rsidRDefault="00187416" w:rsidP="00187416">
      <w:pPr>
        <w:jc w:val="center"/>
        <w:rPr>
          <w:rFonts w:ascii="Footlight MT Light" w:hAnsi="Footlight MT Light"/>
          <w:sz w:val="32"/>
          <w:szCs w:val="32"/>
          <w:lang w:val="en-US"/>
        </w:rPr>
      </w:pPr>
      <w:r w:rsidRPr="006378D1">
        <w:rPr>
          <w:rFonts w:ascii="Footlight MT Light" w:hAnsi="Footlight MT Light"/>
          <w:sz w:val="32"/>
          <w:szCs w:val="32"/>
          <w:lang w:val="en-US"/>
        </w:rPr>
        <w:t xml:space="preserve">November </w:t>
      </w:r>
      <w:r w:rsidR="00B71E87">
        <w:rPr>
          <w:rFonts w:ascii="Footlight MT Light" w:hAnsi="Footlight MT Light"/>
          <w:sz w:val="32"/>
          <w:szCs w:val="32"/>
          <w:lang w:val="en-US"/>
        </w:rPr>
        <w:t>6</w:t>
      </w:r>
      <w:r w:rsidRPr="006378D1">
        <w:rPr>
          <w:rFonts w:ascii="Footlight MT Light" w:hAnsi="Footlight MT Light"/>
          <w:sz w:val="32"/>
          <w:szCs w:val="32"/>
          <w:lang w:val="en-US"/>
        </w:rPr>
        <w:t>, 2020</w:t>
      </w:r>
    </w:p>
    <w:p w14:paraId="53AB3451" w14:textId="0877A30C" w:rsidR="00187416" w:rsidRDefault="00187416" w:rsidP="00187416">
      <w:pPr>
        <w:rPr>
          <w:rFonts w:ascii="Footlight MT Light" w:hAnsi="Footlight MT Light"/>
          <w:sz w:val="28"/>
          <w:szCs w:val="28"/>
          <w:lang w:val="en-US"/>
        </w:rPr>
      </w:pPr>
    </w:p>
    <w:p w14:paraId="0F5AF1C2" w14:textId="7BFF06FC" w:rsidR="00187416" w:rsidRPr="006378D1" w:rsidRDefault="003C5738" w:rsidP="00187416">
      <w:pPr>
        <w:rPr>
          <w:rFonts w:ascii="Footlight MT Light" w:hAnsi="Footlight MT Light"/>
          <w:b/>
          <w:bCs/>
          <w:sz w:val="36"/>
          <w:szCs w:val="36"/>
          <w:lang w:val="en-US"/>
        </w:rPr>
      </w:pPr>
      <w:r w:rsidRPr="006378D1">
        <w:rPr>
          <w:rFonts w:ascii="Footlight MT Light" w:hAnsi="Footlight MT Light"/>
          <w:b/>
          <w:bCs/>
          <w:sz w:val="36"/>
          <w:szCs w:val="36"/>
          <w:lang w:val="en-US"/>
        </w:rPr>
        <w:t>I</w:t>
      </w:r>
      <w:r w:rsidR="006972DC" w:rsidRPr="006378D1">
        <w:rPr>
          <w:rFonts w:ascii="Footlight MT Light" w:hAnsi="Footlight MT Light"/>
          <w:b/>
          <w:bCs/>
          <w:sz w:val="36"/>
          <w:szCs w:val="36"/>
          <w:lang w:val="en-US"/>
        </w:rPr>
        <w:t xml:space="preserve"> Introduction</w:t>
      </w:r>
    </w:p>
    <w:p w14:paraId="2A870180" w14:textId="2C4D5FF4" w:rsidR="006378D1" w:rsidRPr="006378D1" w:rsidRDefault="006378D1" w:rsidP="006378D1">
      <w:pPr>
        <w:rPr>
          <w:rFonts w:ascii="Footlight MT Light" w:hAnsi="Footlight MT Light"/>
          <w:b/>
          <w:bCs/>
          <w:sz w:val="32"/>
          <w:szCs w:val="32"/>
          <w:lang w:val="en-US"/>
        </w:rPr>
      </w:pPr>
      <w:r w:rsidRPr="006378D1">
        <w:rPr>
          <w:rFonts w:ascii="Footlight MT Light" w:hAnsi="Footlight MT Light"/>
          <w:b/>
          <w:bCs/>
          <w:sz w:val="32"/>
          <w:szCs w:val="32"/>
          <w:lang w:val="en-US"/>
        </w:rPr>
        <w:t>I. I Background</w:t>
      </w:r>
    </w:p>
    <w:p w14:paraId="7CABFC7D" w14:textId="13A13550" w:rsidR="003C5738" w:rsidRPr="006378D1" w:rsidRDefault="00EB2591" w:rsidP="00EB2591">
      <w:pPr>
        <w:jc w:val="both"/>
        <w:rPr>
          <w:rFonts w:ascii="Footlight MT Light" w:hAnsi="Footlight MT Light"/>
          <w:sz w:val="28"/>
          <w:szCs w:val="28"/>
          <w:lang w:val="en-US"/>
        </w:rPr>
      </w:pPr>
      <w:r w:rsidRPr="006378D1">
        <w:rPr>
          <w:rFonts w:ascii="Footlight MT Light" w:hAnsi="Footlight MT Light"/>
          <w:sz w:val="28"/>
          <w:szCs w:val="28"/>
          <w:lang w:val="en-US"/>
        </w:rPr>
        <w:t>Overlooking the Douro River, Porto is one of the most ancient European cities, stemming from the northern bank of the river during the Middle Ages. One of the most significant aspects of Porto and its historical cent</w:t>
      </w:r>
      <w:r w:rsidR="00194A5B" w:rsidRPr="006378D1">
        <w:rPr>
          <w:rFonts w:ascii="Footlight MT Light" w:hAnsi="Footlight MT Light"/>
          <w:sz w:val="28"/>
          <w:szCs w:val="28"/>
          <w:lang w:val="en-US"/>
        </w:rPr>
        <w:t>er</w:t>
      </w:r>
      <w:r w:rsidRPr="006378D1">
        <w:rPr>
          <w:rFonts w:ascii="Footlight MT Light" w:hAnsi="Footlight MT Light"/>
          <w:sz w:val="28"/>
          <w:szCs w:val="28"/>
          <w:lang w:val="en-US"/>
        </w:rPr>
        <w:t xml:space="preserve"> is its surrounding landscape, the steep river banks providing a dramatic setting for old town.  Both the streets next to the river and the surrounding countryside have been classified as a World Heritage sites by UNESCO. Discovering Porto is full of surprises: beautifully cobbled streets and typical shops retain the feel of a bygone era whilst contemporary architecture jumps out in surprising places</w:t>
      </w:r>
      <w:r w:rsidR="00F660FE" w:rsidRPr="006378D1">
        <w:rPr>
          <w:rFonts w:ascii="Footlight MT Light" w:hAnsi="Footlight MT Light"/>
          <w:sz w:val="28"/>
          <w:szCs w:val="28"/>
          <w:lang w:val="en-US"/>
        </w:rPr>
        <w:t xml:space="preserve"> [1].</w:t>
      </w:r>
    </w:p>
    <w:p w14:paraId="06A4E079" w14:textId="5EEE479A" w:rsidR="00FB19BE" w:rsidRDefault="00A96F0A" w:rsidP="00EB2591">
      <w:pPr>
        <w:jc w:val="both"/>
        <w:rPr>
          <w:rFonts w:ascii="Footlight MT Light" w:hAnsi="Footlight MT Light"/>
          <w:sz w:val="28"/>
          <w:szCs w:val="28"/>
          <w:lang w:val="en-US"/>
        </w:rPr>
      </w:pPr>
      <w:r w:rsidRPr="006378D1">
        <w:rPr>
          <w:rFonts w:ascii="Footlight MT Light" w:hAnsi="Footlight MT Light"/>
          <w:sz w:val="28"/>
          <w:szCs w:val="28"/>
          <w:lang w:val="en-US"/>
        </w:rPr>
        <w:t xml:space="preserve">To organize outstanding trip every traveler needs an advice </w:t>
      </w:r>
      <w:r w:rsidR="00850269" w:rsidRPr="006378D1">
        <w:rPr>
          <w:rFonts w:ascii="Footlight MT Light" w:hAnsi="Footlight MT Light"/>
          <w:sz w:val="28"/>
          <w:szCs w:val="28"/>
          <w:lang w:val="en-US"/>
        </w:rPr>
        <w:t>in booking of</w:t>
      </w:r>
      <w:r w:rsidRPr="006378D1">
        <w:rPr>
          <w:rFonts w:ascii="Footlight MT Light" w:hAnsi="Footlight MT Light"/>
          <w:sz w:val="28"/>
          <w:szCs w:val="28"/>
          <w:lang w:val="en-US"/>
        </w:rPr>
        <w:t xml:space="preserve"> most comfortable </w:t>
      </w:r>
      <w:r w:rsidR="00850269" w:rsidRPr="006378D1">
        <w:rPr>
          <w:rFonts w:ascii="Footlight MT Light" w:hAnsi="Footlight MT Light"/>
          <w:sz w:val="28"/>
          <w:szCs w:val="28"/>
          <w:lang w:val="en-US"/>
        </w:rPr>
        <w:t xml:space="preserve">and suitable </w:t>
      </w:r>
      <w:r w:rsidRPr="006378D1">
        <w:rPr>
          <w:rFonts w:ascii="Footlight MT Light" w:hAnsi="Footlight MT Light"/>
          <w:sz w:val="28"/>
          <w:szCs w:val="28"/>
          <w:lang w:val="en-US"/>
        </w:rPr>
        <w:t>apartments.</w:t>
      </w:r>
      <w:r w:rsidR="00B84D82" w:rsidRPr="006378D1">
        <w:rPr>
          <w:rFonts w:ascii="Footlight MT Light" w:hAnsi="Footlight MT Light"/>
          <w:sz w:val="28"/>
          <w:szCs w:val="28"/>
          <w:lang w:val="en-US"/>
        </w:rPr>
        <w:t xml:space="preserve"> It requires a lot of efforts to find ideal place in a big unfamiliar city like Porto.</w:t>
      </w:r>
    </w:p>
    <w:p w14:paraId="763DBF60" w14:textId="381EB322" w:rsidR="00FB19BE" w:rsidRDefault="00FB19BE" w:rsidP="00EB2591">
      <w:pPr>
        <w:jc w:val="both"/>
        <w:rPr>
          <w:rFonts w:ascii="Footlight MT Light" w:hAnsi="Footlight MT Light"/>
          <w:sz w:val="28"/>
          <w:szCs w:val="28"/>
          <w:lang w:val="en-US"/>
        </w:rPr>
      </w:pPr>
      <w:r>
        <w:rPr>
          <w:rFonts w:ascii="Footlight MT Light" w:hAnsi="Footlight MT Light"/>
          <w:sz w:val="28"/>
          <w:szCs w:val="28"/>
          <w:lang w:val="en-US"/>
        </w:rPr>
        <w:t>Let me introduce an outstanding solution of the problem: a map with average price per apartments visualization and venues</w:t>
      </w:r>
      <w:r w:rsidR="00607FA2">
        <w:rPr>
          <w:rFonts w:ascii="Footlight MT Light" w:hAnsi="Footlight MT Light"/>
          <w:sz w:val="28"/>
          <w:szCs w:val="28"/>
          <w:lang w:val="en-US"/>
        </w:rPr>
        <w:t xml:space="preserve"> divided by clusters according to characteristics of each neighborhood</w:t>
      </w:r>
      <w:r>
        <w:rPr>
          <w:rFonts w:ascii="Footlight MT Light" w:hAnsi="Footlight MT Light"/>
          <w:sz w:val="28"/>
          <w:szCs w:val="28"/>
          <w:lang w:val="en-US"/>
        </w:rPr>
        <w:t>.</w:t>
      </w:r>
    </w:p>
    <w:p w14:paraId="0CCAE56A" w14:textId="77777777" w:rsidR="00A13C30" w:rsidRPr="00FB19BE" w:rsidRDefault="00A13C30" w:rsidP="00EB2591">
      <w:pPr>
        <w:jc w:val="both"/>
        <w:rPr>
          <w:rFonts w:ascii="Footlight MT Light" w:hAnsi="Footlight MT Light"/>
          <w:sz w:val="28"/>
          <w:szCs w:val="28"/>
          <w:lang w:val="en-US"/>
        </w:rPr>
      </w:pPr>
    </w:p>
    <w:p w14:paraId="14839E76" w14:textId="156EF201" w:rsidR="006378D1" w:rsidRPr="006378D1" w:rsidRDefault="006378D1" w:rsidP="00EB2591">
      <w:pPr>
        <w:jc w:val="both"/>
        <w:rPr>
          <w:rFonts w:ascii="Footlight MT Light" w:hAnsi="Footlight MT Light"/>
          <w:b/>
          <w:bCs/>
          <w:sz w:val="32"/>
          <w:szCs w:val="32"/>
          <w:lang w:val="en-US"/>
        </w:rPr>
      </w:pPr>
      <w:r w:rsidRPr="006378D1">
        <w:rPr>
          <w:rFonts w:ascii="Footlight MT Light" w:hAnsi="Footlight MT Light"/>
          <w:b/>
          <w:bCs/>
          <w:sz w:val="32"/>
          <w:szCs w:val="32"/>
          <w:lang w:val="en-US"/>
        </w:rPr>
        <w:t>I. II Data description</w:t>
      </w:r>
    </w:p>
    <w:p w14:paraId="002B2E70" w14:textId="7FFDB557" w:rsidR="006378D1" w:rsidRPr="006378D1" w:rsidRDefault="00552E17" w:rsidP="00EB2591">
      <w:pPr>
        <w:jc w:val="both"/>
        <w:rPr>
          <w:rFonts w:ascii="Footlight MT Light" w:hAnsi="Footlight MT Light"/>
          <w:sz w:val="28"/>
          <w:szCs w:val="28"/>
          <w:lang w:val="en-US"/>
        </w:rPr>
      </w:pPr>
      <w:r>
        <w:rPr>
          <w:rFonts w:ascii="Footlight MT Light" w:hAnsi="Footlight MT Light"/>
          <w:sz w:val="28"/>
          <w:szCs w:val="28"/>
          <w:lang w:val="en-US"/>
        </w:rPr>
        <w:t>Airbnb statistics</w:t>
      </w:r>
      <w:r w:rsidR="00813D0D">
        <w:rPr>
          <w:rFonts w:ascii="Footlight MT Light" w:hAnsi="Footlight MT Light"/>
          <w:sz w:val="28"/>
          <w:szCs w:val="28"/>
          <w:lang w:val="en-US"/>
        </w:rPr>
        <w:t xml:space="preserve"> for 2013 – 2020 years</w:t>
      </w:r>
      <w:r>
        <w:rPr>
          <w:rFonts w:ascii="Footlight MT Light" w:hAnsi="Footlight MT Light"/>
          <w:sz w:val="28"/>
          <w:szCs w:val="28"/>
          <w:lang w:val="en-US"/>
        </w:rPr>
        <w:t xml:space="preserve"> [2].</w:t>
      </w:r>
      <w:r w:rsidR="00813D0D">
        <w:rPr>
          <w:rFonts w:ascii="Footlight MT Light" w:hAnsi="Footlight MT Light"/>
          <w:sz w:val="28"/>
          <w:szCs w:val="28"/>
          <w:lang w:val="en-US"/>
        </w:rPr>
        <w:t xml:space="preserve"> The dataset contains price of 11 366 accommodation options provided by 2040 hosts</w:t>
      </w:r>
      <w:r w:rsidR="00A2769D">
        <w:rPr>
          <w:rFonts w:ascii="Footlight MT Light" w:hAnsi="Footlight MT Light"/>
          <w:sz w:val="28"/>
          <w:szCs w:val="28"/>
          <w:lang w:val="en-US"/>
        </w:rPr>
        <w:t xml:space="preserve"> with longitudes and latitudes of each place.</w:t>
      </w:r>
    </w:p>
    <w:p w14:paraId="473E8FB0" w14:textId="39D247B2" w:rsidR="006378D1" w:rsidRPr="006378D1" w:rsidRDefault="006378D1" w:rsidP="00EB2591">
      <w:pPr>
        <w:jc w:val="both"/>
        <w:rPr>
          <w:rFonts w:ascii="Footlight MT Light" w:hAnsi="Footlight MT Light"/>
          <w:sz w:val="28"/>
          <w:szCs w:val="28"/>
          <w:lang w:val="en-US"/>
        </w:rPr>
      </w:pPr>
      <w:proofErr w:type="spellStart"/>
      <w:r w:rsidRPr="006378D1">
        <w:rPr>
          <w:rFonts w:ascii="Footlight MT Light" w:hAnsi="Footlight MT Light"/>
          <w:sz w:val="28"/>
          <w:szCs w:val="28"/>
          <w:lang w:val="en-US"/>
        </w:rPr>
        <w:t>Forsquare</w:t>
      </w:r>
      <w:proofErr w:type="spellEnd"/>
      <w:r w:rsidRPr="006378D1">
        <w:rPr>
          <w:rFonts w:ascii="Footlight MT Light" w:hAnsi="Footlight MT Light"/>
          <w:sz w:val="28"/>
          <w:szCs w:val="28"/>
          <w:lang w:val="en-US"/>
        </w:rPr>
        <w:t xml:space="preserve"> API</w:t>
      </w:r>
      <w:r w:rsidR="00A2769D">
        <w:rPr>
          <w:rFonts w:ascii="Footlight MT Light" w:hAnsi="Footlight MT Light"/>
          <w:sz w:val="28"/>
          <w:szCs w:val="28"/>
          <w:lang w:val="en-US"/>
        </w:rPr>
        <w:t xml:space="preserve"> gives access </w:t>
      </w:r>
      <w:r w:rsidRPr="006378D1">
        <w:rPr>
          <w:rFonts w:ascii="Footlight MT Light" w:hAnsi="Footlight MT Light"/>
          <w:sz w:val="28"/>
          <w:szCs w:val="28"/>
          <w:lang w:val="en-US"/>
        </w:rPr>
        <w:t xml:space="preserve">to </w:t>
      </w:r>
      <w:r w:rsidR="00A2769D">
        <w:rPr>
          <w:rFonts w:ascii="Footlight MT Light" w:hAnsi="Footlight MT Light"/>
          <w:sz w:val="28"/>
          <w:szCs w:val="28"/>
          <w:lang w:val="en-US"/>
        </w:rPr>
        <w:t>information</w:t>
      </w:r>
      <w:r w:rsidRPr="006378D1">
        <w:rPr>
          <w:rFonts w:ascii="Footlight MT Light" w:hAnsi="Footlight MT Light"/>
          <w:sz w:val="28"/>
          <w:szCs w:val="28"/>
          <w:lang w:val="en-US"/>
        </w:rPr>
        <w:t xml:space="preserve"> </w:t>
      </w:r>
      <w:r w:rsidR="00A2769D">
        <w:rPr>
          <w:rFonts w:ascii="Footlight MT Light" w:hAnsi="Footlight MT Light"/>
          <w:sz w:val="28"/>
          <w:szCs w:val="28"/>
          <w:lang w:val="en-US"/>
        </w:rPr>
        <w:t>about</w:t>
      </w:r>
      <w:r w:rsidRPr="006378D1">
        <w:rPr>
          <w:rFonts w:ascii="Footlight MT Light" w:hAnsi="Footlight MT Light"/>
          <w:sz w:val="28"/>
          <w:szCs w:val="28"/>
          <w:lang w:val="en-US"/>
        </w:rPr>
        <w:t xml:space="preserve"> venues </w:t>
      </w:r>
      <w:r w:rsidR="00A2769D">
        <w:rPr>
          <w:rFonts w:ascii="Footlight MT Light" w:hAnsi="Footlight MT Light"/>
          <w:sz w:val="28"/>
          <w:szCs w:val="28"/>
          <w:lang w:val="en-US"/>
        </w:rPr>
        <w:t>located within 500 meters around each position</w:t>
      </w:r>
      <w:r w:rsidRPr="006378D1">
        <w:rPr>
          <w:rFonts w:ascii="Footlight MT Light" w:hAnsi="Footlight MT Light"/>
          <w:sz w:val="28"/>
          <w:szCs w:val="28"/>
          <w:lang w:val="en-US"/>
        </w:rPr>
        <w:t xml:space="preserve"> [3].</w:t>
      </w:r>
    </w:p>
    <w:p w14:paraId="421BAC66" w14:textId="77777777" w:rsidR="00A96F0A" w:rsidRPr="003C5738" w:rsidRDefault="00A96F0A" w:rsidP="00EB2591">
      <w:pPr>
        <w:jc w:val="both"/>
        <w:rPr>
          <w:rFonts w:ascii="Footlight MT Light" w:hAnsi="Footlight MT Light"/>
          <w:sz w:val="28"/>
          <w:szCs w:val="28"/>
          <w:lang w:val="en-US"/>
        </w:rPr>
      </w:pPr>
    </w:p>
    <w:p w14:paraId="7BC09E17" w14:textId="37090419" w:rsidR="00187416" w:rsidRPr="006378D1" w:rsidRDefault="003C5738" w:rsidP="00187416">
      <w:pPr>
        <w:rPr>
          <w:rFonts w:ascii="Footlight MT Light" w:hAnsi="Footlight MT Light"/>
          <w:b/>
          <w:bCs/>
          <w:sz w:val="36"/>
          <w:szCs w:val="36"/>
          <w:lang w:val="en-US"/>
        </w:rPr>
      </w:pPr>
      <w:r w:rsidRPr="006378D1">
        <w:rPr>
          <w:rFonts w:ascii="Footlight MT Light" w:hAnsi="Footlight MT Light"/>
          <w:b/>
          <w:bCs/>
          <w:sz w:val="36"/>
          <w:szCs w:val="36"/>
          <w:lang w:val="en-US"/>
        </w:rPr>
        <w:t>III</w:t>
      </w:r>
      <w:r w:rsidR="006972DC" w:rsidRPr="006378D1">
        <w:rPr>
          <w:rFonts w:ascii="Footlight MT Light" w:hAnsi="Footlight MT Light"/>
          <w:b/>
          <w:bCs/>
          <w:sz w:val="36"/>
          <w:szCs w:val="36"/>
          <w:lang w:val="en-US"/>
        </w:rPr>
        <w:t xml:space="preserve"> Methodology</w:t>
      </w:r>
    </w:p>
    <w:p w14:paraId="6FED5799" w14:textId="033C2666" w:rsidR="006972DC" w:rsidRDefault="006972DC" w:rsidP="00187416">
      <w:pPr>
        <w:rPr>
          <w:rFonts w:ascii="Footlight MT Light" w:hAnsi="Footlight MT Light"/>
          <w:sz w:val="28"/>
          <w:szCs w:val="28"/>
          <w:lang w:val="en-US"/>
        </w:rPr>
      </w:pPr>
      <w:r>
        <w:rPr>
          <w:rFonts w:ascii="Footlight MT Light" w:hAnsi="Footlight MT Light"/>
          <w:sz w:val="28"/>
          <w:szCs w:val="28"/>
          <w:lang w:val="en-US"/>
        </w:rPr>
        <w:t xml:space="preserve">Research methods and data </w:t>
      </w:r>
      <w:r w:rsidR="000C4EE4">
        <w:rPr>
          <w:rFonts w:ascii="Footlight MT Light" w:hAnsi="Footlight MT Light"/>
          <w:sz w:val="28"/>
          <w:szCs w:val="28"/>
          <w:lang w:val="en-US"/>
        </w:rPr>
        <w:t>sources</w:t>
      </w:r>
    </w:p>
    <w:p w14:paraId="166589A6" w14:textId="743BE020" w:rsidR="00187416" w:rsidRPr="006378D1" w:rsidRDefault="003C5738" w:rsidP="00187416">
      <w:pPr>
        <w:rPr>
          <w:rFonts w:ascii="Footlight MT Light" w:hAnsi="Footlight MT Light"/>
          <w:b/>
          <w:bCs/>
          <w:sz w:val="36"/>
          <w:szCs w:val="36"/>
          <w:lang w:val="en-US"/>
        </w:rPr>
      </w:pPr>
      <w:r w:rsidRPr="006378D1">
        <w:rPr>
          <w:rFonts w:ascii="Footlight MT Light" w:hAnsi="Footlight MT Light"/>
          <w:b/>
          <w:bCs/>
          <w:sz w:val="36"/>
          <w:szCs w:val="36"/>
          <w:lang w:val="en-US"/>
        </w:rPr>
        <w:t>IV</w:t>
      </w:r>
      <w:r w:rsidR="006972DC" w:rsidRPr="006378D1">
        <w:rPr>
          <w:rFonts w:ascii="Footlight MT Light" w:hAnsi="Footlight MT Light"/>
          <w:b/>
          <w:bCs/>
          <w:sz w:val="36"/>
          <w:szCs w:val="36"/>
          <w:lang w:val="en-US"/>
        </w:rPr>
        <w:t xml:space="preserve"> </w:t>
      </w:r>
      <w:r w:rsidR="00915219" w:rsidRPr="006378D1">
        <w:rPr>
          <w:rFonts w:ascii="Footlight MT Light" w:hAnsi="Footlight MT Light"/>
          <w:b/>
          <w:bCs/>
          <w:sz w:val="36"/>
          <w:szCs w:val="36"/>
          <w:lang w:val="en-US"/>
        </w:rPr>
        <w:t>Results</w:t>
      </w:r>
    </w:p>
    <w:p w14:paraId="38122F33" w14:textId="77777777" w:rsidR="00F61EB3" w:rsidRPr="00F61EB3" w:rsidRDefault="00F61EB3" w:rsidP="00187416">
      <w:pPr>
        <w:rPr>
          <w:rFonts w:ascii="Footlight MT Light" w:hAnsi="Footlight MT Light"/>
          <w:sz w:val="28"/>
          <w:szCs w:val="28"/>
          <w:lang w:val="en-US"/>
        </w:rPr>
      </w:pPr>
    </w:p>
    <w:p w14:paraId="7538D5DA" w14:textId="1CB05CAF" w:rsidR="00187416" w:rsidRPr="006378D1" w:rsidRDefault="003C5738" w:rsidP="00187416">
      <w:pPr>
        <w:rPr>
          <w:rFonts w:ascii="Footlight MT Light" w:hAnsi="Footlight MT Light"/>
          <w:b/>
          <w:bCs/>
          <w:sz w:val="36"/>
          <w:szCs w:val="36"/>
          <w:lang w:val="en-US"/>
        </w:rPr>
      </w:pPr>
      <w:r w:rsidRPr="006378D1">
        <w:rPr>
          <w:rFonts w:ascii="Footlight MT Light" w:hAnsi="Footlight MT Light"/>
          <w:b/>
          <w:bCs/>
          <w:sz w:val="36"/>
          <w:szCs w:val="36"/>
          <w:lang w:val="en-US"/>
        </w:rPr>
        <w:t>V</w:t>
      </w:r>
      <w:r w:rsidR="00915219" w:rsidRPr="006378D1">
        <w:rPr>
          <w:rFonts w:ascii="Footlight MT Light" w:hAnsi="Footlight MT Light"/>
          <w:b/>
          <w:bCs/>
          <w:sz w:val="36"/>
          <w:szCs w:val="36"/>
          <w:lang w:val="en-US"/>
        </w:rPr>
        <w:t xml:space="preserve"> Discussion</w:t>
      </w:r>
    </w:p>
    <w:p w14:paraId="34E065F0" w14:textId="77777777" w:rsidR="008C0670" w:rsidRPr="008C0670" w:rsidRDefault="008C0670" w:rsidP="00187416">
      <w:pPr>
        <w:rPr>
          <w:rFonts w:ascii="Footlight MT Light" w:hAnsi="Footlight MT Light"/>
          <w:sz w:val="28"/>
          <w:szCs w:val="28"/>
          <w:lang w:val="en-US"/>
        </w:rPr>
      </w:pPr>
    </w:p>
    <w:p w14:paraId="616E691D" w14:textId="41BEF2F3" w:rsidR="00187416" w:rsidRPr="006378D1" w:rsidRDefault="00187416" w:rsidP="00187416">
      <w:pPr>
        <w:rPr>
          <w:rFonts w:ascii="Footlight MT Light" w:hAnsi="Footlight MT Light"/>
          <w:b/>
          <w:bCs/>
          <w:sz w:val="36"/>
          <w:szCs w:val="36"/>
          <w:lang w:val="en-US"/>
        </w:rPr>
      </w:pPr>
      <w:r w:rsidRPr="006378D1">
        <w:rPr>
          <w:rFonts w:ascii="Footlight MT Light" w:hAnsi="Footlight MT Light"/>
          <w:b/>
          <w:bCs/>
          <w:sz w:val="36"/>
          <w:szCs w:val="36"/>
          <w:lang w:val="en-US"/>
        </w:rPr>
        <w:t>V</w:t>
      </w:r>
      <w:r w:rsidR="003C5738" w:rsidRPr="006378D1">
        <w:rPr>
          <w:rFonts w:ascii="Footlight MT Light" w:hAnsi="Footlight MT Light"/>
          <w:b/>
          <w:bCs/>
          <w:sz w:val="36"/>
          <w:szCs w:val="36"/>
          <w:lang w:val="en-US"/>
        </w:rPr>
        <w:t>I</w:t>
      </w:r>
      <w:r w:rsidR="00915219" w:rsidRPr="006378D1">
        <w:rPr>
          <w:rFonts w:ascii="Footlight MT Light" w:hAnsi="Footlight MT Light"/>
          <w:b/>
          <w:bCs/>
          <w:sz w:val="36"/>
          <w:szCs w:val="36"/>
          <w:lang w:val="en-US"/>
        </w:rPr>
        <w:t xml:space="preserve"> Conclusion</w:t>
      </w:r>
    </w:p>
    <w:p w14:paraId="44BB3646" w14:textId="77777777" w:rsidR="008C0670" w:rsidRPr="008C0670" w:rsidRDefault="008C0670" w:rsidP="00187416">
      <w:pPr>
        <w:rPr>
          <w:rFonts w:ascii="Footlight MT Light" w:hAnsi="Footlight MT Light"/>
          <w:sz w:val="28"/>
          <w:szCs w:val="28"/>
          <w:lang w:val="en-US"/>
        </w:rPr>
      </w:pPr>
    </w:p>
    <w:p w14:paraId="504D4AAA" w14:textId="67857898" w:rsidR="00187416" w:rsidRPr="006378D1" w:rsidRDefault="00187416" w:rsidP="00187416">
      <w:pPr>
        <w:rPr>
          <w:rFonts w:ascii="Footlight MT Light" w:hAnsi="Footlight MT Light"/>
          <w:b/>
          <w:bCs/>
          <w:sz w:val="36"/>
          <w:szCs w:val="36"/>
          <w:lang w:val="en-US"/>
        </w:rPr>
      </w:pPr>
      <w:r w:rsidRPr="006378D1">
        <w:rPr>
          <w:rFonts w:ascii="Footlight MT Light" w:hAnsi="Footlight MT Light"/>
          <w:b/>
          <w:bCs/>
          <w:sz w:val="36"/>
          <w:szCs w:val="36"/>
          <w:lang w:val="en-US"/>
        </w:rPr>
        <w:t>V</w:t>
      </w:r>
      <w:r w:rsidR="003C5738" w:rsidRPr="006378D1">
        <w:rPr>
          <w:rFonts w:ascii="Footlight MT Light" w:hAnsi="Footlight MT Light"/>
          <w:b/>
          <w:bCs/>
          <w:sz w:val="36"/>
          <w:szCs w:val="36"/>
          <w:lang w:val="en-US"/>
        </w:rPr>
        <w:t>II</w:t>
      </w:r>
      <w:r w:rsidR="00915219" w:rsidRPr="006378D1">
        <w:rPr>
          <w:rFonts w:ascii="Footlight MT Light" w:hAnsi="Footlight MT Light"/>
          <w:b/>
          <w:bCs/>
          <w:sz w:val="36"/>
          <w:szCs w:val="36"/>
          <w:lang w:val="en-US"/>
        </w:rPr>
        <w:t xml:space="preserve"> </w:t>
      </w:r>
      <w:r w:rsidR="00993CAB" w:rsidRPr="006378D1">
        <w:rPr>
          <w:rFonts w:ascii="Footlight MT Light" w:hAnsi="Footlight MT Light"/>
          <w:b/>
          <w:bCs/>
          <w:sz w:val="36"/>
          <w:szCs w:val="36"/>
          <w:lang w:val="en-US"/>
        </w:rPr>
        <w:t>References</w:t>
      </w:r>
    </w:p>
    <w:p w14:paraId="067057C6" w14:textId="6419ACF6" w:rsidR="00F660FE" w:rsidRPr="00F660FE" w:rsidRDefault="00F660FE" w:rsidP="00F660FE">
      <w:pPr>
        <w:pStyle w:val="a3"/>
        <w:numPr>
          <w:ilvl w:val="0"/>
          <w:numId w:val="1"/>
        </w:numPr>
        <w:rPr>
          <w:rStyle w:val="a4"/>
          <w:rFonts w:ascii="Footlight MT Light" w:hAnsi="Footlight MT Light"/>
          <w:color w:val="auto"/>
          <w:sz w:val="28"/>
          <w:szCs w:val="28"/>
          <w:lang w:val="en-US"/>
        </w:rPr>
      </w:pPr>
      <w:hyperlink r:id="rId5" w:history="1">
        <w:r w:rsidRPr="00F660FE">
          <w:rPr>
            <w:rStyle w:val="a4"/>
            <w:rFonts w:ascii="Footlight MT Light" w:hAnsi="Footlight MT Light"/>
            <w:color w:val="auto"/>
            <w:sz w:val="28"/>
            <w:szCs w:val="28"/>
            <w:lang w:val="en-US"/>
          </w:rPr>
          <w:t>http://portoswingjam.com/about-porto/</w:t>
        </w:r>
      </w:hyperlink>
    </w:p>
    <w:p w14:paraId="517D9655" w14:textId="62697102" w:rsidR="00B84D82" w:rsidRDefault="00F660FE" w:rsidP="00F660FE">
      <w:pPr>
        <w:pStyle w:val="a3"/>
        <w:numPr>
          <w:ilvl w:val="0"/>
          <w:numId w:val="1"/>
        </w:numPr>
        <w:rPr>
          <w:rFonts w:ascii="Footlight MT Light" w:hAnsi="Footlight MT Light"/>
          <w:sz w:val="28"/>
          <w:szCs w:val="28"/>
          <w:lang w:val="en-US"/>
        </w:rPr>
      </w:pPr>
      <w:hyperlink r:id="rId6" w:history="1">
        <w:r w:rsidRPr="00F660FE">
          <w:rPr>
            <w:rStyle w:val="a4"/>
            <w:rFonts w:ascii="Footlight MT Light" w:hAnsi="Footlight MT Light"/>
            <w:color w:val="auto"/>
            <w:sz w:val="28"/>
            <w:szCs w:val="28"/>
            <w:lang w:val="en-US"/>
          </w:rPr>
          <w:t>http://insideairbnb.com/get-the-data.html</w:t>
        </w:r>
      </w:hyperlink>
    </w:p>
    <w:p w14:paraId="52C6452D" w14:textId="77777777" w:rsidR="00552E17" w:rsidRPr="00F660FE" w:rsidRDefault="00552E17" w:rsidP="00552E17">
      <w:pPr>
        <w:pStyle w:val="a3"/>
        <w:numPr>
          <w:ilvl w:val="0"/>
          <w:numId w:val="1"/>
        </w:numPr>
        <w:rPr>
          <w:rFonts w:ascii="Footlight MT Light" w:hAnsi="Footlight MT Light"/>
          <w:sz w:val="28"/>
          <w:szCs w:val="28"/>
          <w:lang w:val="en-US"/>
        </w:rPr>
      </w:pPr>
      <w:hyperlink r:id="rId7" w:history="1">
        <w:r w:rsidRPr="00F660FE">
          <w:rPr>
            <w:rStyle w:val="a4"/>
            <w:rFonts w:ascii="Footlight MT Light" w:hAnsi="Footlight MT Light"/>
            <w:color w:val="auto"/>
            <w:sz w:val="28"/>
            <w:szCs w:val="28"/>
            <w:lang w:val="en-US"/>
          </w:rPr>
          <w:t>https://foursquare.com/</w:t>
        </w:r>
      </w:hyperlink>
    </w:p>
    <w:p w14:paraId="02214E52" w14:textId="77777777" w:rsidR="00552E17" w:rsidRPr="00F660FE" w:rsidRDefault="00552E17" w:rsidP="00F660FE">
      <w:pPr>
        <w:pStyle w:val="a3"/>
        <w:numPr>
          <w:ilvl w:val="0"/>
          <w:numId w:val="1"/>
        </w:numPr>
        <w:rPr>
          <w:rFonts w:ascii="Footlight MT Light" w:hAnsi="Footlight MT Light"/>
          <w:sz w:val="28"/>
          <w:szCs w:val="28"/>
          <w:lang w:val="en-US"/>
        </w:rPr>
      </w:pPr>
    </w:p>
    <w:p w14:paraId="3BF7E4B2" w14:textId="77777777" w:rsidR="00B84D82" w:rsidRPr="00187416" w:rsidRDefault="00B84D82" w:rsidP="00187416">
      <w:pPr>
        <w:rPr>
          <w:rFonts w:ascii="Footlight MT Light" w:hAnsi="Footlight MT Light"/>
          <w:sz w:val="28"/>
          <w:szCs w:val="28"/>
          <w:lang w:val="en-US"/>
        </w:rPr>
      </w:pPr>
    </w:p>
    <w:sectPr w:rsidR="00B84D82" w:rsidRPr="001874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Rockwell Light">
    <w:charset w:val="00"/>
    <w:family w:val="roman"/>
    <w:pitch w:val="variable"/>
    <w:sig w:usb0="80000287" w:usb1="00000000" w:usb2="00000000" w:usb3="00000000" w:csb0="0000000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70CF8"/>
    <w:multiLevelType w:val="hybridMultilevel"/>
    <w:tmpl w:val="19B6A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CF"/>
    <w:rsid w:val="00035E7B"/>
    <w:rsid w:val="000C4EE4"/>
    <w:rsid w:val="00187416"/>
    <w:rsid w:val="00194A5B"/>
    <w:rsid w:val="003C5738"/>
    <w:rsid w:val="00552E17"/>
    <w:rsid w:val="00607FA2"/>
    <w:rsid w:val="006378D1"/>
    <w:rsid w:val="00642AFC"/>
    <w:rsid w:val="006972DC"/>
    <w:rsid w:val="006B265B"/>
    <w:rsid w:val="00813D0D"/>
    <w:rsid w:val="00850269"/>
    <w:rsid w:val="008C0670"/>
    <w:rsid w:val="008C4A90"/>
    <w:rsid w:val="00915219"/>
    <w:rsid w:val="00993CAB"/>
    <w:rsid w:val="00A006CF"/>
    <w:rsid w:val="00A121B0"/>
    <w:rsid w:val="00A13C30"/>
    <w:rsid w:val="00A2769D"/>
    <w:rsid w:val="00A96F0A"/>
    <w:rsid w:val="00B71E87"/>
    <w:rsid w:val="00B84D82"/>
    <w:rsid w:val="00C0061F"/>
    <w:rsid w:val="00D271C9"/>
    <w:rsid w:val="00D96134"/>
    <w:rsid w:val="00EB2591"/>
    <w:rsid w:val="00F61EB3"/>
    <w:rsid w:val="00F660FE"/>
    <w:rsid w:val="00FB19BE"/>
    <w:rsid w:val="00FE6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C500"/>
  <w15:chartTrackingRefBased/>
  <w15:docId w15:val="{D92201F8-4573-450D-897C-62E349D2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416"/>
    <w:pPr>
      <w:ind w:left="720"/>
      <w:contextualSpacing/>
    </w:pPr>
  </w:style>
  <w:style w:type="character" w:styleId="a4">
    <w:name w:val="Hyperlink"/>
    <w:basedOn w:val="a0"/>
    <w:uiPriority w:val="99"/>
    <w:unhideWhenUsed/>
    <w:rsid w:val="00B84D82"/>
    <w:rPr>
      <w:color w:val="0563C1" w:themeColor="hyperlink"/>
      <w:u w:val="single"/>
    </w:rPr>
  </w:style>
  <w:style w:type="character" w:styleId="a5">
    <w:name w:val="Unresolved Mention"/>
    <w:basedOn w:val="a0"/>
    <w:uiPriority w:val="99"/>
    <w:semiHidden/>
    <w:unhideWhenUsed/>
    <w:rsid w:val="00B84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5" Type="http://schemas.openxmlformats.org/officeDocument/2006/relationships/hyperlink" Target="http://portoswingjam.com/about-por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Kondratiuk</dc:creator>
  <cp:keywords/>
  <dc:description/>
  <cp:lastModifiedBy>Anastasia Kondratiuk</cp:lastModifiedBy>
  <cp:revision>33</cp:revision>
  <dcterms:created xsi:type="dcterms:W3CDTF">2020-11-05T17:41:00Z</dcterms:created>
  <dcterms:modified xsi:type="dcterms:W3CDTF">2020-11-06T20:24:00Z</dcterms:modified>
</cp:coreProperties>
</file>