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C637" w14:textId="5FED2D9B" w:rsidR="0001439E" w:rsidRPr="0001439E" w:rsidRDefault="00000000" w:rsidP="0001439E">
      <w:pPr>
        <w:spacing w:before="280" w:after="120"/>
        <w:jc w:val="center"/>
        <w:rPr>
          <w:rFonts w:ascii="Times New Roman" w:hAnsi="Times New Roman"/>
          <w:b/>
          <w:sz w:val="28"/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 xml:space="preserve">ДОКЛАД </w:t>
      </w:r>
    </w:p>
    <w:p w14:paraId="51FB8C70" w14:textId="3F939C41" w:rsidR="0001439E" w:rsidRDefault="0001439E">
      <w:pPr>
        <w:spacing w:after="0" w:line="360" w:lineRule="exact"/>
        <w:ind w:firstLine="709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Приветствие …</w:t>
      </w:r>
    </w:p>
    <w:p w14:paraId="24278488" w14:textId="28FB7671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Вашему вниманию представляется выпускная квалификационная работа на тему «Разработка кроссплатформенного приложения с веб-панелью администратора для автоматизации вызова специализированного транспорта».</w:t>
      </w:r>
    </w:p>
    <w:p w14:paraId="1B141F4A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2. Актуальность</w:t>
      </w:r>
    </w:p>
    <w:p w14:paraId="39FA0DA1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Значительная часть жилого фонда города Благовещенска — это частные дома без центральной канализации. Жители таких домов регулярно пользуются услугами ассенизаторов. Но до сих пор процесс вызова техники работал по старинке: звонки по объявлениям, неизвестное время ожидания, оплата только наличными и никакого подтверждения факта выполненной работы.</w:t>
      </w:r>
    </w:p>
    <w:p w14:paraId="48E9A4A4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Муниципальное автономное учреждение «</w:t>
      </w:r>
      <w:proofErr w:type="spellStart"/>
      <w:r w:rsidRPr="0001439E">
        <w:rPr>
          <w:rFonts w:ascii="Times New Roman" w:hAnsi="Times New Roman"/>
          <w:sz w:val="28"/>
          <w:lang w:val="ru-RU"/>
        </w:rPr>
        <w:t>Дорремстрой</w:t>
      </w:r>
      <w:proofErr w:type="spellEnd"/>
      <w:r w:rsidRPr="0001439E">
        <w:rPr>
          <w:rFonts w:ascii="Times New Roman" w:hAnsi="Times New Roman"/>
          <w:sz w:val="28"/>
          <w:lang w:val="ru-RU"/>
        </w:rPr>
        <w:t>» оказывает подобные услуги и заинтересовано в переходе на цифровые каналы. Цифровизация ЖКХ определена одним из приоритетов государственной политики согласно Указу Президента Российской Федерации от 9 мая 2017 года № 203.</w:t>
      </w:r>
    </w:p>
    <w:p w14:paraId="465E0889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Всё это и определило актуальность выбранной темы.</w:t>
      </w:r>
    </w:p>
    <w:p w14:paraId="207A4B42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3. Цель и задачи</w:t>
      </w:r>
    </w:p>
    <w:p w14:paraId="0EA5F480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3 — цель и задачи]</w:t>
      </w:r>
    </w:p>
    <w:p w14:paraId="0FA19DF5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Цель работы — создать готовую информационную систему, которая позволит жителям быстро вызвать ассенизаторскую машину через телефон, а сотрудникам МАУ «</w:t>
      </w:r>
      <w:proofErr w:type="spellStart"/>
      <w:r w:rsidRPr="0001439E">
        <w:rPr>
          <w:rFonts w:ascii="Times New Roman" w:hAnsi="Times New Roman"/>
          <w:sz w:val="28"/>
          <w:lang w:val="ru-RU"/>
        </w:rPr>
        <w:t>Дорремстрой</w:t>
      </w:r>
      <w:proofErr w:type="spellEnd"/>
      <w:r w:rsidRPr="0001439E">
        <w:rPr>
          <w:rFonts w:ascii="Times New Roman" w:hAnsi="Times New Roman"/>
          <w:sz w:val="28"/>
          <w:lang w:val="ru-RU"/>
        </w:rPr>
        <w:t>» — управлять этим процессом через удобную веб-панель.</w:t>
      </w:r>
    </w:p>
    <w:p w14:paraId="4635701C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Для достижения этой цели были решены следующие задачи. Сначала я изучила, как сейчас устроен процесс вызова техники, и разобрала четыре существующих программных решения. Затем спроектировала архитектуру системы и базу данных. Выбрала современный стек технологий. После этого реализовала все три части системы: серверную часть, мобильное приложение и веб-панель. Отдельно проработала вопросы защиты персональных данных.</w:t>
      </w:r>
    </w:p>
    <w:p w14:paraId="0B1AAD2E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4. Анализ предметной области и аналогов</w:t>
      </w:r>
    </w:p>
    <w:p w14:paraId="19726A5F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4 — анализ аналогов]</w:t>
      </w:r>
    </w:p>
    <w:p w14:paraId="55677BE1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Я рассмотрела четыре программных решения: Перевозка24, </w:t>
      </w:r>
      <w:proofErr w:type="spellStart"/>
      <w:proofErr w:type="gramStart"/>
      <w:r w:rsidRPr="0001439E">
        <w:rPr>
          <w:rFonts w:ascii="Times New Roman" w:hAnsi="Times New Roman"/>
          <w:sz w:val="28"/>
          <w:lang w:val="ru-RU"/>
        </w:rPr>
        <w:t>ТМ:Спецтехника</w:t>
      </w:r>
      <w:proofErr w:type="spellEnd"/>
      <w:proofErr w:type="gramEnd"/>
      <w:r w:rsidRPr="0001439E">
        <w:rPr>
          <w:rFonts w:ascii="Times New Roman" w:hAnsi="Times New Roman"/>
          <w:sz w:val="28"/>
          <w:lang w:val="ru-RU"/>
        </w:rPr>
        <w:t>, конфигурацию 1</w:t>
      </w:r>
      <w:proofErr w:type="gramStart"/>
      <w:r w:rsidRPr="0001439E">
        <w:rPr>
          <w:rFonts w:ascii="Times New Roman" w:hAnsi="Times New Roman"/>
          <w:sz w:val="28"/>
          <w:lang w:val="ru-RU"/>
        </w:rPr>
        <w:t>С:Управление</w:t>
      </w:r>
      <w:proofErr w:type="gramEnd"/>
      <w:r w:rsidRPr="0001439E">
        <w:rPr>
          <w:rFonts w:ascii="Times New Roman" w:hAnsi="Times New Roman"/>
          <w:sz w:val="28"/>
          <w:lang w:val="ru-RU"/>
        </w:rPr>
        <w:t xml:space="preserve"> автотранспортом и системы мониторинга на базе ГЛОНАСС.</w:t>
      </w:r>
    </w:p>
    <w:p w14:paraId="7E083782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lastRenderedPageBreak/>
        <w:t xml:space="preserve">Результат сравнения показал: ни одна из этих систем не подходит полностью. Перевозка24 и системы мониторинга не предназначены для работы муниципального учреждения. 1С сложна и требует постоянного сопровождения специалистами. </w:t>
      </w:r>
      <w:proofErr w:type="spellStart"/>
      <w:proofErr w:type="gramStart"/>
      <w:r w:rsidRPr="0001439E">
        <w:rPr>
          <w:rFonts w:ascii="Times New Roman" w:hAnsi="Times New Roman"/>
          <w:sz w:val="28"/>
          <w:lang w:val="ru-RU"/>
        </w:rPr>
        <w:t>ТМ:Спецтехника</w:t>
      </w:r>
      <w:proofErr w:type="spellEnd"/>
      <w:proofErr w:type="gramEnd"/>
      <w:r w:rsidRPr="0001439E">
        <w:rPr>
          <w:rFonts w:ascii="Times New Roman" w:hAnsi="Times New Roman"/>
          <w:sz w:val="28"/>
          <w:lang w:val="ru-RU"/>
        </w:rPr>
        <w:t xml:space="preserve"> не имеет публичного мобильного приложения для обычных клиентов.</w:t>
      </w:r>
    </w:p>
    <w:p w14:paraId="1C466F17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Это подтвердило необходимость разработки собственной системы — с учётом специфики МАУ «</w:t>
      </w:r>
      <w:proofErr w:type="spellStart"/>
      <w:r w:rsidRPr="0001439E">
        <w:rPr>
          <w:rFonts w:ascii="Times New Roman" w:hAnsi="Times New Roman"/>
          <w:sz w:val="28"/>
          <w:lang w:val="ru-RU"/>
        </w:rPr>
        <w:t>Дорремстрой</w:t>
      </w:r>
      <w:proofErr w:type="spellEnd"/>
      <w:r w:rsidRPr="0001439E">
        <w:rPr>
          <w:rFonts w:ascii="Times New Roman" w:hAnsi="Times New Roman"/>
          <w:sz w:val="28"/>
          <w:lang w:val="ru-RU"/>
        </w:rPr>
        <w:t>» и требований российского законодательства.</w:t>
      </w:r>
    </w:p>
    <w:p w14:paraId="55207861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5. Архитектура и стек технологий</w:t>
      </w:r>
    </w:p>
    <w:p w14:paraId="59B715D3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5 — архитектура и стек]</w:t>
      </w:r>
    </w:p>
    <w:p w14:paraId="5FCD31C4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Система построена по трёхзвенной архитектуре: есть серверная часть, мобильное приложение и веб-панель администратора. Все они общаются через </w:t>
      </w:r>
      <w:r>
        <w:rPr>
          <w:rFonts w:ascii="Times New Roman" w:hAnsi="Times New Roman"/>
          <w:sz w:val="28"/>
        </w:rPr>
        <w:t>HTTP</w:t>
      </w:r>
      <w:r w:rsidRPr="0001439E">
        <w:rPr>
          <w:rFonts w:ascii="Times New Roman" w:hAnsi="Times New Roman"/>
          <w:sz w:val="28"/>
          <w:lang w:val="ru-RU"/>
        </w:rPr>
        <w:t>-запросы.</w:t>
      </w:r>
    </w:p>
    <w:p w14:paraId="5DFB1E8B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Для серверной части я использовала </w:t>
      </w:r>
      <w:r>
        <w:rPr>
          <w:rFonts w:ascii="Times New Roman" w:hAnsi="Times New Roman"/>
          <w:sz w:val="28"/>
        </w:rPr>
        <w:t>Node</w:t>
      </w:r>
      <w:r w:rsidRPr="0001439E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js</w:t>
      </w:r>
      <w:proofErr w:type="spellEnd"/>
      <w:r w:rsidRPr="0001439E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TypeScript</w:t>
      </w:r>
      <w:r w:rsidRPr="0001439E">
        <w:rPr>
          <w:rFonts w:ascii="Times New Roman" w:hAnsi="Times New Roman"/>
          <w:sz w:val="28"/>
          <w:lang w:val="ru-RU"/>
        </w:rPr>
        <w:t xml:space="preserve"> с фреймворком </w:t>
      </w:r>
      <w:r>
        <w:rPr>
          <w:rFonts w:ascii="Times New Roman" w:hAnsi="Times New Roman"/>
          <w:sz w:val="28"/>
        </w:rPr>
        <w:t>Express</w:t>
      </w:r>
      <w:r w:rsidRPr="0001439E">
        <w:rPr>
          <w:rFonts w:ascii="Times New Roman" w:hAnsi="Times New Roman"/>
          <w:sz w:val="28"/>
          <w:lang w:val="ru-RU"/>
        </w:rPr>
        <w:t xml:space="preserve">. В качестве базы данных — </w:t>
      </w:r>
      <w:r>
        <w:rPr>
          <w:rFonts w:ascii="Times New Roman" w:hAnsi="Times New Roman"/>
          <w:sz w:val="28"/>
        </w:rPr>
        <w:t>PostgreSQL</w:t>
      </w:r>
      <w:r w:rsidRPr="0001439E">
        <w:rPr>
          <w:rFonts w:ascii="Times New Roman" w:hAnsi="Times New Roman"/>
          <w:sz w:val="28"/>
          <w:lang w:val="ru-RU"/>
        </w:rPr>
        <w:t xml:space="preserve">, для кэширования — </w:t>
      </w:r>
      <w:r>
        <w:rPr>
          <w:rFonts w:ascii="Times New Roman" w:hAnsi="Times New Roman"/>
          <w:sz w:val="28"/>
        </w:rPr>
        <w:t>Redis</w:t>
      </w:r>
      <w:r w:rsidRPr="0001439E">
        <w:rPr>
          <w:rFonts w:ascii="Times New Roman" w:hAnsi="Times New Roman"/>
          <w:sz w:val="28"/>
          <w:lang w:val="ru-RU"/>
        </w:rPr>
        <w:t>. Для платежей подключена система Ю</w:t>
      </w:r>
      <w:r>
        <w:rPr>
          <w:rFonts w:ascii="Times New Roman" w:hAnsi="Times New Roman"/>
          <w:sz w:val="28"/>
        </w:rPr>
        <w:t>Kassa</w:t>
      </w:r>
      <w:r w:rsidRPr="0001439E">
        <w:rPr>
          <w:rFonts w:ascii="Times New Roman" w:hAnsi="Times New Roman"/>
          <w:sz w:val="28"/>
          <w:lang w:val="ru-RU"/>
        </w:rPr>
        <w:t xml:space="preserve">. Для уведомлений в реальном времени используется </w:t>
      </w:r>
      <w:r>
        <w:rPr>
          <w:rFonts w:ascii="Times New Roman" w:hAnsi="Times New Roman"/>
          <w:sz w:val="28"/>
        </w:rPr>
        <w:t>Socket</w:t>
      </w:r>
      <w:r w:rsidRPr="0001439E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IO</w:t>
      </w:r>
      <w:r w:rsidRPr="0001439E">
        <w:rPr>
          <w:rFonts w:ascii="Times New Roman" w:hAnsi="Times New Roman"/>
          <w:sz w:val="28"/>
          <w:lang w:val="ru-RU"/>
        </w:rPr>
        <w:t>.</w:t>
      </w:r>
    </w:p>
    <w:p w14:paraId="05CF9B62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Мобильное приложение написано на </w:t>
      </w:r>
      <w:r>
        <w:rPr>
          <w:rFonts w:ascii="Times New Roman" w:hAnsi="Times New Roman"/>
          <w:sz w:val="28"/>
        </w:rPr>
        <w:t>React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Native</w:t>
      </w:r>
      <w:r w:rsidRPr="0001439E">
        <w:rPr>
          <w:rFonts w:ascii="Times New Roman" w:hAnsi="Times New Roman"/>
          <w:sz w:val="28"/>
          <w:lang w:val="ru-RU"/>
        </w:rPr>
        <w:t xml:space="preserve"> с </w:t>
      </w:r>
      <w:r>
        <w:rPr>
          <w:rFonts w:ascii="Times New Roman" w:hAnsi="Times New Roman"/>
          <w:sz w:val="28"/>
        </w:rPr>
        <w:t>Expo</w:t>
      </w:r>
      <w:r w:rsidRPr="0001439E">
        <w:rPr>
          <w:rFonts w:ascii="Times New Roman" w:hAnsi="Times New Roman"/>
          <w:sz w:val="28"/>
          <w:lang w:val="ru-RU"/>
        </w:rPr>
        <w:t xml:space="preserve">. Это позволяет из одной кодовой базы получать приложения сразу для </w:t>
      </w:r>
      <w:r>
        <w:rPr>
          <w:rFonts w:ascii="Times New Roman" w:hAnsi="Times New Roman"/>
          <w:sz w:val="28"/>
        </w:rPr>
        <w:t>Android</w:t>
      </w:r>
      <w:r w:rsidRPr="0001439E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iOS</w:t>
      </w:r>
      <w:r w:rsidRPr="0001439E">
        <w:rPr>
          <w:rFonts w:ascii="Times New Roman" w:hAnsi="Times New Roman"/>
          <w:sz w:val="28"/>
          <w:lang w:val="ru-RU"/>
        </w:rPr>
        <w:t xml:space="preserve">. Веб-панель разработана на </w:t>
      </w:r>
      <w:r>
        <w:rPr>
          <w:rFonts w:ascii="Times New Roman" w:hAnsi="Times New Roman"/>
          <w:sz w:val="28"/>
        </w:rPr>
        <w:t>React</w:t>
      </w:r>
      <w:r w:rsidRPr="0001439E">
        <w:rPr>
          <w:rFonts w:ascii="Times New Roman" w:hAnsi="Times New Roman"/>
          <w:sz w:val="28"/>
          <w:lang w:val="ru-RU"/>
        </w:rPr>
        <w:t xml:space="preserve"> с библиотекой </w:t>
      </w:r>
      <w:r>
        <w:rPr>
          <w:rFonts w:ascii="Times New Roman" w:hAnsi="Times New Roman"/>
          <w:sz w:val="28"/>
        </w:rPr>
        <w:t>Material</w:t>
      </w:r>
      <w:r w:rsidRPr="0001439E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UI</w:t>
      </w:r>
      <w:r w:rsidRPr="0001439E">
        <w:rPr>
          <w:rFonts w:ascii="Times New Roman" w:hAnsi="Times New Roman"/>
          <w:sz w:val="28"/>
          <w:lang w:val="ru-RU"/>
        </w:rPr>
        <w:t>.</w:t>
      </w:r>
    </w:p>
    <w:p w14:paraId="0888ACC3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Весь стек современный, хорошо документирован и широко применяется в промышленных системах.</w:t>
      </w:r>
    </w:p>
    <w:p w14:paraId="7E58641E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6. База данных и ролевая модель</w:t>
      </w:r>
    </w:p>
    <w:p w14:paraId="2005C458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[Слайды 6–7 — база данных и роли]</w:t>
      </w:r>
    </w:p>
    <w:p w14:paraId="184A17BF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База данных содержит 12 таблиц. Основные из них: пользователи, профили клиентов и исполнителей, заказы, платежи, обращения в поддержку и уведомления. Все таблицы связаны между собой. Первичные ключи — в формате </w:t>
      </w:r>
      <w:r>
        <w:rPr>
          <w:rFonts w:ascii="Times New Roman" w:hAnsi="Times New Roman"/>
          <w:sz w:val="28"/>
        </w:rPr>
        <w:t>UUID</w:t>
      </w:r>
      <w:r w:rsidRPr="0001439E">
        <w:rPr>
          <w:rFonts w:ascii="Times New Roman" w:hAnsi="Times New Roman"/>
          <w:sz w:val="28"/>
          <w:lang w:val="ru-RU"/>
        </w:rPr>
        <w:t>, что обеспечивает уникальность и упрощает масштабирование.</w:t>
      </w:r>
    </w:p>
    <w:p w14:paraId="6D7DC191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 системе реализована трёхуровневая ролевая модель. Клиент создаёт заказы и оплачивает их. Исполнитель принимает и выполняет заказы. Администратор управляет всей системой. Каждая роль имеет строго ограниченный набор прав, которые проверяются на сервере при каждом запросе.</w:t>
      </w:r>
    </w:p>
    <w:p w14:paraId="0C77C6F3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7. Жизненный цикл заказа</w:t>
      </w:r>
    </w:p>
    <w:p w14:paraId="6A1801B6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8 — жизненный цикл заказа]</w:t>
      </w:r>
    </w:p>
    <w:p w14:paraId="36068E1E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lastRenderedPageBreak/>
        <w:t>Хочу рассказать, как именно работает система — от первого нажатия клиента до зачисления денег водителю.</w:t>
      </w:r>
    </w:p>
    <w:p w14:paraId="3486D710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Клиент открывает приложение, выбирает объём цистерны, указывает адрес и удобное время. Система автоматически считает стоимость. Клиент оплачивает заказ картой через Ю</w:t>
      </w:r>
      <w:r>
        <w:rPr>
          <w:rFonts w:ascii="Times New Roman" w:hAnsi="Times New Roman"/>
          <w:sz w:val="28"/>
        </w:rPr>
        <w:t>Kassa</w:t>
      </w:r>
      <w:r w:rsidRPr="0001439E">
        <w:rPr>
          <w:rFonts w:ascii="Times New Roman" w:hAnsi="Times New Roman"/>
          <w:sz w:val="28"/>
          <w:lang w:val="ru-RU"/>
        </w:rPr>
        <w:t>. После этого система рассылает уведомления свободным водителям. Первый водитель, который принимает заказ, закрепляется как исполнитель. Клиент видит его имя в приложении. Водитель приезжает, выполняет работу и нажимает «Завершить». Сервер сразу рассчитывает: 90% суммы идут на баланс водителя, 10% — комиссия платформы. Обе стороны получают уведомление о завершении.</w:t>
      </w:r>
    </w:p>
    <w:p w14:paraId="33F54333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Для расчёта стоимости используется простая формула: стоимость равна объёму цистерны, умноженному на базовый тариф 600 рублей за кубометр.</w:t>
      </w:r>
    </w:p>
    <w:p w14:paraId="631FD2D1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8. Реализация серверной части</w:t>
      </w:r>
    </w:p>
    <w:p w14:paraId="56E78D37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9 — серверная часть]</w:t>
      </w:r>
    </w:p>
    <w:p w14:paraId="0C216966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Серверная часть построена по многослойному принципу: маршруты, контроллеры, сервисы, репозитории. Это позволяет легко изменять и тестировать каждый слой отдельно.</w:t>
      </w:r>
    </w:p>
    <w:p w14:paraId="78D52F8A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Аутентификация работает через </w:t>
      </w:r>
      <w:r>
        <w:rPr>
          <w:rFonts w:ascii="Times New Roman" w:hAnsi="Times New Roman"/>
          <w:sz w:val="28"/>
        </w:rPr>
        <w:t>JWT</w:t>
      </w:r>
      <w:r w:rsidRPr="0001439E">
        <w:rPr>
          <w:rFonts w:ascii="Times New Roman" w:hAnsi="Times New Roman"/>
          <w:sz w:val="28"/>
          <w:lang w:val="ru-RU"/>
        </w:rPr>
        <w:t xml:space="preserve">-токены. Пользователь вводит </w:t>
      </w:r>
      <w:r>
        <w:rPr>
          <w:rFonts w:ascii="Times New Roman" w:hAnsi="Times New Roman"/>
          <w:sz w:val="28"/>
        </w:rPr>
        <w:t>email</w:t>
      </w:r>
      <w:r w:rsidRPr="0001439E">
        <w:rPr>
          <w:rFonts w:ascii="Times New Roman" w:hAnsi="Times New Roman"/>
          <w:sz w:val="28"/>
          <w:lang w:val="ru-RU"/>
        </w:rPr>
        <w:t>, получает одноразовый код на почту, вводит его — и получает токен. Этот токен потом добавляется к каждому запросу. Сервер проверяет его и извлекает роль пользователя.</w:t>
      </w:r>
    </w:p>
    <w:p w14:paraId="258DB7E5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Для защиты от перебора кодов настроено ограничение: не больше пяти попыток за 15 минут. Весь трафик передаётся по протоколу </w:t>
      </w:r>
      <w:r>
        <w:rPr>
          <w:rFonts w:ascii="Times New Roman" w:hAnsi="Times New Roman"/>
          <w:sz w:val="28"/>
        </w:rPr>
        <w:t>TLS</w:t>
      </w:r>
      <w:r w:rsidRPr="0001439E">
        <w:rPr>
          <w:rFonts w:ascii="Times New Roman" w:hAnsi="Times New Roman"/>
          <w:sz w:val="28"/>
          <w:lang w:val="ru-RU"/>
        </w:rPr>
        <w:t xml:space="preserve"> — данные зашифрованы. Запросы к базе </w:t>
      </w:r>
      <w:proofErr w:type="spellStart"/>
      <w:r w:rsidRPr="0001439E">
        <w:rPr>
          <w:rFonts w:ascii="Times New Roman" w:hAnsi="Times New Roman"/>
          <w:sz w:val="28"/>
          <w:lang w:val="ru-RU"/>
        </w:rPr>
        <w:t>параметризованы</w:t>
      </w:r>
      <w:proofErr w:type="spellEnd"/>
      <w:r w:rsidRPr="0001439E">
        <w:rPr>
          <w:rFonts w:ascii="Times New Roman" w:hAnsi="Times New Roman"/>
          <w:sz w:val="28"/>
          <w:lang w:val="ru-RU"/>
        </w:rPr>
        <w:t xml:space="preserve">, что исключает </w:t>
      </w:r>
      <w:r>
        <w:rPr>
          <w:rFonts w:ascii="Times New Roman" w:hAnsi="Times New Roman"/>
          <w:sz w:val="28"/>
        </w:rPr>
        <w:t>SQL</w:t>
      </w:r>
      <w:r w:rsidRPr="0001439E">
        <w:rPr>
          <w:rFonts w:ascii="Times New Roman" w:hAnsi="Times New Roman"/>
          <w:sz w:val="28"/>
          <w:lang w:val="ru-RU"/>
        </w:rPr>
        <w:t>-инъекции.</w:t>
      </w:r>
    </w:p>
    <w:p w14:paraId="48D4A249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9. Мобильное приложение</w:t>
      </w:r>
    </w:p>
    <w:p w14:paraId="2062990C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10 — мобильное приложение]</w:t>
      </w:r>
    </w:p>
    <w:p w14:paraId="019622A0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Мобильное приложение работает на двух платформах — </w:t>
      </w:r>
      <w:r>
        <w:rPr>
          <w:rFonts w:ascii="Times New Roman" w:hAnsi="Times New Roman"/>
          <w:sz w:val="28"/>
        </w:rPr>
        <w:t>Android</w:t>
      </w:r>
      <w:r w:rsidRPr="0001439E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iOS</w:t>
      </w:r>
      <w:r w:rsidRPr="0001439E">
        <w:rPr>
          <w:rFonts w:ascii="Times New Roman" w:hAnsi="Times New Roman"/>
          <w:sz w:val="28"/>
          <w:lang w:val="ru-RU"/>
        </w:rPr>
        <w:t>. Для клиентов реализованы: создание заявки, онлайн-оплата, отслеживание статуса в реальном времени, история заказов и обращения в поддержку.</w:t>
      </w:r>
    </w:p>
    <w:p w14:paraId="77BB0F9D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Для исполнителей сделан отдельный интерфейс: управление статусом смены, просмотр доступных заказов, принятие работы, отметка этапов выполнения и просмотр заработка.</w:t>
      </w:r>
    </w:p>
    <w:p w14:paraId="5E5302C7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Push</w:t>
      </w:r>
      <w:r w:rsidRPr="0001439E">
        <w:rPr>
          <w:rFonts w:ascii="Times New Roman" w:hAnsi="Times New Roman"/>
          <w:sz w:val="28"/>
          <w:lang w:val="ru-RU"/>
        </w:rPr>
        <w:t xml:space="preserve">-уведомления работают через сервис </w:t>
      </w:r>
      <w:r>
        <w:rPr>
          <w:rFonts w:ascii="Times New Roman" w:hAnsi="Times New Roman"/>
          <w:sz w:val="28"/>
        </w:rPr>
        <w:t>Firebase</w:t>
      </w:r>
      <w:r w:rsidRPr="0001439E">
        <w:rPr>
          <w:rFonts w:ascii="Times New Roman" w:hAnsi="Times New Roman"/>
          <w:sz w:val="28"/>
          <w:lang w:val="ru-RU"/>
        </w:rPr>
        <w:t>. Это значит, что водитель или клиент получает уведомление мгновенно, даже если приложение закрыто.</w:t>
      </w:r>
    </w:p>
    <w:p w14:paraId="319E84B4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lastRenderedPageBreak/>
        <w:t>10. Веб-панель администратора</w:t>
      </w:r>
    </w:p>
    <w:p w14:paraId="2955C343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11 — веб-панель]</w:t>
      </w:r>
    </w:p>
    <w:p w14:paraId="5A309AF5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Веб-панель — это отдельный сайт для сотрудников МАУ «</w:t>
      </w:r>
      <w:proofErr w:type="spellStart"/>
      <w:r w:rsidRPr="0001439E">
        <w:rPr>
          <w:rFonts w:ascii="Times New Roman" w:hAnsi="Times New Roman"/>
          <w:sz w:val="28"/>
          <w:lang w:val="ru-RU"/>
        </w:rPr>
        <w:t>Дорремстрой</w:t>
      </w:r>
      <w:proofErr w:type="spellEnd"/>
      <w:r w:rsidRPr="0001439E">
        <w:rPr>
          <w:rFonts w:ascii="Times New Roman" w:hAnsi="Times New Roman"/>
          <w:sz w:val="28"/>
          <w:lang w:val="ru-RU"/>
        </w:rPr>
        <w:t>». Она состоит из шести разделов.</w:t>
      </w:r>
    </w:p>
    <w:p w14:paraId="15B59CFF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На главной странице сводка: сколько активных заказов, сколько денег пришло сегодня, сколько открытых обращений. На странице заявок — таблица всех заказов с фильтрами. Администратор может вручную изменить статус или назначить водителя, если автоматика не сработала.</w:t>
      </w:r>
    </w:p>
    <w:p w14:paraId="73549D01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 разделе пользователей администратор верифицирует новых водителей, блокирует нарушителей и просматривает их историю. В разделе платежей видны все транзакции через Ю</w:t>
      </w:r>
      <w:r>
        <w:rPr>
          <w:rFonts w:ascii="Times New Roman" w:hAnsi="Times New Roman"/>
          <w:sz w:val="28"/>
        </w:rPr>
        <w:t>Kassa</w:t>
      </w:r>
      <w:r w:rsidRPr="0001439E">
        <w:rPr>
          <w:rFonts w:ascii="Times New Roman" w:hAnsi="Times New Roman"/>
          <w:sz w:val="28"/>
          <w:lang w:val="ru-RU"/>
        </w:rPr>
        <w:t xml:space="preserve">, там же обрабатываются заявки на вывод средств от водителей. В разделе поддержки — переписка с пользователями в формате чата. И наконец, в аналитике — диаграммы по заказам и выручке с возможностью выгрузки в </w:t>
      </w:r>
      <w:r>
        <w:rPr>
          <w:rFonts w:ascii="Times New Roman" w:hAnsi="Times New Roman"/>
          <w:sz w:val="28"/>
        </w:rPr>
        <w:t>CSV</w:t>
      </w:r>
      <w:r w:rsidRPr="0001439E">
        <w:rPr>
          <w:rFonts w:ascii="Times New Roman" w:hAnsi="Times New Roman"/>
          <w:sz w:val="28"/>
          <w:lang w:val="ru-RU"/>
        </w:rPr>
        <w:t>.</w:t>
      </w:r>
    </w:p>
    <w:p w14:paraId="10181C50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11. Информационная безопасность</w:t>
      </w:r>
    </w:p>
    <w:p w14:paraId="0802E0BD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12 — информационная безопасность]</w:t>
      </w:r>
    </w:p>
    <w:p w14:paraId="7174648F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Система обрабатывает персональные данные, поэтому я определила её как </w:t>
      </w:r>
      <w:proofErr w:type="spellStart"/>
      <w:r w:rsidRPr="0001439E">
        <w:rPr>
          <w:rFonts w:ascii="Times New Roman" w:hAnsi="Times New Roman"/>
          <w:sz w:val="28"/>
          <w:lang w:val="ru-RU"/>
        </w:rPr>
        <w:t>ИСПДн</w:t>
      </w:r>
      <w:proofErr w:type="spellEnd"/>
      <w:r w:rsidRPr="0001439E">
        <w:rPr>
          <w:rFonts w:ascii="Times New Roman" w:hAnsi="Times New Roman"/>
          <w:sz w:val="28"/>
          <w:lang w:val="ru-RU"/>
        </w:rPr>
        <w:t xml:space="preserve"> и установила уровень защищённости — УЗ-4. Это четвёртый уровень, который соответствует системам с иными категориями персональных данных и угрозами третьего типа.</w:t>
      </w:r>
    </w:p>
    <w:p w14:paraId="1942C11B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Технические меры защиты реализованы в соответствии с Приказом ФСТЭК № 21. Это двухэтапная аутентификация, ролевая модель, ограничение попыток входа, шифрование трафика, журналирование событий. Для антивирусной защиты предусмотрен </w:t>
      </w:r>
      <w:r>
        <w:rPr>
          <w:rFonts w:ascii="Times New Roman" w:hAnsi="Times New Roman"/>
          <w:sz w:val="28"/>
        </w:rPr>
        <w:t>Dr</w:t>
      </w:r>
      <w:r w:rsidRPr="0001439E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Web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Enterprise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Security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Suite</w:t>
      </w:r>
      <w:r w:rsidRPr="0001439E">
        <w:rPr>
          <w:rFonts w:ascii="Times New Roman" w:hAnsi="Times New Roman"/>
          <w:sz w:val="28"/>
          <w:lang w:val="ru-RU"/>
        </w:rPr>
        <w:t xml:space="preserve"> — он имеет действующий сертификат ФСТЭК.</w:t>
      </w:r>
    </w:p>
    <w:p w14:paraId="30F6E5BA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Также подготовлены три юридических документа: пользовательское соглашение, политика конфиденциальности и форма согласия на обработку персональных данных.</w:t>
      </w:r>
    </w:p>
    <w:p w14:paraId="0AD7DDE6" w14:textId="77777777" w:rsidR="003066CA" w:rsidRPr="0001439E" w:rsidRDefault="00000000">
      <w:pPr>
        <w:spacing w:before="200" w:after="80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t>12. Заключение</w:t>
      </w:r>
    </w:p>
    <w:p w14:paraId="1668856B" w14:textId="77777777" w:rsidR="003066CA" w:rsidRPr="0001439E" w:rsidRDefault="00000000">
      <w:pPr>
        <w:spacing w:before="40" w:after="40"/>
        <w:ind w:left="709"/>
        <w:rPr>
          <w:lang w:val="ru-RU"/>
        </w:rPr>
      </w:pPr>
      <w:r w:rsidRPr="0001439E">
        <w:rPr>
          <w:rFonts w:ascii="Times New Roman" w:hAnsi="Times New Roman"/>
          <w:i/>
          <w:color w:val="606060"/>
          <w:lang w:val="ru-RU"/>
        </w:rPr>
        <w:t>[Слайд 14 — заключение]</w:t>
      </w:r>
    </w:p>
    <w:p w14:paraId="42D30A93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В ходе работы создана полноценная информационная система: мобильное приложение для </w:t>
      </w:r>
      <w:r>
        <w:rPr>
          <w:rFonts w:ascii="Times New Roman" w:hAnsi="Times New Roman"/>
          <w:sz w:val="28"/>
        </w:rPr>
        <w:t>Android</w:t>
      </w:r>
      <w:r w:rsidRPr="0001439E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iOS</w:t>
      </w:r>
      <w:r w:rsidRPr="0001439E">
        <w:rPr>
          <w:rFonts w:ascii="Times New Roman" w:hAnsi="Times New Roman"/>
          <w:sz w:val="28"/>
          <w:lang w:val="ru-RU"/>
        </w:rPr>
        <w:t>, серверная часть и веб-панель администратора. Система прошла проверку на корректность работы всех модулей.</w:t>
      </w:r>
    </w:p>
    <w:p w14:paraId="354985CA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Внедрение системы позволит МАУ «</w:t>
      </w:r>
      <w:proofErr w:type="spellStart"/>
      <w:r w:rsidRPr="0001439E">
        <w:rPr>
          <w:rFonts w:ascii="Times New Roman" w:hAnsi="Times New Roman"/>
          <w:sz w:val="28"/>
          <w:lang w:val="ru-RU"/>
        </w:rPr>
        <w:t>Дорремстрой</w:t>
      </w:r>
      <w:proofErr w:type="spellEnd"/>
      <w:r w:rsidRPr="0001439E">
        <w:rPr>
          <w:rFonts w:ascii="Times New Roman" w:hAnsi="Times New Roman"/>
          <w:sz w:val="28"/>
          <w:lang w:val="ru-RU"/>
        </w:rPr>
        <w:t>» сократить время обработки заявки с нескольких часов до нескольких минут, обеспечить прозрачный учёт услуг и безопасную онлайн-оплату.</w:t>
      </w:r>
    </w:p>
    <w:p w14:paraId="609E6ECC" w14:textId="77777777" w:rsidR="003066CA" w:rsidRPr="0001439E" w:rsidRDefault="00000000">
      <w:pPr>
        <w:spacing w:after="0" w:line="360" w:lineRule="exact"/>
        <w:ind w:firstLine="709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lastRenderedPageBreak/>
        <w:t>Все поставленные задачи выполнены. Цель достигнута. Доклад окончен. Спасибо за внимание. Готова ответить на ваши вопросы.</w:t>
      </w:r>
    </w:p>
    <w:p w14:paraId="390D6ED6" w14:textId="77777777" w:rsidR="003066CA" w:rsidRPr="0001439E" w:rsidRDefault="00000000">
      <w:pPr>
        <w:rPr>
          <w:lang w:val="ru-RU"/>
        </w:rPr>
      </w:pPr>
      <w:r w:rsidRPr="0001439E">
        <w:rPr>
          <w:lang w:val="ru-RU"/>
        </w:rPr>
        <w:br w:type="page"/>
      </w:r>
    </w:p>
    <w:p w14:paraId="5361E2B4" w14:textId="77777777" w:rsidR="003066CA" w:rsidRPr="0001439E" w:rsidRDefault="00000000">
      <w:pPr>
        <w:spacing w:before="280" w:after="120"/>
        <w:jc w:val="center"/>
        <w:rPr>
          <w:lang w:val="ru-RU"/>
        </w:rPr>
      </w:pPr>
      <w:r w:rsidRPr="0001439E">
        <w:rPr>
          <w:rFonts w:ascii="Times New Roman" w:hAnsi="Times New Roman"/>
          <w:b/>
          <w:sz w:val="28"/>
          <w:lang w:val="ru-RU"/>
        </w:rPr>
        <w:lastRenderedPageBreak/>
        <w:t>ВОЗМОЖНЫЕ ВОПРОСЫ КОМИССИИ И ОТВЕТЫ НА НИХ</w:t>
      </w:r>
    </w:p>
    <w:p w14:paraId="6D4300DC" w14:textId="77777777" w:rsidR="003066CA" w:rsidRPr="0001439E" w:rsidRDefault="00000000">
      <w:pPr>
        <w:spacing w:after="0" w:line="360" w:lineRule="exact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В этом разделе собраны вопросы, которые чаще всего задают на защите дипломных работ по разработке программных систем. Ответы написаны простым языком.</w:t>
      </w:r>
    </w:p>
    <w:p w14:paraId="3E84E039" w14:textId="77777777" w:rsidR="003066CA" w:rsidRPr="0001439E" w:rsidRDefault="003066CA">
      <w:pPr>
        <w:rPr>
          <w:lang w:val="ru-RU"/>
        </w:rPr>
      </w:pPr>
    </w:p>
    <w:p w14:paraId="0A9ABE8E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Почему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вы выбрали именно </w:t>
      </w:r>
      <w:r>
        <w:rPr>
          <w:rFonts w:ascii="Times New Roman" w:hAnsi="Times New Roman"/>
          <w:b/>
          <w:color w:val="000000"/>
          <w:sz w:val="28"/>
        </w:rPr>
        <w:t>React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Native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, а не </w:t>
      </w:r>
      <w:r>
        <w:rPr>
          <w:rFonts w:ascii="Times New Roman" w:hAnsi="Times New Roman"/>
          <w:b/>
          <w:color w:val="000000"/>
          <w:sz w:val="28"/>
        </w:rPr>
        <w:t>Flutter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или нативную разработку?</w:t>
      </w:r>
    </w:p>
    <w:p w14:paraId="6D8D0AE0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ОТВЕТ: </w:t>
      </w:r>
      <w:r>
        <w:rPr>
          <w:rFonts w:ascii="Times New Roman" w:hAnsi="Times New Roman"/>
          <w:sz w:val="28"/>
        </w:rPr>
        <w:t>React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Native</w:t>
      </w:r>
      <w:r w:rsidRPr="0001439E">
        <w:rPr>
          <w:rFonts w:ascii="Times New Roman" w:hAnsi="Times New Roman"/>
          <w:sz w:val="28"/>
          <w:lang w:val="ru-RU"/>
        </w:rPr>
        <w:t xml:space="preserve"> позволяет написать приложение один раз и получить сборки сразу для </w:t>
      </w:r>
      <w:r>
        <w:rPr>
          <w:rFonts w:ascii="Times New Roman" w:hAnsi="Times New Roman"/>
          <w:sz w:val="28"/>
        </w:rPr>
        <w:t>Android</w:t>
      </w:r>
      <w:r w:rsidRPr="0001439E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iOS</w:t>
      </w:r>
      <w:r w:rsidRPr="0001439E">
        <w:rPr>
          <w:rFonts w:ascii="Times New Roman" w:hAnsi="Times New Roman"/>
          <w:sz w:val="28"/>
          <w:lang w:val="ru-RU"/>
        </w:rPr>
        <w:t xml:space="preserve">. Это сокращает время разработки почти вдвое по сравнению с нативным подходом. </w:t>
      </w:r>
      <w:r>
        <w:rPr>
          <w:rFonts w:ascii="Times New Roman" w:hAnsi="Times New Roman"/>
          <w:sz w:val="28"/>
        </w:rPr>
        <w:t>Flutter</w:t>
      </w:r>
      <w:r w:rsidRPr="0001439E">
        <w:rPr>
          <w:rFonts w:ascii="Times New Roman" w:hAnsi="Times New Roman"/>
          <w:sz w:val="28"/>
          <w:lang w:val="ru-RU"/>
        </w:rPr>
        <w:t xml:space="preserve"> тоже хорошая альтернатива, но </w:t>
      </w:r>
      <w:r>
        <w:rPr>
          <w:rFonts w:ascii="Times New Roman" w:hAnsi="Times New Roman"/>
          <w:sz w:val="28"/>
        </w:rPr>
        <w:t>React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Native</w:t>
      </w:r>
      <w:r w:rsidRPr="0001439E">
        <w:rPr>
          <w:rFonts w:ascii="Times New Roman" w:hAnsi="Times New Roman"/>
          <w:sz w:val="28"/>
          <w:lang w:val="ru-RU"/>
        </w:rPr>
        <w:t xml:space="preserve"> написан на </w:t>
      </w:r>
      <w:r>
        <w:rPr>
          <w:rFonts w:ascii="Times New Roman" w:hAnsi="Times New Roman"/>
          <w:sz w:val="28"/>
        </w:rPr>
        <w:t>TypeScript</w:t>
      </w:r>
      <w:r w:rsidRPr="0001439E">
        <w:rPr>
          <w:rFonts w:ascii="Times New Roman" w:hAnsi="Times New Roman"/>
          <w:sz w:val="28"/>
          <w:lang w:val="ru-RU"/>
        </w:rPr>
        <w:t xml:space="preserve"> — том же языке, что и серверная часть. Это упрощает работу: меньше переключений между языками, единообразный стиль кода. Кроме того, </w:t>
      </w:r>
      <w:r>
        <w:rPr>
          <w:rFonts w:ascii="Times New Roman" w:hAnsi="Times New Roman"/>
          <w:sz w:val="28"/>
        </w:rPr>
        <w:t>React</w:t>
      </w:r>
      <w:r w:rsidRPr="0001439E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Native</w:t>
      </w:r>
      <w:r w:rsidRPr="0001439E">
        <w:rPr>
          <w:rFonts w:ascii="Times New Roman" w:hAnsi="Times New Roman"/>
          <w:sz w:val="28"/>
          <w:lang w:val="ru-RU"/>
        </w:rPr>
        <w:t xml:space="preserve"> используется в большом числе реальных промышленных приложений и имеет обширное сообщество.</w:t>
      </w:r>
    </w:p>
    <w:p w14:paraId="56E7238B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Почему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вы выбрали </w:t>
      </w:r>
      <w:r>
        <w:rPr>
          <w:rFonts w:ascii="Times New Roman" w:hAnsi="Times New Roman"/>
          <w:b/>
          <w:color w:val="000000"/>
          <w:sz w:val="28"/>
        </w:rPr>
        <w:t>PostgreSQL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, а не </w:t>
      </w:r>
      <w:r>
        <w:rPr>
          <w:rFonts w:ascii="Times New Roman" w:hAnsi="Times New Roman"/>
          <w:b/>
          <w:color w:val="000000"/>
          <w:sz w:val="28"/>
        </w:rPr>
        <w:t>MySQL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или </w:t>
      </w:r>
      <w:r>
        <w:rPr>
          <w:rFonts w:ascii="Times New Roman" w:hAnsi="Times New Roman"/>
          <w:b/>
          <w:color w:val="000000"/>
          <w:sz w:val="28"/>
        </w:rPr>
        <w:t>MongoDB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>?</w:t>
      </w:r>
    </w:p>
    <w:p w14:paraId="7C4B622F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ОТВЕТ: </w:t>
      </w:r>
      <w:r>
        <w:rPr>
          <w:rFonts w:ascii="Times New Roman" w:hAnsi="Times New Roman"/>
          <w:sz w:val="28"/>
        </w:rPr>
        <w:t>PostgreSQL</w:t>
      </w:r>
      <w:r w:rsidRPr="0001439E">
        <w:rPr>
          <w:rFonts w:ascii="Times New Roman" w:hAnsi="Times New Roman"/>
          <w:sz w:val="28"/>
          <w:lang w:val="ru-RU"/>
        </w:rPr>
        <w:t xml:space="preserve"> — это надёжная реляционная база данных с открытым исходным кодом. Она хорошо подходит для данных со связями: у нас есть пользователи, заказы, платежи — всё это связано между собой. </w:t>
      </w:r>
      <w:r>
        <w:rPr>
          <w:rFonts w:ascii="Times New Roman" w:hAnsi="Times New Roman"/>
          <w:sz w:val="28"/>
        </w:rPr>
        <w:t>PostgreSQL</w:t>
      </w:r>
      <w:r w:rsidRPr="0001439E">
        <w:rPr>
          <w:rFonts w:ascii="Times New Roman" w:hAnsi="Times New Roman"/>
          <w:sz w:val="28"/>
          <w:lang w:val="ru-RU"/>
        </w:rPr>
        <w:t xml:space="preserve"> поддерживает транзакции, что важно при проведении платежей: если что-то пошло не так, данные не испортятся. Кроме того, </w:t>
      </w:r>
      <w:r>
        <w:rPr>
          <w:rFonts w:ascii="Times New Roman" w:hAnsi="Times New Roman"/>
          <w:sz w:val="28"/>
        </w:rPr>
        <w:t>PostgreSQL</w:t>
      </w:r>
      <w:r w:rsidRPr="0001439E">
        <w:rPr>
          <w:rFonts w:ascii="Times New Roman" w:hAnsi="Times New Roman"/>
          <w:sz w:val="28"/>
          <w:lang w:val="ru-RU"/>
        </w:rPr>
        <w:t xml:space="preserve"> поддерживает тип </w:t>
      </w:r>
      <w:r>
        <w:rPr>
          <w:rFonts w:ascii="Times New Roman" w:hAnsi="Times New Roman"/>
          <w:sz w:val="28"/>
        </w:rPr>
        <w:t>JSONB</w:t>
      </w:r>
      <w:r w:rsidRPr="0001439E">
        <w:rPr>
          <w:rFonts w:ascii="Times New Roman" w:hAnsi="Times New Roman"/>
          <w:sz w:val="28"/>
          <w:lang w:val="ru-RU"/>
        </w:rPr>
        <w:t xml:space="preserve"> — мы используем его для хранения сохранённых карт клиента. </w:t>
      </w:r>
      <w:r>
        <w:rPr>
          <w:rFonts w:ascii="Times New Roman" w:hAnsi="Times New Roman"/>
          <w:sz w:val="28"/>
        </w:rPr>
        <w:t>MySQL</w:t>
      </w:r>
      <w:r w:rsidRPr="0001439E">
        <w:rPr>
          <w:rFonts w:ascii="Times New Roman" w:hAnsi="Times New Roman"/>
          <w:sz w:val="28"/>
          <w:lang w:val="ru-RU"/>
        </w:rPr>
        <w:t xml:space="preserve"> похожа, но </w:t>
      </w:r>
      <w:r>
        <w:rPr>
          <w:rFonts w:ascii="Times New Roman" w:hAnsi="Times New Roman"/>
          <w:sz w:val="28"/>
        </w:rPr>
        <w:t>PostgreSQL</w:t>
      </w:r>
      <w:r w:rsidRPr="0001439E">
        <w:rPr>
          <w:rFonts w:ascii="Times New Roman" w:hAnsi="Times New Roman"/>
          <w:sz w:val="28"/>
          <w:lang w:val="ru-RU"/>
        </w:rPr>
        <w:t xml:space="preserve"> считается более строгой и надёжной. </w:t>
      </w:r>
      <w:r>
        <w:rPr>
          <w:rFonts w:ascii="Times New Roman" w:hAnsi="Times New Roman"/>
          <w:sz w:val="28"/>
        </w:rPr>
        <w:t>MongoDB</w:t>
      </w:r>
      <w:r w:rsidRPr="0001439E">
        <w:rPr>
          <w:rFonts w:ascii="Times New Roman" w:hAnsi="Times New Roman"/>
          <w:sz w:val="28"/>
          <w:lang w:val="ru-RU"/>
        </w:rPr>
        <w:t xml:space="preserve"> — это </w:t>
      </w:r>
      <w:r>
        <w:rPr>
          <w:rFonts w:ascii="Times New Roman" w:hAnsi="Times New Roman"/>
          <w:sz w:val="28"/>
        </w:rPr>
        <w:t>NoSQL</w:t>
      </w:r>
      <w:r w:rsidRPr="0001439E">
        <w:rPr>
          <w:rFonts w:ascii="Times New Roman" w:hAnsi="Times New Roman"/>
          <w:sz w:val="28"/>
          <w:lang w:val="ru-RU"/>
        </w:rPr>
        <w:t>-база, она хорошо подходит для неструктурированных данных, но у нас данные чётко структурированы и имеют связи.</w:t>
      </w:r>
    </w:p>
    <w:p w14:paraId="7302AB58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Как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обеспечивается безопасность данных пользователей?</w:t>
      </w:r>
    </w:p>
    <w:p w14:paraId="48743BFD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 xml:space="preserve">ОТВЕТ: Защита работает сразу на нескольких уровнях. Во-первых, весь трафик зашифрован через протокол </w:t>
      </w:r>
      <w:r>
        <w:rPr>
          <w:rFonts w:ascii="Times New Roman" w:hAnsi="Times New Roman"/>
          <w:sz w:val="28"/>
        </w:rPr>
        <w:t>TLS</w:t>
      </w:r>
      <w:r w:rsidRPr="0001439E">
        <w:rPr>
          <w:rFonts w:ascii="Times New Roman" w:hAnsi="Times New Roman"/>
          <w:sz w:val="28"/>
          <w:lang w:val="ru-RU"/>
        </w:rPr>
        <w:t xml:space="preserve"> — никто не может перехватить данные в пути. Во-вторых, пользователь входит через двухэтапную аутентификацию: вводит </w:t>
      </w:r>
      <w:r>
        <w:rPr>
          <w:rFonts w:ascii="Times New Roman" w:hAnsi="Times New Roman"/>
          <w:sz w:val="28"/>
        </w:rPr>
        <w:t>email</w:t>
      </w:r>
      <w:r w:rsidRPr="0001439E">
        <w:rPr>
          <w:rFonts w:ascii="Times New Roman" w:hAnsi="Times New Roman"/>
          <w:sz w:val="28"/>
          <w:lang w:val="ru-RU"/>
        </w:rPr>
        <w:t xml:space="preserve">, получает одноразовый код на почту. Пароль без кода не поможет. В-третьих, </w:t>
      </w:r>
      <w:r>
        <w:rPr>
          <w:rFonts w:ascii="Times New Roman" w:hAnsi="Times New Roman"/>
          <w:sz w:val="28"/>
        </w:rPr>
        <w:t>JWT</w:t>
      </w:r>
      <w:r w:rsidRPr="0001439E">
        <w:rPr>
          <w:rFonts w:ascii="Times New Roman" w:hAnsi="Times New Roman"/>
          <w:sz w:val="28"/>
          <w:lang w:val="ru-RU"/>
        </w:rPr>
        <w:t xml:space="preserve">-токен содержит роль пользователя, и сервер проверяет её при каждом запросе. Клиент не может получить доступ к данным другого клиента. В-четвёртых, пароли хранятся в базе в зашифрованном виде — даже если кто-то получит доступ к базе, пароли </w:t>
      </w:r>
      <w:r w:rsidRPr="0001439E">
        <w:rPr>
          <w:rFonts w:ascii="Times New Roman" w:hAnsi="Times New Roman"/>
          <w:sz w:val="28"/>
          <w:lang w:val="ru-RU"/>
        </w:rPr>
        <w:lastRenderedPageBreak/>
        <w:t>прочитать не сможет. Наконец, все действия в системе записываются в журнал.</w:t>
      </w:r>
    </w:p>
    <w:p w14:paraId="2E2E3DD7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Как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определялся уровень защищённости персональных данных?</w:t>
      </w:r>
    </w:p>
    <w:p w14:paraId="3F072E48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ОТВЕТ: Уровень защищённости определяется по трём критериям согласно Постановлению Правительства № 1119 от 2012 года. Первый критерий — категория данных. В нашей системе хранятся имя, телефон, адрес, данные об автомобиле. Это иные персональные данные, не специальные и не биометрические. Второй — тип угроз. Для нашей системы актуальны угрозы третьего типа: те, что не связаны с уязвимостями в системном ПО. Третий — количество субъектов. Их менее 100 000. При таком сочетании устанавливается четвёртый уровень защищённости — УЗ-4. Он предполагает базовый, но полноценный набор мер защиты.</w:t>
      </w:r>
    </w:p>
    <w:p w14:paraId="11875D72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Почему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выбрана именно Ю</w:t>
      </w:r>
      <w:r>
        <w:rPr>
          <w:rFonts w:ascii="Times New Roman" w:hAnsi="Times New Roman"/>
          <w:b/>
          <w:color w:val="000000"/>
          <w:sz w:val="28"/>
        </w:rPr>
        <w:t>Kassa</w:t>
      </w:r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для обработки платежей?</w:t>
      </w:r>
    </w:p>
    <w:p w14:paraId="1118975D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ОТВЕТ: Ю</w:t>
      </w:r>
      <w:r>
        <w:rPr>
          <w:rFonts w:ascii="Times New Roman" w:hAnsi="Times New Roman"/>
          <w:sz w:val="28"/>
        </w:rPr>
        <w:t>Kassa</w:t>
      </w:r>
      <w:r w:rsidRPr="0001439E">
        <w:rPr>
          <w:rFonts w:ascii="Times New Roman" w:hAnsi="Times New Roman"/>
          <w:sz w:val="28"/>
          <w:lang w:val="ru-RU"/>
        </w:rPr>
        <w:t xml:space="preserve"> — российский платёжный шлюз, который работает в соответствии с российским законодательством. Это важно, потому что система разрабатывается для российского муниципального учреждения. Ю</w:t>
      </w:r>
      <w:r>
        <w:rPr>
          <w:rFonts w:ascii="Times New Roman" w:hAnsi="Times New Roman"/>
          <w:sz w:val="28"/>
        </w:rPr>
        <w:t>Kassa</w:t>
      </w:r>
      <w:r w:rsidRPr="0001439E">
        <w:rPr>
          <w:rFonts w:ascii="Times New Roman" w:hAnsi="Times New Roman"/>
          <w:sz w:val="28"/>
          <w:lang w:val="ru-RU"/>
        </w:rPr>
        <w:t xml:space="preserve"> поддерживает оплату картой, работает через </w:t>
      </w:r>
      <w:proofErr w:type="spellStart"/>
      <w:r w:rsidRPr="0001439E">
        <w:rPr>
          <w:rFonts w:ascii="Times New Roman" w:hAnsi="Times New Roman"/>
          <w:sz w:val="28"/>
          <w:lang w:val="ru-RU"/>
        </w:rPr>
        <w:t>вебхуки</w:t>
      </w:r>
      <w:proofErr w:type="spellEnd"/>
      <w:r w:rsidRPr="0001439E">
        <w:rPr>
          <w:rFonts w:ascii="Times New Roman" w:hAnsi="Times New Roman"/>
          <w:sz w:val="28"/>
          <w:lang w:val="ru-RU"/>
        </w:rPr>
        <w:t xml:space="preserve"> — то есть сама уведомляет сервер, когда платёж прошёл. У неё есть удобный </w:t>
      </w:r>
      <w:r>
        <w:rPr>
          <w:rFonts w:ascii="Times New Roman" w:hAnsi="Times New Roman"/>
          <w:sz w:val="28"/>
        </w:rPr>
        <w:t>API</w:t>
      </w:r>
      <w:r w:rsidRPr="0001439E">
        <w:rPr>
          <w:rFonts w:ascii="Times New Roman" w:hAnsi="Times New Roman"/>
          <w:sz w:val="28"/>
          <w:lang w:val="ru-RU"/>
        </w:rPr>
        <w:t xml:space="preserve">, хорошая документация и поддержка возвратов. Альтернативы, такие как </w:t>
      </w:r>
      <w:r>
        <w:rPr>
          <w:rFonts w:ascii="Times New Roman" w:hAnsi="Times New Roman"/>
          <w:sz w:val="28"/>
        </w:rPr>
        <w:t>Stripe</w:t>
      </w:r>
      <w:r w:rsidRPr="0001439E"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PayPal</w:t>
      </w:r>
      <w:r w:rsidRPr="0001439E">
        <w:rPr>
          <w:rFonts w:ascii="Times New Roman" w:hAnsi="Times New Roman"/>
          <w:sz w:val="28"/>
          <w:lang w:val="ru-RU"/>
        </w:rPr>
        <w:t>, для российского рынка сейчас менее подходят по юридическим причинам.</w:t>
      </w:r>
    </w:p>
    <w:p w14:paraId="7773800E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Как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работает расчёт стоимости услуги?</w:t>
      </w:r>
    </w:p>
    <w:p w14:paraId="25049EE9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ОТВЕТ: Расчёт простой и прозрачный. Стоимость равна объёму цистерны, умноженному на базовый тариф — 600 рублей за кубометр. Это значит, что машина объёмом 3 кубометра будет стоить 1 800 рублей, 5 кубометров — 3 000 рублей, 10 кубометров — 6 000 рублей. Тариф установлен на основе анализа рыночных цен в Благовещенске. Эта цифра хранится в коде как константа и может быть изменена администратором без перепрограммирования — для этого достаточно обновить значение в конфигурации. Из итоговой суммы 10% остаётся платформе как комиссия за обработку заявки и платежа, а 90% зачисляется на баланс исполнителя.</w:t>
      </w:r>
    </w:p>
    <w:p w14:paraId="3D511401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Как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система ищет исполнителя для заказа?</w:t>
      </w:r>
    </w:p>
    <w:p w14:paraId="6A794F84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</w:t>
      </w:r>
      <w:proofErr w:type="gramStart"/>
      <w:r w:rsidRPr="0001439E">
        <w:rPr>
          <w:rFonts w:ascii="Times New Roman" w:hAnsi="Times New Roman"/>
          <w:sz w:val="28"/>
          <w:lang w:val="ru-RU"/>
        </w:rPr>
        <w:t>: После</w:t>
      </w:r>
      <w:proofErr w:type="gramEnd"/>
      <w:r w:rsidRPr="0001439E">
        <w:rPr>
          <w:rFonts w:ascii="Times New Roman" w:hAnsi="Times New Roman"/>
          <w:sz w:val="28"/>
          <w:lang w:val="ru-RU"/>
        </w:rPr>
        <w:t xml:space="preserve"> оплаты заказа сервер делает выборку из базы данных: находит всех водителей, у которых стоит флаг </w:t>
      </w:r>
      <w:r>
        <w:rPr>
          <w:rFonts w:ascii="Times New Roman" w:hAnsi="Times New Roman"/>
          <w:sz w:val="28"/>
        </w:rPr>
        <w:t>is</w:t>
      </w:r>
      <w:r w:rsidRPr="0001439E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working</w:t>
      </w:r>
      <w:r w:rsidRPr="0001439E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true</w:t>
      </w:r>
      <w:r w:rsidRPr="0001439E">
        <w:rPr>
          <w:rFonts w:ascii="Times New Roman" w:hAnsi="Times New Roman"/>
          <w:sz w:val="28"/>
          <w:lang w:val="ru-RU"/>
        </w:rPr>
        <w:t xml:space="preserve"> (то есть они сейчас на </w:t>
      </w:r>
      <w:r w:rsidRPr="0001439E">
        <w:rPr>
          <w:rFonts w:ascii="Times New Roman" w:hAnsi="Times New Roman"/>
          <w:sz w:val="28"/>
          <w:lang w:val="ru-RU"/>
        </w:rPr>
        <w:lastRenderedPageBreak/>
        <w:t xml:space="preserve">смене) и </w:t>
      </w:r>
      <w:r>
        <w:rPr>
          <w:rFonts w:ascii="Times New Roman" w:hAnsi="Times New Roman"/>
          <w:sz w:val="28"/>
        </w:rPr>
        <w:t>is</w:t>
      </w:r>
      <w:r w:rsidRPr="0001439E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verified</w:t>
      </w:r>
      <w:r w:rsidRPr="0001439E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true</w:t>
      </w:r>
      <w:r w:rsidRPr="0001439E">
        <w:rPr>
          <w:rFonts w:ascii="Times New Roman" w:hAnsi="Times New Roman"/>
          <w:sz w:val="28"/>
          <w:lang w:val="ru-RU"/>
        </w:rPr>
        <w:t xml:space="preserve"> (прошли верификацию). Всем найденным водителям отправляется </w:t>
      </w:r>
      <w:r>
        <w:rPr>
          <w:rFonts w:ascii="Times New Roman" w:hAnsi="Times New Roman"/>
          <w:sz w:val="28"/>
        </w:rPr>
        <w:t>push</w:t>
      </w:r>
      <w:r w:rsidRPr="0001439E">
        <w:rPr>
          <w:rFonts w:ascii="Times New Roman" w:hAnsi="Times New Roman"/>
          <w:sz w:val="28"/>
          <w:lang w:val="ru-RU"/>
        </w:rPr>
        <w:t xml:space="preserve">-уведомление через </w:t>
      </w:r>
      <w:r>
        <w:rPr>
          <w:rFonts w:ascii="Times New Roman" w:hAnsi="Times New Roman"/>
          <w:sz w:val="28"/>
        </w:rPr>
        <w:t>Firebase</w:t>
      </w:r>
      <w:r w:rsidRPr="0001439E">
        <w:rPr>
          <w:rFonts w:ascii="Times New Roman" w:hAnsi="Times New Roman"/>
          <w:sz w:val="28"/>
          <w:lang w:val="ru-RU"/>
        </w:rPr>
        <w:t xml:space="preserve"> с деталями заказа. Первый водитель, кто нажмёт «Принять», становится исполнителем. Заказ закрепляется за ним, остальным уведомление аннулируется. Если никто не принял заказ в течение определённого времени, администратор видит это в панели и может назначить водителя вручную.</w:t>
      </w:r>
    </w:p>
    <w:p w14:paraId="4AEC5D09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Можно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ли использовать систему в другом городе или расширить на другой вид техники?</w:t>
      </w:r>
    </w:p>
    <w:p w14:paraId="68B9F331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</w:t>
      </w:r>
      <w:proofErr w:type="gramStart"/>
      <w:r w:rsidRPr="0001439E">
        <w:rPr>
          <w:rFonts w:ascii="Times New Roman" w:hAnsi="Times New Roman"/>
          <w:sz w:val="28"/>
          <w:lang w:val="ru-RU"/>
        </w:rPr>
        <w:t>: Да</w:t>
      </w:r>
      <w:proofErr w:type="gramEnd"/>
      <w:r w:rsidRPr="0001439E">
        <w:rPr>
          <w:rFonts w:ascii="Times New Roman" w:hAnsi="Times New Roman"/>
          <w:sz w:val="28"/>
          <w:lang w:val="ru-RU"/>
        </w:rPr>
        <w:t>, архитектура это позволяет. Тарифы хранятся в конфигурации и легко меняются. Адреса привязаны к свободному текстовому полю, а не к конкретному городу. Если нужно добавить новый вид техники — например, кран или грузовик — достаточно расширить таблицу типов транспорта в базе данных и добавить соответствующий тариф. Сервер и приложение написаны модульно, поэтому добавление новых типов услуг не требует переработки всей системы.</w:t>
      </w:r>
    </w:p>
    <w:p w14:paraId="40B37F3C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Было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ли проведено тестирование системы?</w:t>
      </w:r>
    </w:p>
    <w:p w14:paraId="4124F1DF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</w:t>
      </w:r>
      <w:proofErr w:type="gramStart"/>
      <w:r w:rsidRPr="0001439E">
        <w:rPr>
          <w:rFonts w:ascii="Times New Roman" w:hAnsi="Times New Roman"/>
          <w:sz w:val="28"/>
          <w:lang w:val="ru-RU"/>
        </w:rPr>
        <w:t>: Да</w:t>
      </w:r>
      <w:proofErr w:type="gramEnd"/>
      <w:r w:rsidRPr="0001439E">
        <w:rPr>
          <w:rFonts w:ascii="Times New Roman" w:hAnsi="Times New Roman"/>
          <w:sz w:val="28"/>
          <w:lang w:val="ru-RU"/>
        </w:rPr>
        <w:t xml:space="preserve">, тестирование проводилось. На уровне серверной части проверялась корректность работы </w:t>
      </w:r>
      <w:r>
        <w:rPr>
          <w:rFonts w:ascii="Times New Roman" w:hAnsi="Times New Roman"/>
          <w:sz w:val="28"/>
        </w:rPr>
        <w:t>API</w:t>
      </w:r>
      <w:r w:rsidRPr="0001439E">
        <w:rPr>
          <w:rFonts w:ascii="Times New Roman" w:hAnsi="Times New Roman"/>
          <w:sz w:val="28"/>
          <w:lang w:val="ru-RU"/>
        </w:rPr>
        <w:t xml:space="preserve">-маршрутов: правильно ли возвращаются ошибки, корректно ли проверяются токены и роли. Для модуля аутентификации проверялись крайние случаи: неверный код, истёкший токен, заблокированный пользователь. Мобильное приложение тестировалось на устройствах с </w:t>
      </w:r>
      <w:r>
        <w:rPr>
          <w:rFonts w:ascii="Times New Roman" w:hAnsi="Times New Roman"/>
          <w:sz w:val="28"/>
        </w:rPr>
        <w:t>Android</w:t>
      </w:r>
      <w:r w:rsidRPr="0001439E">
        <w:rPr>
          <w:rFonts w:ascii="Times New Roman" w:hAnsi="Times New Roman"/>
          <w:sz w:val="28"/>
          <w:lang w:val="ru-RU"/>
        </w:rPr>
        <w:t xml:space="preserve">. Веб-панель проверялась в браузере </w:t>
      </w:r>
      <w:r>
        <w:rPr>
          <w:rFonts w:ascii="Times New Roman" w:hAnsi="Times New Roman"/>
          <w:sz w:val="28"/>
        </w:rPr>
        <w:t>Chrome</w:t>
      </w:r>
      <w:r w:rsidRPr="0001439E">
        <w:rPr>
          <w:rFonts w:ascii="Times New Roman" w:hAnsi="Times New Roman"/>
          <w:sz w:val="28"/>
          <w:lang w:val="ru-RU"/>
        </w:rPr>
        <w:t>. Все основные сценарии работы — создание заказа, оплата, назначение водителя, завершение заказа — отработаны корректно.</w:t>
      </w:r>
    </w:p>
    <w:p w14:paraId="415FC005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Почему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в системе нет отображения водителя на карте в реальном времени?</w:t>
      </w:r>
    </w:p>
    <w:p w14:paraId="115648A6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</w:t>
      </w:r>
      <w:proofErr w:type="gramStart"/>
      <w:r w:rsidRPr="0001439E">
        <w:rPr>
          <w:rFonts w:ascii="Times New Roman" w:hAnsi="Times New Roman"/>
          <w:sz w:val="28"/>
          <w:lang w:val="ru-RU"/>
        </w:rPr>
        <w:t>: Это</w:t>
      </w:r>
      <w:proofErr w:type="gramEnd"/>
      <w:r w:rsidRPr="0001439E">
        <w:rPr>
          <w:rFonts w:ascii="Times New Roman" w:hAnsi="Times New Roman"/>
          <w:sz w:val="28"/>
          <w:lang w:val="ru-RU"/>
        </w:rPr>
        <w:t xml:space="preserve"> перспективное направление развития, которое описано в разделе 4.8 работы. Интеграция с картографическими сервисами требует отдельной проработки: нужно выбрать провайдера карт, настроить передачу </w:t>
      </w:r>
      <w:r>
        <w:rPr>
          <w:rFonts w:ascii="Times New Roman" w:hAnsi="Times New Roman"/>
          <w:sz w:val="28"/>
        </w:rPr>
        <w:t>GPS</w:t>
      </w:r>
      <w:r w:rsidRPr="0001439E">
        <w:rPr>
          <w:rFonts w:ascii="Times New Roman" w:hAnsi="Times New Roman"/>
          <w:sz w:val="28"/>
          <w:lang w:val="ru-RU"/>
        </w:rPr>
        <w:t>-координат от водителя, реализовать интерфейс карты в клиентском приложении. В рамках данной работы приоритет был отдан реализации базового функционала — приёму и обработке заявок, оплате, уведомлениям и административной панели. Геолокация запланирована как следующий шаг развития системы.</w:t>
      </w:r>
    </w:p>
    <w:p w14:paraId="362DD110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Чем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ваша работа отличается от других похожих систем?</w:t>
      </w:r>
    </w:p>
    <w:p w14:paraId="16BA149A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lastRenderedPageBreak/>
        <w:t>ОТВЕТ: Главное отличие — это ориентация на конкретного заказчика, МАУ «</w:t>
      </w:r>
      <w:proofErr w:type="spellStart"/>
      <w:r w:rsidRPr="0001439E">
        <w:rPr>
          <w:rFonts w:ascii="Times New Roman" w:hAnsi="Times New Roman"/>
          <w:sz w:val="28"/>
          <w:lang w:val="ru-RU"/>
        </w:rPr>
        <w:t>Дорремстрой</w:t>
      </w:r>
      <w:proofErr w:type="spellEnd"/>
      <w:r w:rsidRPr="0001439E">
        <w:rPr>
          <w:rFonts w:ascii="Times New Roman" w:hAnsi="Times New Roman"/>
          <w:sz w:val="28"/>
          <w:lang w:val="ru-RU"/>
        </w:rPr>
        <w:t>», и специфику муниципальной услуги. Существующие аналоги либо ориентированы на агрегаторов (типа маркетплейса), либо на крупные транспортные предприятия с большим бюджетом. Разработанная система полностью соответствует требованиям российского законодательства в части защиты персональных данных, имеет низкую стоимость владения, простой интерфейс для обычных жителей и инструменты управления для муниципальных сотрудников. Всё это в одном решении.</w:t>
      </w:r>
    </w:p>
    <w:p w14:paraId="7BB51DDA" w14:textId="77777777" w:rsidR="003066CA" w:rsidRPr="0001439E" w:rsidRDefault="00000000">
      <w:pPr>
        <w:spacing w:before="200" w:after="40"/>
        <w:rPr>
          <w:lang w:val="ru-RU"/>
        </w:rPr>
      </w:pPr>
      <w:r w:rsidRPr="0001439E">
        <w:rPr>
          <w:rFonts w:ascii="Times New Roman" w:hAnsi="Times New Roman"/>
          <w:b/>
          <w:color w:val="000000"/>
          <w:sz w:val="28"/>
          <w:lang w:val="ru-RU"/>
        </w:rPr>
        <w:t>ВОПРОС</w:t>
      </w:r>
      <w:proofErr w:type="gramStart"/>
      <w:r w:rsidRPr="0001439E">
        <w:rPr>
          <w:rFonts w:ascii="Times New Roman" w:hAnsi="Times New Roman"/>
          <w:b/>
          <w:color w:val="000000"/>
          <w:sz w:val="28"/>
          <w:lang w:val="ru-RU"/>
        </w:rPr>
        <w:t>: Как</w:t>
      </w:r>
      <w:proofErr w:type="gramEnd"/>
      <w:r w:rsidRPr="0001439E">
        <w:rPr>
          <w:rFonts w:ascii="Times New Roman" w:hAnsi="Times New Roman"/>
          <w:b/>
          <w:color w:val="000000"/>
          <w:sz w:val="28"/>
          <w:lang w:val="ru-RU"/>
        </w:rPr>
        <w:t xml:space="preserve"> вы оцениваете экономический эффект от внедрения системы?</w:t>
      </w:r>
    </w:p>
    <w:p w14:paraId="6E472017" w14:textId="77777777" w:rsidR="003066CA" w:rsidRPr="0001439E" w:rsidRDefault="00000000">
      <w:pPr>
        <w:spacing w:before="40" w:after="80" w:line="360" w:lineRule="exact"/>
        <w:ind w:left="283"/>
        <w:jc w:val="both"/>
        <w:rPr>
          <w:lang w:val="ru-RU"/>
        </w:rPr>
      </w:pPr>
      <w:r w:rsidRPr="0001439E">
        <w:rPr>
          <w:rFonts w:ascii="Times New Roman" w:hAnsi="Times New Roman"/>
          <w:sz w:val="28"/>
          <w:lang w:val="ru-RU"/>
        </w:rPr>
        <w:t>ОТВЕТ: Прямой экономический эффект проявляется в нескольких аспектах. Во-первых, сокращается время обработки заявки — с нескольких часов телефонных переговоров до нескольких минут в приложении. Это снижает нагрузку на диспетчера. Во-вторых, система автоматически распределяет заказы между водителями, что снижает простои техники. В-третьих, онлайн-оплата уменьшает риск неоплаты услуг. В-четвёртых, цифровой учёт позволяет точнее планировать нагрузку. Оценить конкретные цифры экономии в полной мере можно только после реального внедрения и сбора данных за несколько месяцев работы.</w:t>
      </w:r>
    </w:p>
    <w:sectPr w:rsidR="003066CA" w:rsidRPr="0001439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3693202">
    <w:abstractNumId w:val="8"/>
  </w:num>
  <w:num w:numId="2" w16cid:durableId="1033118121">
    <w:abstractNumId w:val="6"/>
  </w:num>
  <w:num w:numId="3" w16cid:durableId="1854495929">
    <w:abstractNumId w:val="5"/>
  </w:num>
  <w:num w:numId="4" w16cid:durableId="954171041">
    <w:abstractNumId w:val="4"/>
  </w:num>
  <w:num w:numId="5" w16cid:durableId="2112585042">
    <w:abstractNumId w:val="7"/>
  </w:num>
  <w:num w:numId="6" w16cid:durableId="1533693041">
    <w:abstractNumId w:val="3"/>
  </w:num>
  <w:num w:numId="7" w16cid:durableId="2083333925">
    <w:abstractNumId w:val="2"/>
  </w:num>
  <w:num w:numId="8" w16cid:durableId="1054814227">
    <w:abstractNumId w:val="1"/>
  </w:num>
  <w:num w:numId="9" w16cid:durableId="57601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39E"/>
    <w:rsid w:val="00034616"/>
    <w:rsid w:val="0006063C"/>
    <w:rsid w:val="0015074B"/>
    <w:rsid w:val="0029639D"/>
    <w:rsid w:val="003066CA"/>
    <w:rsid w:val="00326F90"/>
    <w:rsid w:val="005610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D8CDE"/>
  <w14:defaultImageDpi w14:val="300"/>
  <w15:docId w15:val="{92C5E424-6809-4500-AFCF-AF6E0420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2285</Words>
  <Characters>13030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Титовец</cp:lastModifiedBy>
  <cp:revision>2</cp:revision>
  <dcterms:created xsi:type="dcterms:W3CDTF">2013-12-23T23:15:00Z</dcterms:created>
  <dcterms:modified xsi:type="dcterms:W3CDTF">2026-04-21T16:16:00Z</dcterms:modified>
  <cp:category/>
</cp:coreProperties>
</file>