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E1B" w:rsidRDefault="002A080C" w:rsidP="00952E1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2E1B">
        <w:rPr>
          <w:rFonts w:ascii="Times New Roman" w:hAnsi="Times New Roman" w:cs="Times New Roman"/>
          <w:sz w:val="28"/>
          <w:szCs w:val="28"/>
        </w:rPr>
        <w:tab/>
      </w:r>
      <w:r w:rsidR="00952E1B" w:rsidRPr="0057347E">
        <w:rPr>
          <w:rFonts w:ascii="Times New Roman" w:hAnsi="Times New Roman" w:cs="Times New Roman"/>
          <w:sz w:val="28"/>
          <w:szCs w:val="28"/>
        </w:rPr>
        <w:t xml:space="preserve">2. </w:t>
      </w:r>
      <w:r w:rsidR="00952E1B">
        <w:rPr>
          <w:rFonts w:ascii="Times New Roman" w:hAnsi="Times New Roman" w:cs="Times New Roman"/>
          <w:sz w:val="28"/>
          <w:szCs w:val="28"/>
        </w:rPr>
        <w:t>ОБОСНОВАНИЕ ВЫБОРА СТРУКТУРНОЙ СХЕМЫ</w:t>
      </w:r>
    </w:p>
    <w:p w:rsidR="00952E1B" w:rsidRDefault="00952E1B" w:rsidP="00952E1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52E1B" w:rsidRDefault="00952E1B" w:rsidP="00952E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будет описана общая структура системы и обосновано её построение в том виде, в котором она представлена на структурной схеме (см. ПРИЛОЖЕНИЕ А). Ниже будет описана только общая структура, без уточнения моделей конкретных устройств и их характеристик.</w:t>
      </w:r>
    </w:p>
    <w:p w:rsidR="00952E1B" w:rsidRPr="0057347E" w:rsidRDefault="00952E1B" w:rsidP="00952E1B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347E">
        <w:rPr>
          <w:rFonts w:ascii="Times New Roman" w:hAnsi="Times New Roman" w:cs="Times New Roman"/>
          <w:sz w:val="28"/>
          <w:szCs w:val="28"/>
        </w:rPr>
        <w:t xml:space="preserve">Как было сказано в предыдущем разделе (см. ОБЗОР ЛИТЕРАТУРЫ) система будет </w:t>
      </w:r>
      <w:r>
        <w:rPr>
          <w:rFonts w:ascii="Times New Roman" w:hAnsi="Times New Roman" w:cs="Times New Roman"/>
          <w:sz w:val="28"/>
          <w:szCs w:val="28"/>
        </w:rPr>
        <w:t>измерять давление в шинах, степень износа тормозных колодок, а также уровень топлива в баке транспортного средства. Для измерения давления необходимо четыре датчика, по одному на каждое колесо. На схеме датчики давления объединены в единственный бок</w:t>
      </w:r>
      <w:r w:rsidRPr="008E5F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мониторинга состояния колодок – два датчика</w:t>
      </w:r>
      <w:r w:rsidRPr="00573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измерения уровня топлива – один датчик (</w:t>
      </w:r>
      <w:r w:rsidRPr="0057347E">
        <w:rPr>
          <w:rFonts w:ascii="Times New Roman" w:hAnsi="Times New Roman" w:cs="Times New Roman"/>
          <w:sz w:val="28"/>
          <w:szCs w:val="28"/>
        </w:rPr>
        <w:t>см. ОБЗОР ЛИТЕРАТУРЫ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573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57347E">
        <w:rPr>
          <w:rFonts w:ascii="Times New Roman" w:hAnsi="Times New Roman" w:cs="Times New Roman"/>
          <w:sz w:val="28"/>
          <w:szCs w:val="28"/>
        </w:rPr>
        <w:t xml:space="preserve"> датчики </w:t>
      </w:r>
      <w:r>
        <w:rPr>
          <w:rFonts w:ascii="Times New Roman" w:hAnsi="Times New Roman" w:cs="Times New Roman"/>
          <w:sz w:val="28"/>
          <w:szCs w:val="28"/>
        </w:rPr>
        <w:t>отображены</w:t>
      </w:r>
      <w:r w:rsidRPr="0057347E">
        <w:rPr>
          <w:rFonts w:ascii="Times New Roman" w:hAnsi="Times New Roman" w:cs="Times New Roman"/>
          <w:sz w:val="28"/>
          <w:szCs w:val="28"/>
        </w:rPr>
        <w:t xml:space="preserve"> на схеме.</w:t>
      </w:r>
    </w:p>
    <w:p w:rsidR="00952E1B" w:rsidRPr="0057347E" w:rsidRDefault="00952E1B" w:rsidP="00952E1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347E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синхронизации работы датчиков необходимо использовать коммутатор, который бы производил мультиплексирование входных сигналов. Это позволит сделать обработку данных последовательной, что упростит ее. В данном проекте коммутатор представлен как часть АЦП.</w:t>
      </w:r>
    </w:p>
    <w:p w:rsidR="00952E1B" w:rsidRPr="0057347E" w:rsidRDefault="00952E1B" w:rsidP="00952E1B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347E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управления работой</w:t>
      </w:r>
      <w:r w:rsidRPr="0057347E">
        <w:rPr>
          <w:rFonts w:ascii="Times New Roman" w:hAnsi="Times New Roman" w:cs="Times New Roman"/>
          <w:sz w:val="28"/>
          <w:szCs w:val="28"/>
        </w:rPr>
        <w:t xml:space="preserve"> коммутатора требуется узел управления.</w:t>
      </w:r>
      <w:r>
        <w:rPr>
          <w:rFonts w:ascii="Times New Roman" w:hAnsi="Times New Roman" w:cs="Times New Roman"/>
          <w:sz w:val="28"/>
          <w:szCs w:val="28"/>
        </w:rPr>
        <w:t xml:space="preserve"> Он будет выбирать текущий активный вход, показания с которого будут обрабатываться. В данном проекте узел управления </w:t>
      </w:r>
      <w:r w:rsidRPr="0057347E">
        <w:rPr>
          <w:rFonts w:ascii="Times New Roman" w:hAnsi="Times New Roman" w:cs="Times New Roman"/>
          <w:sz w:val="28"/>
          <w:szCs w:val="28"/>
        </w:rPr>
        <w:t xml:space="preserve">представлен как </w:t>
      </w: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 w:rsidRPr="0057347E">
        <w:rPr>
          <w:rFonts w:ascii="Times New Roman" w:hAnsi="Times New Roman" w:cs="Times New Roman"/>
          <w:sz w:val="28"/>
          <w:szCs w:val="28"/>
        </w:rPr>
        <w:t>АЦП.</w:t>
      </w:r>
    </w:p>
    <w:p w:rsidR="00952E1B" w:rsidRDefault="00952E1B" w:rsidP="00952E1B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отображать результаты измерений датчиков на ЭВМ система должна иметь аналогово-цифровой преобразователь. Преобразованный в цифровой сигнал будет заводиться на ЭВМ при помощи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, где в дальнейшем </w:t>
      </w:r>
      <w:r w:rsidRPr="00573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подлежать дальнейшей обработке и последующему отображению.</w:t>
      </w:r>
    </w:p>
    <w:p w:rsidR="00952E1B" w:rsidRDefault="00952E1B" w:rsidP="00952E1B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Проектируемая система должна обладать блоком контроля одного из перечисленных параметров. Для этого проекта таким параметром было выбрано давление в шинах. Блок контроля будет содержать четыре компаратора, по одному на каждый датчик давления, с заведенными на них опорными напряжениями, соответствующими оптимальному значению давления в шинах. При наличии высокого уровня сигнала хотя бы на одном из компараторов</w:t>
      </w:r>
      <w:r w:rsidRPr="008E5F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сигнал будет подан на реле, вследствие чего, включится насосная станция, которая поднимет давление до нужного уровня.</w:t>
      </w:r>
    </w:p>
    <w:p w:rsidR="0078737D" w:rsidRPr="00952E1B" w:rsidRDefault="00952E1B" w:rsidP="00952E1B">
      <w:pPr>
        <w:ind w:firstLine="709"/>
        <w:contextualSpacing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обеспечить стабильный уровень сигнала и на входах АЦП и на выходах блока контроля, все датчики давления будут подключаться к АЦП через операционные усилители, работающие в режиме повторителя напряжения. Так же, чтобы нивелировать возможные помехи усилители будут совмещены с фильтрами нижних частот. На схеме все усилители-фильтры объединены в один блок.</w:t>
      </w:r>
    </w:p>
    <w:sectPr w:rsidR="0078737D" w:rsidRPr="00952E1B" w:rsidSect="002A080C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savePreviewPicture/>
  <w:compat/>
  <w:rsids>
    <w:rsidRoot w:val="002A080C"/>
    <w:rsid w:val="000B6331"/>
    <w:rsid w:val="001C0092"/>
    <w:rsid w:val="0021602B"/>
    <w:rsid w:val="002A080C"/>
    <w:rsid w:val="002E3EEB"/>
    <w:rsid w:val="0035620E"/>
    <w:rsid w:val="00361718"/>
    <w:rsid w:val="003C2F82"/>
    <w:rsid w:val="0048477A"/>
    <w:rsid w:val="004F645E"/>
    <w:rsid w:val="0055260E"/>
    <w:rsid w:val="00561767"/>
    <w:rsid w:val="0057347E"/>
    <w:rsid w:val="006E62D8"/>
    <w:rsid w:val="00742EF2"/>
    <w:rsid w:val="00750F5F"/>
    <w:rsid w:val="00777A9C"/>
    <w:rsid w:val="0078737D"/>
    <w:rsid w:val="007A0FA2"/>
    <w:rsid w:val="00811AC0"/>
    <w:rsid w:val="00843789"/>
    <w:rsid w:val="0087541A"/>
    <w:rsid w:val="008E5F4C"/>
    <w:rsid w:val="00952E1B"/>
    <w:rsid w:val="009A7977"/>
    <w:rsid w:val="009E575E"/>
    <w:rsid w:val="009E7DC6"/>
    <w:rsid w:val="00A90752"/>
    <w:rsid w:val="00BB3B43"/>
    <w:rsid w:val="00C93E07"/>
    <w:rsid w:val="00C94DD0"/>
    <w:rsid w:val="00D24939"/>
    <w:rsid w:val="00F61255"/>
    <w:rsid w:val="00F7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7DC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C21AD-1198-4EEB-BF6D-14586DAB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19</cp:revision>
  <dcterms:created xsi:type="dcterms:W3CDTF">2018-10-02T15:47:00Z</dcterms:created>
  <dcterms:modified xsi:type="dcterms:W3CDTF">2018-11-25T21:45:00Z</dcterms:modified>
</cp:coreProperties>
</file>