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A8516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2510508B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7DEEBD22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28C1F7C8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СІКОРСЬКОГО”</w:t>
      </w:r>
    </w:p>
    <w:p w14:paraId="4CA64AAD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22AAB4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71699D11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31CE17D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545D75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D5250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14:paraId="0CBF1BBE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14:paraId="67ED0B60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з дисципліни “Бази даних”</w:t>
      </w:r>
    </w:p>
    <w:p w14:paraId="50C9AF47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DD62C7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спеціальність 121 – Програмна інженерія</w:t>
      </w:r>
    </w:p>
    <w:p w14:paraId="59CABD95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8D6D6C" w14:textId="2ED6CA62" w:rsidR="00AB65B4" w:rsidRPr="002803A1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Hlk34674815"/>
      <w:r w:rsidR="001A637B" w:rsidRPr="001A637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Моніторингова система</w:t>
      </w:r>
      <w:bookmarkEnd w:id="0"/>
      <w:r w:rsidR="002803A1" w:rsidRPr="002803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03A1">
        <w:rPr>
          <w:rFonts w:ascii="Times New Roman" w:hAnsi="Times New Roman" w:cs="Times New Roman"/>
          <w:b/>
          <w:sz w:val="28"/>
          <w:szCs w:val="28"/>
          <w:lang w:val="uk-UA"/>
        </w:rPr>
        <w:t>збройних нападів</w:t>
      </w:r>
    </w:p>
    <w:p w14:paraId="0B002C69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047F43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E00C1A" w14:textId="7F58010D" w:rsidR="006E7877" w:rsidRDefault="006E7877" w:rsidP="006E78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</w:t>
      </w:r>
      <w:r w:rsidR="002803A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</w:t>
      </w:r>
    </w:p>
    <w:p w14:paraId="4144D8F6" w14:textId="723F03BA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КП-7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2803A1">
        <w:rPr>
          <w:rFonts w:ascii="Times New Roman" w:hAnsi="Times New Roman" w:cs="Times New Roman"/>
          <w:sz w:val="28"/>
          <w:szCs w:val="28"/>
          <w:lang w:val="uk-UA"/>
        </w:rPr>
        <w:t>Берещенко</w:t>
      </w:r>
      <w:proofErr w:type="spellEnd"/>
      <w:r w:rsidR="002803A1">
        <w:rPr>
          <w:rFonts w:ascii="Times New Roman" w:hAnsi="Times New Roman" w:cs="Times New Roman"/>
          <w:sz w:val="28"/>
          <w:szCs w:val="28"/>
          <w:lang w:val="uk-UA"/>
        </w:rPr>
        <w:t xml:space="preserve"> Анастасія </w:t>
      </w:r>
      <w:proofErr w:type="spellStart"/>
      <w:r w:rsidR="002803A1">
        <w:rPr>
          <w:rFonts w:ascii="Times New Roman" w:hAnsi="Times New Roman" w:cs="Times New Roman"/>
          <w:sz w:val="28"/>
          <w:szCs w:val="28"/>
          <w:lang w:val="uk-UA"/>
        </w:rPr>
        <w:t>Сергіїівна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BFE258" w14:textId="2530D73B" w:rsidR="006E7877" w:rsidRPr="00910977" w:rsidRDefault="00910977" w:rsidP="00910977">
      <w:pPr>
        <w:tabs>
          <w:tab w:val="left" w:pos="2835"/>
          <w:tab w:val="left" w:pos="7088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 xml:space="preserve"> (підпис)</w:t>
      </w:r>
    </w:p>
    <w:p w14:paraId="49F63F75" w14:textId="77777777" w:rsidR="00910977" w:rsidRDefault="009109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747C2B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A7145C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Викладач</w:t>
      </w:r>
    </w:p>
    <w:p w14:paraId="09D3160E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к.т.н</w:t>
      </w:r>
      <w:proofErr w:type="spellEnd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, доцент кафедри</w:t>
      </w:r>
    </w:p>
    <w:p w14:paraId="055074BE" w14:textId="77777777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СПіСКС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Петрашенко</w:t>
      </w:r>
      <w:proofErr w:type="spellEnd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А.В.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0F3ACA0" w14:textId="0BABF1B3" w:rsidR="006E7877" w:rsidRDefault="00910977" w:rsidP="00910977">
      <w:pPr>
        <w:tabs>
          <w:tab w:val="left" w:pos="3119"/>
          <w:tab w:val="left" w:pos="7088"/>
          <w:tab w:val="left" w:leader="underscore" w:pos="907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 xml:space="preserve"> (підпис)</w:t>
      </w:r>
    </w:p>
    <w:p w14:paraId="160AA13C" w14:textId="5E15AB2B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12DEC2" w14:textId="77777777" w:rsidR="00910977" w:rsidRDefault="009109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784C94" w14:textId="7912B77A" w:rsidR="00AB65B4" w:rsidRP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="00AB65B4" w:rsidRPr="006E787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id w:val="19103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9D8C8" w14:textId="3069EBFB" w:rsidR="002451EB" w:rsidRDefault="002451EB" w:rsidP="002451EB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3969D6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ЗМІСТ</w:t>
          </w:r>
        </w:p>
        <w:p w14:paraId="6A8EC3AA" w14:textId="5D297CA9" w:rsidR="002451EB" w:rsidRPr="002451EB" w:rsidRDefault="002451EB" w:rsidP="002451EB">
          <w:pPr>
            <w:jc w:val="right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proofErr w:type="spellStart"/>
          <w:r w:rsidRPr="002451EB">
            <w:rPr>
              <w:rFonts w:ascii="Times New Roman" w:hAnsi="Times New Roman" w:cs="Times New Roman"/>
              <w:sz w:val="28"/>
              <w:szCs w:val="28"/>
              <w:lang w:val="uk-UA"/>
            </w:rPr>
            <w:t>стор</w:t>
          </w:r>
          <w:proofErr w:type="spellEnd"/>
          <w:r w:rsidRPr="002451EB">
            <w:rPr>
              <w:rFonts w:ascii="Times New Roman" w:hAnsi="Times New Roman" w:cs="Times New Roman"/>
              <w:sz w:val="28"/>
              <w:szCs w:val="28"/>
              <w:lang w:val="uk-UA"/>
            </w:rPr>
            <w:t>.</w:t>
          </w:r>
        </w:p>
        <w:p w14:paraId="35AEE0A1" w14:textId="12289C13" w:rsidR="003037AD" w:rsidRDefault="002451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87594" w:history="1">
            <w:r w:rsidR="003037AD" w:rsidRPr="00E479C9">
              <w:rPr>
                <w:rStyle w:val="a9"/>
              </w:rPr>
              <w:t>1. НАЙМЕНУВАННЯ ТА ГАЛУЗЬ ЗАСТОСУВАННЯ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_Toc34787594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10EC55FC" w14:textId="44950424" w:rsidR="003037AD" w:rsidRDefault="009A424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5" w:history="1">
            <w:r w:rsidR="003037AD" w:rsidRPr="00E479C9">
              <w:rPr>
                <w:rStyle w:val="a9"/>
              </w:rPr>
              <w:t>2. ДАТА ПОЧАТКУ ТА ЗАКІНЧЕННЯ ПРОЕКТУ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_Toc34787595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55AB61B0" w14:textId="693D21F5" w:rsidR="003037AD" w:rsidRDefault="009A424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6" w:history="1">
            <w:r w:rsidR="003037AD" w:rsidRPr="00E479C9">
              <w:rPr>
                <w:rStyle w:val="a9"/>
              </w:rPr>
              <w:t>3. МЕТА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_Toc34787596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2ACF7F2C" w14:textId="0AA3262E" w:rsidR="003037AD" w:rsidRDefault="009A424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7" w:history="1">
            <w:r w:rsidR="003037AD" w:rsidRPr="00E479C9">
              <w:rPr>
                <w:rStyle w:val="a9"/>
              </w:rPr>
              <w:t>4. ВИМОГИ ДО ПРОГРАМНОГО ЗАБЕЗПЕЧЕННЯ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_Toc34787597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754E737A" w14:textId="40533050" w:rsidR="003037AD" w:rsidRDefault="009A424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8" w:history="1">
            <w:r w:rsidR="003037AD" w:rsidRPr="00E479C9">
              <w:rPr>
                <w:rStyle w:val="a9"/>
              </w:rPr>
              <w:t>5. ОБҐРУНТУВАННЯ ВИБОРУ СУБД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_Toc34787598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5</w:t>
            </w:r>
            <w:r w:rsidR="003037AD">
              <w:rPr>
                <w:webHidden/>
              </w:rPr>
              <w:fldChar w:fldCharType="end"/>
            </w:r>
          </w:hyperlink>
        </w:p>
        <w:p w14:paraId="5DB10DDF" w14:textId="67207290" w:rsidR="003037AD" w:rsidRDefault="009A424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9" w:history="1">
            <w:r w:rsidR="003037AD" w:rsidRPr="00E479C9">
              <w:rPr>
                <w:rStyle w:val="a9"/>
              </w:rPr>
              <w:t>6. ВИМОГИ ДО ІНТЕРФЕЙСУ КОРИСТУВАЧА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_Toc34787599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6</w:t>
            </w:r>
            <w:r w:rsidR="003037AD">
              <w:rPr>
                <w:webHidden/>
              </w:rPr>
              <w:fldChar w:fldCharType="end"/>
            </w:r>
          </w:hyperlink>
        </w:p>
        <w:p w14:paraId="6C6E1C45" w14:textId="4C40123C" w:rsidR="003037AD" w:rsidRDefault="009A424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600" w:history="1">
            <w:r w:rsidR="003037AD" w:rsidRPr="00E479C9">
              <w:rPr>
                <w:rStyle w:val="a9"/>
              </w:rPr>
              <w:t>7. ВИБІР ЗАСОБІВ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_Toc34787600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6</w:t>
            </w:r>
            <w:r w:rsidR="003037AD">
              <w:rPr>
                <w:webHidden/>
              </w:rPr>
              <w:fldChar w:fldCharType="end"/>
            </w:r>
          </w:hyperlink>
        </w:p>
        <w:p w14:paraId="573F715C" w14:textId="03C4B5B3" w:rsidR="003037AD" w:rsidRDefault="009A424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601" w:history="1">
            <w:r w:rsidR="003037AD" w:rsidRPr="00E479C9">
              <w:rPr>
                <w:rStyle w:val="a9"/>
              </w:rPr>
              <w:t>8. ЕТАПИ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_Toc34787601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6</w:t>
            </w:r>
            <w:r w:rsidR="003037AD">
              <w:rPr>
                <w:webHidden/>
              </w:rPr>
              <w:fldChar w:fldCharType="end"/>
            </w:r>
          </w:hyperlink>
        </w:p>
        <w:p w14:paraId="179E3C90" w14:textId="37ECBEA6" w:rsidR="002451EB" w:rsidRDefault="002451EB">
          <w:r>
            <w:rPr>
              <w:b/>
              <w:bCs/>
            </w:rPr>
            <w:fldChar w:fldCharType="end"/>
          </w:r>
        </w:p>
      </w:sdtContent>
    </w:sdt>
    <w:p w14:paraId="5B85DE6B" w14:textId="1861E42E" w:rsidR="003969D6" w:rsidRPr="003969D6" w:rsidRDefault="003969D6" w:rsidP="003969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9D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3C3D37" w14:textId="77777777" w:rsidR="002451EB" w:rsidRDefault="002451EB" w:rsidP="002451EB">
      <w:pPr>
        <w:pStyle w:val="11"/>
        <w:spacing w:before="0" w:line="360" w:lineRule="auto"/>
      </w:pPr>
      <w:bookmarkStart w:id="1" w:name="_Toc34787594"/>
      <w:r>
        <w:lastRenderedPageBreak/>
        <w:t xml:space="preserve">1. </w:t>
      </w:r>
      <w:r w:rsidR="003969D6" w:rsidRPr="003969D6">
        <w:t>НАЙМЕНУВАННЯ ТА ГАЛУЗЬ ЗАСТОСУВАННЯ РОЗРОБКИ</w:t>
      </w:r>
      <w:bookmarkEnd w:id="1"/>
    </w:p>
    <w:p w14:paraId="1730BEB2" w14:textId="62976BA1" w:rsidR="002451EB" w:rsidRDefault="00BC304A" w:rsidP="002451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Найменування: м</w:t>
      </w:r>
      <w:r w:rsidRPr="00BC304A">
        <w:rPr>
          <w:rFonts w:ascii="Times New Roman" w:hAnsi="Times New Roman" w:cs="Times New Roman"/>
          <w:sz w:val="28"/>
          <w:szCs w:val="28"/>
          <w:lang w:val="uk-UA"/>
        </w:rPr>
        <w:t>оніторингова система</w:t>
      </w:r>
      <w:r w:rsidR="001812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збройних нападів в США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D57537" w14:textId="39682390" w:rsidR="00BC304A" w:rsidRPr="00824EAE" w:rsidRDefault="00BC304A" w:rsidP="002451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Галузь застосування: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сфера національної безпеки</w:t>
      </w:r>
      <w:r w:rsidR="00824EAE" w:rsidRPr="00824E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24EAE">
        <w:rPr>
          <w:rFonts w:ascii="Times New Roman" w:hAnsi="Times New Roman" w:cs="Times New Roman"/>
          <w:sz w:val="28"/>
          <w:szCs w:val="28"/>
          <w:lang w:val="uk-UA"/>
        </w:rPr>
        <w:t xml:space="preserve">виявлення трендів в сфері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соціального добробуту</w:t>
      </w:r>
      <w:r w:rsidR="00824E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BC3571" w14:textId="7747CA5A" w:rsidR="002451EB" w:rsidRDefault="002451EB" w:rsidP="002451EB">
      <w:pPr>
        <w:pStyle w:val="11"/>
        <w:spacing w:line="360" w:lineRule="auto"/>
      </w:pPr>
      <w:bookmarkStart w:id="2" w:name="_Toc34787595"/>
      <w:r>
        <w:t xml:space="preserve">2. </w:t>
      </w:r>
      <w:r w:rsidRPr="002451EB">
        <w:t>ДАТА ПОЧАТКУ ТА ЗАКІНЧЕННЯ ПРОЕКТУ</w:t>
      </w:r>
      <w:bookmarkEnd w:id="2"/>
    </w:p>
    <w:p w14:paraId="532FF1AA" w14:textId="2C8CAE7A" w:rsidR="002451EB" w:rsidRDefault="00375594" w:rsidP="003755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початку проекту: 26.02.2020</w:t>
      </w:r>
    </w:p>
    <w:p w14:paraId="66F7C4E1" w14:textId="26210838" w:rsidR="002451EB" w:rsidRPr="0088749C" w:rsidRDefault="009800A7" w:rsidP="009800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закінчення проекту: 21.0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14:paraId="349C5022" w14:textId="2B7B1602" w:rsidR="0088749C" w:rsidRDefault="0088749C" w:rsidP="0088749C">
      <w:pPr>
        <w:pStyle w:val="11"/>
        <w:spacing w:line="360" w:lineRule="auto"/>
      </w:pPr>
      <w:bookmarkStart w:id="3" w:name="_Toc34787596"/>
      <w:r>
        <w:t xml:space="preserve">3. </w:t>
      </w:r>
      <w:r w:rsidRPr="0088749C">
        <w:t>МЕТА РОЗРОБКИ</w:t>
      </w:r>
      <w:bookmarkEnd w:id="3"/>
    </w:p>
    <w:p w14:paraId="11D07141" w14:textId="2A4431DF" w:rsidR="0088749C" w:rsidRPr="002451EB" w:rsidRDefault="004162C8" w:rsidP="00D067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0E4692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буде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взаємоді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яти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4162C8">
        <w:rPr>
          <w:rFonts w:ascii="Times New Roman" w:hAnsi="Times New Roman" w:cs="Times New Roman"/>
          <w:sz w:val="28"/>
          <w:szCs w:val="28"/>
          <w:lang w:val="uk-UA"/>
        </w:rPr>
        <w:t>постреляційн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баз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даних,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 xml:space="preserve"> замір</w:t>
      </w:r>
      <w:r w:rsidR="000E469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досліджуваного об'єкта і подальший аналіз, оцінку, порівняння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>отриманих результатів для виявлення певних закономірностей, тенденцій,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>змінних і їх динаміки.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також здобуття навичок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>використання СУБД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інструментальними засобами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>підтримки розробки додатків для подібних баз даних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відповідного текстового, програмного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та ілюстративного матеріалу у формі проектної документації.</w:t>
      </w:r>
    </w:p>
    <w:p w14:paraId="14343551" w14:textId="7A7B0538" w:rsidR="0088749C" w:rsidRDefault="0088749C" w:rsidP="0088749C">
      <w:pPr>
        <w:pStyle w:val="11"/>
        <w:spacing w:line="360" w:lineRule="auto"/>
      </w:pPr>
      <w:bookmarkStart w:id="4" w:name="_Toc34787597"/>
      <w:r>
        <w:t xml:space="preserve">4. </w:t>
      </w:r>
      <w:r w:rsidRPr="0088749C">
        <w:t>ВИМОГИ ДО ПРОГРАМНОГО ЗАБЕЗПЕЧЕННЯ</w:t>
      </w:r>
      <w:bookmarkEnd w:id="4"/>
    </w:p>
    <w:p w14:paraId="08275067" w14:textId="70A968EB" w:rsidR="008D2EF5" w:rsidRDefault="008D2EF5" w:rsidP="008D2EF5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FB54BA" w:rsidRPr="008D2EF5">
        <w:rPr>
          <w:rFonts w:ascii="Times New Roman" w:hAnsi="Times New Roman" w:cs="Times New Roman"/>
          <w:sz w:val="28"/>
          <w:szCs w:val="28"/>
          <w:lang w:val="uk-UA"/>
        </w:rPr>
        <w:t>генерації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90B306" w14:textId="29CC79C0" w:rsidR="008D2EF5" w:rsidRPr="002803A1" w:rsidRDefault="008D2EF5" w:rsidP="008D2EF5">
      <w:pPr>
        <w:spacing w:after="0" w:line="360" w:lineRule="auto"/>
        <w:ind w:left="1134"/>
        <w:jc w:val="both"/>
      </w:pPr>
      <w:r w:rsidRPr="00C4525C">
        <w:rPr>
          <w:rFonts w:ascii="Times New Roman" w:hAnsi="Times New Roman" w:cs="Times New Roman"/>
          <w:sz w:val="28"/>
          <w:szCs w:val="28"/>
          <w:lang w:val="uk-UA"/>
        </w:rPr>
        <w:t xml:space="preserve">Для генерації даних слід використовувати </w:t>
      </w:r>
      <w:r w:rsidR="007F4D66" w:rsidRPr="00C4525C">
        <w:rPr>
          <w:rFonts w:ascii="Times New Roman" w:hAnsi="Times New Roman" w:cs="Times New Roman"/>
          <w:sz w:val="28"/>
          <w:szCs w:val="28"/>
          <w:lang w:val="uk-UA"/>
        </w:rPr>
        <w:t>відкриті набори даних</w:t>
      </w:r>
      <w:r w:rsidR="00824EAE">
        <w:rPr>
          <w:rFonts w:ascii="Times New Roman" w:hAnsi="Times New Roman" w:cs="Times New Roman"/>
          <w:sz w:val="28"/>
          <w:szCs w:val="28"/>
          <w:lang w:val="uk-UA"/>
        </w:rPr>
        <w:t xml:space="preserve"> з сайту </w:t>
      </w:r>
      <w:hyperlink r:id="rId8" w:history="1">
        <w:r w:rsidR="00824EAE" w:rsidRPr="00824EAE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Kaggle - розділ datasets</w:t>
        </w:r>
      </w:hyperlink>
      <w:r w:rsidR="00C4525C" w:rsidRPr="00C4525C">
        <w:rPr>
          <w:rFonts w:ascii="Times New Roman" w:hAnsi="Times New Roman" w:cs="Times New Roman"/>
          <w:sz w:val="28"/>
          <w:szCs w:val="28"/>
          <w:lang w:val="uk-UA"/>
        </w:rPr>
        <w:t>. Для цього слід розробити відповідний компонент ПЗ, який буде</w:t>
      </w:r>
      <w:r w:rsidR="00824EA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</w:t>
      </w:r>
      <w:r w:rsidR="00C4525C" w:rsidRPr="00C452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4EAE">
        <w:rPr>
          <w:rFonts w:ascii="Times New Roman" w:hAnsi="Times New Roman" w:cs="Times New Roman"/>
          <w:sz w:val="28"/>
          <w:szCs w:val="28"/>
          <w:lang w:val="uk-UA"/>
        </w:rPr>
        <w:t xml:space="preserve"> дані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про збройні напади в США</w:t>
      </w:r>
      <w:r w:rsidR="00824EAE">
        <w:rPr>
          <w:rFonts w:ascii="Times New Roman" w:hAnsi="Times New Roman" w:cs="Times New Roman"/>
          <w:sz w:val="28"/>
          <w:szCs w:val="28"/>
          <w:lang w:val="uk-UA"/>
        </w:rPr>
        <w:t>, які доступні за посиланням</w:t>
      </w:r>
      <w:r w:rsidR="00A0669F">
        <w:rPr>
          <w:rFonts w:ascii="Times New Roman" w:hAnsi="Times New Roman" w:cs="Times New Roman"/>
          <w:sz w:val="28"/>
          <w:szCs w:val="28"/>
          <w:lang w:val="uk-UA"/>
        </w:rPr>
        <w:t xml:space="preserve"> у форматі</w:t>
      </w:r>
      <w:r w:rsidR="00A0669F" w:rsidRPr="00A066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69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2803A1" w:rsidRPr="002803A1">
          <w:rPr>
            <w:rStyle w:val="a9"/>
            <w:rFonts w:ascii="Times New Roman" w:hAnsi="Times New Roman" w:cs="Times New Roman"/>
            <w:sz w:val="28"/>
            <w:szCs w:val="28"/>
          </w:rPr>
          <w:t>https://www.kaggle.com/jameslko/gun-violence-data</w:t>
        </w:r>
      </w:hyperlink>
    </w:p>
    <w:p w14:paraId="38BED6BA" w14:textId="256AD1A5" w:rsidR="00E50FDE" w:rsidRDefault="00E50FDE" w:rsidP="00E50FDE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E50FDE">
        <w:rPr>
          <w:rFonts w:ascii="Times New Roman" w:hAnsi="Times New Roman" w:cs="Times New Roman"/>
          <w:sz w:val="28"/>
          <w:szCs w:val="28"/>
          <w:lang w:val="uk-UA"/>
        </w:rPr>
        <w:t xml:space="preserve">фільтрації та </w:t>
      </w:r>
      <w:proofErr w:type="spellStart"/>
      <w:r w:rsidRPr="00E50FDE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E50FDE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C0C126" w14:textId="0818C1C9" w:rsidR="00E50FDE" w:rsidRDefault="004F7E04" w:rsidP="008C02C9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Щоразу при отриманні даних</w:t>
      </w:r>
      <w:r w:rsidR="0074714D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збройний напад</w:t>
      </w:r>
      <w:r w:rsidR="00A066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слід фільтрувати наступним чином: </w:t>
      </w:r>
      <w:r w:rsidR="00830403">
        <w:rPr>
          <w:rFonts w:ascii="Times New Roman" w:hAnsi="Times New Roman" w:cs="Times New Roman"/>
          <w:sz w:val="28"/>
          <w:szCs w:val="28"/>
          <w:lang w:val="uk-UA"/>
        </w:rPr>
        <w:t xml:space="preserve">в масиві повинні залишитися записи лише з унікальними ідентифікаторами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інциденту (штучний числовий ідентифікатор).</w:t>
      </w:r>
      <w:r w:rsidR="00830403">
        <w:rPr>
          <w:rFonts w:ascii="Times New Roman" w:hAnsi="Times New Roman" w:cs="Times New Roman"/>
          <w:sz w:val="28"/>
          <w:szCs w:val="28"/>
          <w:lang w:val="uk-UA"/>
        </w:rPr>
        <w:t xml:space="preserve"> При виявленні декількох</w:t>
      </w:r>
      <w:r w:rsidR="00636D14">
        <w:rPr>
          <w:rFonts w:ascii="Times New Roman" w:hAnsi="Times New Roman" w:cs="Times New Roman"/>
          <w:sz w:val="28"/>
          <w:szCs w:val="28"/>
          <w:lang w:val="uk-UA"/>
        </w:rPr>
        <w:t xml:space="preserve"> таких записів слід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проігнорувати той запис, який надійшов пізніше</w:t>
      </w:r>
      <w:r w:rsidR="00636D14">
        <w:rPr>
          <w:rFonts w:ascii="Times New Roman" w:hAnsi="Times New Roman" w:cs="Times New Roman"/>
          <w:sz w:val="28"/>
          <w:szCs w:val="28"/>
          <w:lang w:val="uk-UA"/>
        </w:rPr>
        <w:t xml:space="preserve">. Також слід відфільтровувати ті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записи про інциденти</w:t>
      </w:r>
      <w:r w:rsidR="00A0669F">
        <w:rPr>
          <w:rFonts w:ascii="Times New Roman" w:hAnsi="Times New Roman" w:cs="Times New Roman"/>
          <w:sz w:val="28"/>
          <w:szCs w:val="28"/>
          <w:lang w:val="uk-UA"/>
        </w:rPr>
        <w:t xml:space="preserve">, в яких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відсутні обов’язкові поля: штат, місто, адреса, кількість жертв, та кількість постраждалих.</w:t>
      </w:r>
    </w:p>
    <w:p w14:paraId="2DE085A5" w14:textId="54F93F4A" w:rsidR="00FB54BA" w:rsidRPr="00D03144" w:rsidRDefault="00D03144" w:rsidP="008D2EF5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D03144">
        <w:rPr>
          <w:rFonts w:ascii="Times New Roman" w:hAnsi="Times New Roman" w:cs="Times New Roman"/>
          <w:sz w:val="28"/>
          <w:szCs w:val="28"/>
          <w:lang w:val="uk-UA"/>
        </w:rPr>
        <w:t>засобів реплікації та масштабування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724C1F" w14:textId="77777777" w:rsidR="00A0669F" w:rsidRDefault="00A0669F" w:rsidP="00A0669F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Розроблений програмний комплекс має використовувати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масштабування виконується горизонтально, за допомогою сегментування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об’єктів баз даних (розподілення їх частин по різним вузлам кластера); реплікацію досягти шляхом  використання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replica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B8C215" w14:textId="6FDF15DA" w:rsidR="00D03144" w:rsidRPr="001811F8" w:rsidRDefault="00A0669F" w:rsidP="00A0669F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1F8"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1811F8" w:rsidRPr="001811F8">
        <w:rPr>
          <w:rFonts w:ascii="Times New Roman" w:hAnsi="Times New Roman" w:cs="Times New Roman"/>
          <w:sz w:val="28"/>
          <w:szCs w:val="28"/>
          <w:lang w:val="uk-UA"/>
        </w:rPr>
        <w:t>аналізу даних</w:t>
      </w:r>
      <w:r w:rsidR="001811F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9F5889" w14:textId="000F3857" w:rsidR="001811F8" w:rsidRPr="008C1A6A" w:rsidRDefault="00321C5D" w:rsidP="007727B9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дані </w:t>
      </w:r>
      <w:r w:rsidR="00F21EFF">
        <w:rPr>
          <w:rFonts w:ascii="Times New Roman" w:hAnsi="Times New Roman" w:cs="Times New Roman"/>
          <w:sz w:val="28"/>
          <w:szCs w:val="28"/>
          <w:lang w:val="uk-UA"/>
        </w:rPr>
        <w:t>повинні бути проаналізовані</w:t>
      </w:r>
      <w:r w:rsidR="00B3689E">
        <w:rPr>
          <w:rFonts w:ascii="Times New Roman" w:hAnsi="Times New Roman" w:cs="Times New Roman"/>
          <w:sz w:val="28"/>
          <w:szCs w:val="28"/>
          <w:lang w:val="uk-UA"/>
        </w:rPr>
        <w:t xml:space="preserve"> створеним програмним забезпеченням</w:t>
      </w:r>
      <w:r w:rsidR="00F21EFF">
        <w:rPr>
          <w:rFonts w:ascii="Times New Roman" w:hAnsi="Times New Roman" w:cs="Times New Roman"/>
          <w:sz w:val="28"/>
          <w:szCs w:val="28"/>
          <w:lang w:val="uk-UA"/>
        </w:rPr>
        <w:t xml:space="preserve"> в наступний спосіб: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оцінювати соціальну безпеку життя в різних регіонах</w:t>
      </w:r>
      <w:r w:rsidR="00C254B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рівень безпеки в різних штатах  і містах</w:t>
      </w:r>
      <w:r w:rsidR="00353C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254BD">
        <w:rPr>
          <w:rFonts w:ascii="Times New Roman" w:hAnsi="Times New Roman" w:cs="Times New Roman"/>
          <w:sz w:val="28"/>
          <w:szCs w:val="28"/>
          <w:lang w:val="uk-UA"/>
        </w:rPr>
        <w:t xml:space="preserve">Оцінювати слід за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декількома факторами: кількістю інцидентів, кількість загиблих та кількістю постраждалих</w:t>
      </w:r>
      <w:r w:rsidR="008C1A6A">
        <w:rPr>
          <w:rFonts w:ascii="Times New Roman" w:hAnsi="Times New Roman" w:cs="Times New Roman"/>
          <w:sz w:val="28"/>
          <w:szCs w:val="28"/>
          <w:lang w:val="uk-UA"/>
        </w:rPr>
        <w:t>. Необхідно знаходити зв</w:t>
      </w:r>
      <w:r w:rsidR="008C1A6A" w:rsidRPr="008C1A6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8C1A6A">
        <w:rPr>
          <w:rFonts w:ascii="Times New Roman" w:hAnsi="Times New Roman" w:cs="Times New Roman"/>
          <w:sz w:val="28"/>
          <w:szCs w:val="28"/>
          <w:lang w:val="uk-UA"/>
        </w:rPr>
        <w:t xml:space="preserve">язок (кореляцію) </w:t>
      </w:r>
      <w:r w:rsidR="00C254BD"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="008C1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03A1">
        <w:rPr>
          <w:rFonts w:ascii="Times New Roman" w:hAnsi="Times New Roman" w:cs="Times New Roman"/>
          <w:sz w:val="28"/>
          <w:szCs w:val="28"/>
          <w:lang w:val="uk-UA"/>
        </w:rPr>
        <w:t>загиблих від кількості постраждалих та регіону</w:t>
      </w:r>
      <w:r w:rsidR="004807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C64CC">
        <w:rPr>
          <w:rFonts w:ascii="Times New Roman" w:hAnsi="Times New Roman" w:cs="Times New Roman"/>
          <w:sz w:val="28"/>
          <w:szCs w:val="28"/>
          <w:lang w:val="uk-UA"/>
        </w:rPr>
        <w:t>Також слід оцінювати</w:t>
      </w:r>
      <w:r w:rsidR="00C254BD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="009F4A5F">
        <w:rPr>
          <w:rFonts w:ascii="Times New Roman" w:hAnsi="Times New Roman" w:cs="Times New Roman"/>
          <w:sz w:val="28"/>
          <w:szCs w:val="28"/>
          <w:lang w:val="uk-UA"/>
        </w:rPr>
        <w:t>регіон впливає на частоту інцидентів</w:t>
      </w:r>
      <w:r w:rsidR="00FF055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16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>Для реалізації алгоритмів використовувати математичні бібліотеки або</w:t>
      </w:r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="007727B9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14:paraId="47147DBF" w14:textId="57D85FA2" w:rsidR="001811F8" w:rsidRPr="00930CF0" w:rsidRDefault="00930CF0" w:rsidP="00930CF0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930CF0">
        <w:rPr>
          <w:rFonts w:ascii="Times New Roman" w:hAnsi="Times New Roman" w:cs="Times New Roman"/>
          <w:sz w:val="28"/>
          <w:szCs w:val="28"/>
          <w:lang w:val="uk-UA"/>
        </w:rPr>
        <w:t>резервування та відновлення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D162E4B" w14:textId="495783FA" w:rsidR="00FB54BA" w:rsidRDefault="005777EB" w:rsidP="00A91E1D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Резервування даних здійснювати шляхом використання реплікації. У разі втрачанні зв’язку з певним вузлом, при підключенні</w:t>
      </w:r>
      <w:r w:rsidR="00CC270B">
        <w:rPr>
          <w:rFonts w:ascii="Times New Roman" w:hAnsi="Times New Roman" w:cs="Times New Roman"/>
          <w:sz w:val="28"/>
          <w:szCs w:val="28"/>
          <w:lang w:val="uk-UA"/>
        </w:rPr>
        <w:t xml:space="preserve"> вже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нового </w:t>
      </w:r>
      <w:r w:rsidR="00CC270B">
        <w:rPr>
          <w:rFonts w:ascii="Times New Roman" w:hAnsi="Times New Roman" w:cs="Times New Roman"/>
          <w:sz w:val="28"/>
          <w:szCs w:val="28"/>
          <w:lang w:val="uk-UA"/>
        </w:rPr>
        <w:t xml:space="preserve">вузла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мають бути відновлені в ньому. </w:t>
      </w:r>
      <w:r w:rsidR="00DE75DF">
        <w:rPr>
          <w:rFonts w:ascii="Times New Roman" w:hAnsi="Times New Roman" w:cs="Times New Roman"/>
          <w:sz w:val="28"/>
          <w:szCs w:val="28"/>
          <w:lang w:val="uk-UA"/>
        </w:rPr>
        <w:t xml:space="preserve">За потреби здійснювати </w:t>
      </w:r>
      <w:r w:rsidR="00DE75DF" w:rsidRPr="00DE75DF">
        <w:rPr>
          <w:rFonts w:ascii="Times New Roman" w:hAnsi="Times New Roman" w:cs="Times New Roman"/>
          <w:sz w:val="28"/>
          <w:szCs w:val="28"/>
          <w:lang w:val="en-US"/>
        </w:rPr>
        <w:t>backups</w:t>
      </w:r>
      <w:r w:rsidR="00DE75DF" w:rsidRPr="00DE7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75DF"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DE75DF" w:rsidRPr="00DE7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75DF" w:rsidRPr="00DE75DF">
        <w:rPr>
          <w:rFonts w:ascii="Times New Roman" w:hAnsi="Times New Roman" w:cs="Times New Roman"/>
          <w:sz w:val="28"/>
          <w:szCs w:val="28"/>
          <w:lang w:val="en-US"/>
        </w:rPr>
        <w:t>snapshots</w:t>
      </w:r>
      <w:r w:rsidR="00DE75DF">
        <w:rPr>
          <w:rFonts w:ascii="Times New Roman" w:hAnsi="Times New Roman" w:cs="Times New Roman"/>
          <w:sz w:val="28"/>
          <w:szCs w:val="28"/>
          <w:lang w:val="uk-UA"/>
        </w:rPr>
        <w:t xml:space="preserve"> та відновлення з них.</w:t>
      </w:r>
    </w:p>
    <w:p w14:paraId="140DE687" w14:textId="5355A2AB" w:rsidR="0088749C" w:rsidRDefault="0088749C" w:rsidP="0088749C">
      <w:pPr>
        <w:pStyle w:val="11"/>
        <w:spacing w:line="360" w:lineRule="auto"/>
      </w:pPr>
      <w:bookmarkStart w:id="5" w:name="_Toc34787598"/>
      <w:r>
        <w:t xml:space="preserve">5. </w:t>
      </w:r>
      <w:r w:rsidRPr="0088749C">
        <w:t>ОБҐРУНТУВАННЯ ВИБОРУ СУБД</w:t>
      </w:r>
      <w:bookmarkEnd w:id="5"/>
    </w:p>
    <w:p w14:paraId="01B9B178" w14:textId="77777777" w:rsidR="00C254BD" w:rsidRDefault="00C254BD" w:rsidP="00C254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34787599"/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поставленої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СУБД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об’єктно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орієнтована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СУБД,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великі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масиви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неструктурованих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відміну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SQL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можемо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 “сирому”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об’єктному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близьким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структурою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пришвидшить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забезпеченням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Дана СУБД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підтримує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горизонтальне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масштабування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шардингу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зменшення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окремий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вузол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розподілення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всіма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2A7FC8" w14:textId="4BDA09DB" w:rsidR="0088749C" w:rsidRDefault="00C254BD" w:rsidP="00C254BD">
      <w:pPr>
        <w:pStyle w:val="11"/>
        <w:spacing w:line="360" w:lineRule="auto"/>
      </w:pPr>
      <w:r>
        <w:t xml:space="preserve"> </w:t>
      </w:r>
      <w:r w:rsidR="0088749C">
        <w:t xml:space="preserve">6. </w:t>
      </w:r>
      <w:r w:rsidR="0088749C" w:rsidRPr="0088749C">
        <w:t>ВИМОГИ ДО ІНТЕРФЕЙСУ КОРИСТУВАЧА</w:t>
      </w:r>
      <w:bookmarkEnd w:id="6"/>
    </w:p>
    <w:p w14:paraId="6A465D48" w14:textId="63CA9BE7" w:rsidR="0088749C" w:rsidRPr="002451EB" w:rsidRDefault="00DA6AED" w:rsidP="00934F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</w:t>
      </w:r>
      <w:r w:rsidR="00362A35">
        <w:rPr>
          <w:rFonts w:ascii="Times New Roman" w:hAnsi="Times New Roman" w:cs="Times New Roman"/>
          <w:sz w:val="28"/>
          <w:szCs w:val="28"/>
          <w:lang w:val="uk-UA"/>
        </w:rPr>
        <w:t xml:space="preserve">фейс користувача </w:t>
      </w:r>
      <w:r w:rsidR="00DD1BF8">
        <w:rPr>
          <w:rFonts w:ascii="Times New Roman" w:hAnsi="Times New Roman" w:cs="Times New Roman"/>
          <w:sz w:val="28"/>
          <w:szCs w:val="28"/>
          <w:lang w:val="uk-UA"/>
        </w:rPr>
        <w:t>виконати в консольному варіанті.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Повинні бути доступні наступні розділи (пункти в меню) в інтерфейсі: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налаштування засобів та підсистем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86EFF" w:rsidRPr="008D2EF5">
        <w:rPr>
          <w:rFonts w:ascii="Times New Roman" w:hAnsi="Times New Roman" w:cs="Times New Roman"/>
          <w:sz w:val="28"/>
          <w:szCs w:val="28"/>
          <w:lang w:val="uk-UA"/>
        </w:rPr>
        <w:t>генерації даних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6EFF" w:rsidRPr="00D03144">
        <w:rPr>
          <w:rFonts w:ascii="Times New Roman" w:hAnsi="Times New Roman" w:cs="Times New Roman"/>
          <w:sz w:val="28"/>
          <w:szCs w:val="28"/>
          <w:lang w:val="uk-UA"/>
        </w:rPr>
        <w:t>масштабування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6EFF" w:rsidRPr="00930CF0">
        <w:rPr>
          <w:rFonts w:ascii="Times New Roman" w:hAnsi="Times New Roman" w:cs="Times New Roman"/>
          <w:sz w:val="28"/>
          <w:szCs w:val="28"/>
          <w:lang w:val="uk-UA"/>
        </w:rPr>
        <w:t>резервування та відновлення даних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, запуск/завершення їх роботи, генерація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звітної інформації (графіків, діаграм) у вигляді збережених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файлів-зображень. Звітна інформація стосується візуалізації роботи засобів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 xml:space="preserve">аналізу даних (визначення трендів, </w:t>
      </w:r>
      <w:r w:rsidR="00A9339F">
        <w:rPr>
          <w:rFonts w:ascii="Times New Roman" w:hAnsi="Times New Roman" w:cs="Times New Roman"/>
          <w:sz w:val="28"/>
          <w:szCs w:val="28"/>
          <w:lang w:val="uk-UA"/>
        </w:rPr>
        <w:t>регресії, кореляції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60DA354" w14:textId="103D617E" w:rsidR="0088749C" w:rsidRDefault="0088749C" w:rsidP="0088749C">
      <w:pPr>
        <w:pStyle w:val="11"/>
        <w:spacing w:line="360" w:lineRule="auto"/>
      </w:pPr>
      <w:bookmarkStart w:id="7" w:name="_Toc34787600"/>
      <w:r>
        <w:t xml:space="preserve">7. </w:t>
      </w:r>
      <w:r w:rsidRPr="0088749C">
        <w:t>ВИБІР ЗАСОБІВ РОЗРОБКИ</w:t>
      </w:r>
      <w:bookmarkEnd w:id="7"/>
    </w:p>
    <w:p w14:paraId="126D41C6" w14:textId="011EF3E5" w:rsidR="0088749C" w:rsidRDefault="003A6598" w:rsidP="001012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У якості засобів розробки </w:t>
      </w:r>
      <w:r w:rsidR="004B169F">
        <w:rPr>
          <w:rFonts w:ascii="Times New Roman" w:hAnsi="Times New Roman" w:cs="Times New Roman"/>
          <w:sz w:val="28"/>
          <w:szCs w:val="28"/>
          <w:lang w:val="uk-UA"/>
        </w:rPr>
        <w:t>було обрано</w:t>
      </w: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мову </w:t>
      </w:r>
      <w:proofErr w:type="spellStart"/>
      <w:r w:rsidRPr="003A659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3.6</w:t>
      </w:r>
      <w:r w:rsidR="003C72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B459B">
        <w:rPr>
          <w:rFonts w:ascii="Times New Roman" w:hAnsi="Times New Roman" w:cs="Times New Roman"/>
          <w:sz w:val="28"/>
          <w:szCs w:val="28"/>
          <w:lang w:val="uk-UA"/>
        </w:rPr>
        <w:t xml:space="preserve"> Для взаємодії з СУБД – бібліотеку</w:t>
      </w:r>
      <w:r w:rsidR="004B459B" w:rsidRPr="004B459B">
        <w:rPr>
          <w:lang w:val="uk-UA"/>
        </w:rPr>
        <w:t xml:space="preserve"> </w:t>
      </w:r>
      <w:r w:rsidR="00C254BD">
        <w:rPr>
          <w:rFonts w:ascii="Times New Roman" w:hAnsi="Times New Roman" w:cs="Times New Roman"/>
          <w:sz w:val="28"/>
          <w:szCs w:val="28"/>
          <w:lang w:val="en-US"/>
        </w:rPr>
        <w:t>PyMongo</w:t>
      </w:r>
      <w:r w:rsidR="004B45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012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06">
        <w:rPr>
          <w:rFonts w:ascii="Times New Roman" w:hAnsi="Times New Roman" w:cs="Times New Roman"/>
          <w:sz w:val="28"/>
          <w:szCs w:val="28"/>
          <w:lang w:val="uk-UA"/>
        </w:rPr>
        <w:t xml:space="preserve">Для аналізу даних </w:t>
      </w:r>
      <w:r w:rsidR="001012B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7394A">
        <w:rPr>
          <w:rFonts w:ascii="Times New Roman" w:hAnsi="Times New Roman" w:cs="Times New Roman"/>
          <w:sz w:val="28"/>
          <w:szCs w:val="28"/>
          <w:lang w:val="uk-UA"/>
        </w:rPr>
        <w:t>повинні використовуватися</w:t>
      </w: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бібліотеки напрямку </w:t>
      </w:r>
      <w:proofErr w:type="spellStart"/>
      <w:r w:rsidRPr="003A6598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6598">
        <w:rPr>
          <w:rFonts w:ascii="Times New Roman" w:hAnsi="Times New Roman" w:cs="Times New Roman"/>
          <w:sz w:val="28"/>
          <w:szCs w:val="28"/>
          <w:lang w:val="uk-UA"/>
        </w:rPr>
        <w:t>Science</w:t>
      </w:r>
      <w:proofErr w:type="spellEnd"/>
      <w:r w:rsidR="0007394A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="0007394A" w:rsidRPr="007727B9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="0007394A" w:rsidRPr="00772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394A" w:rsidRPr="007727B9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="003A58A6">
        <w:rPr>
          <w:rFonts w:ascii="Times New Roman" w:hAnsi="Times New Roman" w:cs="Times New Roman"/>
          <w:sz w:val="28"/>
          <w:szCs w:val="28"/>
          <w:lang w:val="uk-UA"/>
        </w:rPr>
        <w:t xml:space="preserve">, як-от: </w:t>
      </w:r>
      <w:proofErr w:type="spellStart"/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="00CC1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="00CC1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C1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scipy</w:t>
      </w:r>
      <w:proofErr w:type="spellEnd"/>
      <w:r w:rsidR="003A58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97106D" w14:textId="2B5E097B" w:rsidR="0086769E" w:rsidRDefault="0086769E" w:rsidP="001012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9E79AA" w14:textId="77777777" w:rsidR="0086769E" w:rsidRPr="002451EB" w:rsidRDefault="0086769E" w:rsidP="001012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A0374F" w14:textId="6DF8105A" w:rsidR="0088749C" w:rsidRDefault="0088749C" w:rsidP="0088749C">
      <w:pPr>
        <w:pStyle w:val="11"/>
        <w:spacing w:line="360" w:lineRule="auto"/>
      </w:pPr>
      <w:bookmarkStart w:id="8" w:name="_Toc34787601"/>
      <w:r>
        <w:t xml:space="preserve">8. </w:t>
      </w:r>
      <w:r w:rsidRPr="0088749C">
        <w:t>ЕТАПИ РОЗРОБКИ</w:t>
      </w:r>
      <w:bookmarkEnd w:id="8"/>
    </w:p>
    <w:tbl>
      <w:tblPr>
        <w:tblStyle w:val="ab"/>
        <w:tblW w:w="9075" w:type="dxa"/>
        <w:tblLayout w:type="fixed"/>
        <w:tblLook w:val="0600" w:firstRow="0" w:lastRow="0" w:firstColumn="0" w:lastColumn="0" w:noHBand="1" w:noVBand="1"/>
      </w:tblPr>
      <w:tblGrid>
        <w:gridCol w:w="655"/>
        <w:gridCol w:w="6605"/>
        <w:gridCol w:w="1815"/>
      </w:tblGrid>
      <w:tr w:rsidR="0086769E" w14:paraId="28924DFE" w14:textId="77777777" w:rsidTr="00E605BC">
        <w:trPr>
          <w:trHeight w:val="917"/>
        </w:trPr>
        <w:tc>
          <w:tcPr>
            <w:tcW w:w="655" w:type="dxa"/>
            <w:vAlign w:val="center"/>
          </w:tcPr>
          <w:p w14:paraId="013D7B06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№</w:t>
            </w:r>
          </w:p>
        </w:tc>
        <w:tc>
          <w:tcPr>
            <w:tcW w:w="6605" w:type="dxa"/>
            <w:vAlign w:val="center"/>
          </w:tcPr>
          <w:p w14:paraId="2EA553D2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Назва етапів розроблення</w:t>
            </w:r>
          </w:p>
        </w:tc>
        <w:tc>
          <w:tcPr>
            <w:tcW w:w="1815" w:type="dxa"/>
            <w:vAlign w:val="center"/>
          </w:tcPr>
          <w:p w14:paraId="178D7370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Термін виконання</w:t>
            </w:r>
          </w:p>
        </w:tc>
      </w:tr>
      <w:tr w:rsidR="0086769E" w14:paraId="40CC9AD8" w14:textId="77777777" w:rsidTr="0086769E">
        <w:trPr>
          <w:trHeight w:val="1320"/>
        </w:trPr>
        <w:tc>
          <w:tcPr>
            <w:tcW w:w="655" w:type="dxa"/>
          </w:tcPr>
          <w:p w14:paraId="0FC6D13F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  <w:tc>
          <w:tcPr>
            <w:tcW w:w="6605" w:type="dxa"/>
          </w:tcPr>
          <w:p w14:paraId="5956100D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завдання.</w:t>
            </w:r>
          </w:p>
        </w:tc>
        <w:tc>
          <w:tcPr>
            <w:tcW w:w="1815" w:type="dxa"/>
          </w:tcPr>
          <w:p w14:paraId="55B2A0B8" w14:textId="051B6A01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.03.20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0E0C9350" w14:textId="77777777" w:rsidTr="00E605BC">
        <w:trPr>
          <w:trHeight w:val="442"/>
        </w:trPr>
        <w:tc>
          <w:tcPr>
            <w:tcW w:w="655" w:type="dxa"/>
          </w:tcPr>
          <w:p w14:paraId="045D2ECF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</w:p>
        </w:tc>
        <w:tc>
          <w:tcPr>
            <w:tcW w:w="6605" w:type="dxa"/>
          </w:tcPr>
          <w:p w14:paraId="05D9629E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постановки задачі</w:t>
            </w:r>
          </w:p>
        </w:tc>
        <w:tc>
          <w:tcPr>
            <w:tcW w:w="1815" w:type="dxa"/>
          </w:tcPr>
          <w:p w14:paraId="7FA8E956" w14:textId="1F2DC583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.03.20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5BCF8E45" w14:textId="77777777" w:rsidTr="00E605BC">
        <w:trPr>
          <w:trHeight w:val="364"/>
        </w:trPr>
        <w:tc>
          <w:tcPr>
            <w:tcW w:w="655" w:type="dxa"/>
          </w:tcPr>
          <w:p w14:paraId="137C1C56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</w:p>
        </w:tc>
        <w:tc>
          <w:tcPr>
            <w:tcW w:w="6605" w:type="dxa"/>
          </w:tcPr>
          <w:p w14:paraId="1B57D288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Розробка засобів генерації даних.</w:t>
            </w:r>
          </w:p>
        </w:tc>
        <w:tc>
          <w:tcPr>
            <w:tcW w:w="1815" w:type="dxa"/>
          </w:tcPr>
          <w:p w14:paraId="1334633B" w14:textId="33D9EDFB" w:rsidR="0086769E" w:rsidRPr="0086769E" w:rsidRDefault="0059074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614CECCE" w14:textId="77777777" w:rsidTr="00E605BC">
        <w:trPr>
          <w:trHeight w:val="299"/>
        </w:trPr>
        <w:tc>
          <w:tcPr>
            <w:tcW w:w="655" w:type="dxa"/>
          </w:tcPr>
          <w:p w14:paraId="4491E3FA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lastRenderedPageBreak/>
              <w:t>4</w:t>
            </w:r>
          </w:p>
        </w:tc>
        <w:tc>
          <w:tcPr>
            <w:tcW w:w="6605" w:type="dxa"/>
          </w:tcPr>
          <w:p w14:paraId="2BE3D1C7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Додавання засобів фільтрації та </w:t>
            </w:r>
            <w:proofErr w:type="spellStart"/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валідації</w:t>
            </w:r>
            <w:proofErr w:type="spellEnd"/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 даних.</w:t>
            </w:r>
          </w:p>
        </w:tc>
        <w:tc>
          <w:tcPr>
            <w:tcW w:w="1815" w:type="dxa"/>
          </w:tcPr>
          <w:p w14:paraId="5DF37E9B" w14:textId="6CF73A25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56092C9A" w14:textId="77777777" w:rsidTr="0086769E">
        <w:trPr>
          <w:trHeight w:val="1000"/>
        </w:trPr>
        <w:tc>
          <w:tcPr>
            <w:tcW w:w="655" w:type="dxa"/>
          </w:tcPr>
          <w:p w14:paraId="5F257546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</w:p>
        </w:tc>
        <w:tc>
          <w:tcPr>
            <w:tcW w:w="6605" w:type="dxa"/>
          </w:tcPr>
          <w:p w14:paraId="3B10E17C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Реалізація зберігання, реплікації та масштабування інформації розробленої моніторингової системи.</w:t>
            </w:r>
          </w:p>
        </w:tc>
        <w:tc>
          <w:tcPr>
            <w:tcW w:w="1815" w:type="dxa"/>
          </w:tcPr>
          <w:p w14:paraId="11A730D6" w14:textId="322C9B96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19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1B018A0F" w14:textId="77777777" w:rsidTr="00E605BC">
        <w:trPr>
          <w:trHeight w:val="575"/>
        </w:trPr>
        <w:tc>
          <w:tcPr>
            <w:tcW w:w="655" w:type="dxa"/>
          </w:tcPr>
          <w:p w14:paraId="3900E5E4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6</w:t>
            </w:r>
          </w:p>
        </w:tc>
        <w:tc>
          <w:tcPr>
            <w:tcW w:w="6605" w:type="dxa"/>
          </w:tcPr>
          <w:p w14:paraId="72801C6A" w14:textId="179A4F4E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аналізу даних</w:t>
            </w:r>
            <w:r w:rsidR="00E605BC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815" w:type="dxa"/>
          </w:tcPr>
          <w:p w14:paraId="37CEFE60" w14:textId="65D83E46" w:rsidR="0086769E" w:rsidRPr="0086769E" w:rsidRDefault="0059074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2C1A196A" w14:textId="77777777" w:rsidTr="00E605BC">
        <w:trPr>
          <w:trHeight w:val="1973"/>
        </w:trPr>
        <w:tc>
          <w:tcPr>
            <w:tcW w:w="655" w:type="dxa"/>
          </w:tcPr>
          <w:p w14:paraId="251A2B7B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7</w:t>
            </w:r>
          </w:p>
        </w:tc>
        <w:tc>
          <w:tcPr>
            <w:tcW w:w="6605" w:type="dxa"/>
          </w:tcPr>
          <w:p w14:paraId="7802D2D7" w14:textId="6F88CA2A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резервування та відновлення даних (з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tcW w:w="1815" w:type="dxa"/>
          </w:tcPr>
          <w:p w14:paraId="1F5F750C" w14:textId="5233700E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2BB916D4" w14:textId="77777777" w:rsidTr="00E605BC">
        <w:trPr>
          <w:trHeight w:val="242"/>
        </w:trPr>
        <w:tc>
          <w:tcPr>
            <w:tcW w:w="655" w:type="dxa"/>
          </w:tcPr>
          <w:p w14:paraId="004DB900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8</w:t>
            </w:r>
          </w:p>
        </w:tc>
        <w:tc>
          <w:tcPr>
            <w:tcW w:w="6605" w:type="dxa"/>
          </w:tcPr>
          <w:p w14:paraId="40BEDF09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Тестування програми</w:t>
            </w:r>
          </w:p>
        </w:tc>
        <w:tc>
          <w:tcPr>
            <w:tcW w:w="1815" w:type="dxa"/>
          </w:tcPr>
          <w:p w14:paraId="757F3249" w14:textId="71425E01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0279DF91" w14:textId="77777777" w:rsidTr="0086769E">
        <w:trPr>
          <w:trHeight w:val="1000"/>
        </w:trPr>
        <w:tc>
          <w:tcPr>
            <w:tcW w:w="655" w:type="dxa"/>
          </w:tcPr>
          <w:p w14:paraId="76AD83AD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9</w:t>
            </w:r>
          </w:p>
        </w:tc>
        <w:tc>
          <w:tcPr>
            <w:tcW w:w="6605" w:type="dxa"/>
          </w:tcPr>
          <w:p w14:paraId="79A17AAE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W w:w="1815" w:type="dxa"/>
          </w:tcPr>
          <w:p w14:paraId="42EC68B6" w14:textId="6181AEB9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17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40627FB0" w14:textId="77777777" w:rsidTr="00E605BC">
        <w:trPr>
          <w:trHeight w:val="394"/>
        </w:trPr>
        <w:tc>
          <w:tcPr>
            <w:tcW w:w="655" w:type="dxa"/>
          </w:tcPr>
          <w:p w14:paraId="1882822A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</w:t>
            </w:r>
          </w:p>
        </w:tc>
        <w:tc>
          <w:tcPr>
            <w:tcW w:w="6605" w:type="dxa"/>
          </w:tcPr>
          <w:p w14:paraId="61C8397C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Захист курсової роботи</w:t>
            </w:r>
          </w:p>
        </w:tc>
        <w:tc>
          <w:tcPr>
            <w:tcW w:w="1815" w:type="dxa"/>
          </w:tcPr>
          <w:p w14:paraId="59522BAD" w14:textId="7A4427EF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</w:tbl>
    <w:p w14:paraId="52AED437" w14:textId="77777777" w:rsidR="001143BC" w:rsidRPr="0088749C" w:rsidRDefault="001143BC" w:rsidP="005301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43BC" w:rsidRPr="0088749C" w:rsidSect="00175113">
      <w:headerReference w:type="default" r:id="rId10"/>
      <w:pgSz w:w="11906" w:h="16838"/>
      <w:pgMar w:top="1134" w:right="567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6BDB4" w14:textId="77777777" w:rsidR="009A4247" w:rsidRDefault="009A4247" w:rsidP="00175113">
      <w:pPr>
        <w:spacing w:after="0" w:line="240" w:lineRule="auto"/>
      </w:pPr>
      <w:r>
        <w:separator/>
      </w:r>
    </w:p>
  </w:endnote>
  <w:endnote w:type="continuationSeparator" w:id="0">
    <w:p w14:paraId="400D9D41" w14:textId="77777777" w:rsidR="009A4247" w:rsidRDefault="009A4247" w:rsidP="0017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75A89" w14:textId="77777777" w:rsidR="009A4247" w:rsidRDefault="009A4247" w:rsidP="00175113">
      <w:pPr>
        <w:spacing w:after="0" w:line="240" w:lineRule="auto"/>
      </w:pPr>
      <w:r>
        <w:separator/>
      </w:r>
    </w:p>
  </w:footnote>
  <w:footnote w:type="continuationSeparator" w:id="0">
    <w:p w14:paraId="1C1B5AB2" w14:textId="77777777" w:rsidR="009A4247" w:rsidRDefault="009A4247" w:rsidP="0017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576426450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023F8849" w14:textId="70E6A940" w:rsidR="00175113" w:rsidRPr="003969D6" w:rsidRDefault="00175113" w:rsidP="00175113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969D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69D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69D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7A4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969D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D56EC"/>
    <w:multiLevelType w:val="hybridMultilevel"/>
    <w:tmpl w:val="C2DE3F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03"/>
    <w:rsid w:val="000102D6"/>
    <w:rsid w:val="0007394A"/>
    <w:rsid w:val="000A6E5D"/>
    <w:rsid w:val="000E4692"/>
    <w:rsid w:val="000F7ABF"/>
    <w:rsid w:val="001012B2"/>
    <w:rsid w:val="001143BC"/>
    <w:rsid w:val="00121DB9"/>
    <w:rsid w:val="001619C8"/>
    <w:rsid w:val="00175113"/>
    <w:rsid w:val="001811F8"/>
    <w:rsid w:val="0018125B"/>
    <w:rsid w:val="00184186"/>
    <w:rsid w:val="00196D6A"/>
    <w:rsid w:val="001A637B"/>
    <w:rsid w:val="001D7503"/>
    <w:rsid w:val="001F05FB"/>
    <w:rsid w:val="00216645"/>
    <w:rsid w:val="00217A4B"/>
    <w:rsid w:val="002451EB"/>
    <w:rsid w:val="002803A1"/>
    <w:rsid w:val="00281FCE"/>
    <w:rsid w:val="00286EFF"/>
    <w:rsid w:val="002A5714"/>
    <w:rsid w:val="002A66F8"/>
    <w:rsid w:val="003037AD"/>
    <w:rsid w:val="00321C5D"/>
    <w:rsid w:val="00332683"/>
    <w:rsid w:val="00353C3B"/>
    <w:rsid w:val="00362A35"/>
    <w:rsid w:val="00373494"/>
    <w:rsid w:val="00375594"/>
    <w:rsid w:val="003917BB"/>
    <w:rsid w:val="0039474F"/>
    <w:rsid w:val="003969D6"/>
    <w:rsid w:val="003A58A6"/>
    <w:rsid w:val="003A6598"/>
    <w:rsid w:val="003C56AC"/>
    <w:rsid w:val="003C7206"/>
    <w:rsid w:val="00403E58"/>
    <w:rsid w:val="004162C8"/>
    <w:rsid w:val="00433A96"/>
    <w:rsid w:val="00472B65"/>
    <w:rsid w:val="00480774"/>
    <w:rsid w:val="00483705"/>
    <w:rsid w:val="004B169F"/>
    <w:rsid w:val="004B459B"/>
    <w:rsid w:val="004C13AC"/>
    <w:rsid w:val="004C5A3E"/>
    <w:rsid w:val="004C64CC"/>
    <w:rsid w:val="004F7E04"/>
    <w:rsid w:val="005301B5"/>
    <w:rsid w:val="00566463"/>
    <w:rsid w:val="005777EB"/>
    <w:rsid w:val="0059074E"/>
    <w:rsid w:val="005929D0"/>
    <w:rsid w:val="005F59A2"/>
    <w:rsid w:val="0060795C"/>
    <w:rsid w:val="00610F5E"/>
    <w:rsid w:val="00636D14"/>
    <w:rsid w:val="006532B3"/>
    <w:rsid w:val="00662DF2"/>
    <w:rsid w:val="006736C1"/>
    <w:rsid w:val="006D1614"/>
    <w:rsid w:val="006D6069"/>
    <w:rsid w:val="006E002C"/>
    <w:rsid w:val="006E7877"/>
    <w:rsid w:val="00701084"/>
    <w:rsid w:val="0074714D"/>
    <w:rsid w:val="007727B9"/>
    <w:rsid w:val="00785026"/>
    <w:rsid w:val="007F4D66"/>
    <w:rsid w:val="00824EAE"/>
    <w:rsid w:val="00830403"/>
    <w:rsid w:val="0084644F"/>
    <w:rsid w:val="008667CD"/>
    <w:rsid w:val="0086769E"/>
    <w:rsid w:val="00881242"/>
    <w:rsid w:val="0088749C"/>
    <w:rsid w:val="008A022E"/>
    <w:rsid w:val="008C02C9"/>
    <w:rsid w:val="008C1A6A"/>
    <w:rsid w:val="008C61E1"/>
    <w:rsid w:val="008D2EF5"/>
    <w:rsid w:val="00910977"/>
    <w:rsid w:val="00924701"/>
    <w:rsid w:val="00924D79"/>
    <w:rsid w:val="00930CF0"/>
    <w:rsid w:val="00934F72"/>
    <w:rsid w:val="009776F3"/>
    <w:rsid w:val="009800A7"/>
    <w:rsid w:val="00996943"/>
    <w:rsid w:val="009A4247"/>
    <w:rsid w:val="009F4709"/>
    <w:rsid w:val="009F4A5F"/>
    <w:rsid w:val="00A0669F"/>
    <w:rsid w:val="00A23692"/>
    <w:rsid w:val="00A44D74"/>
    <w:rsid w:val="00A724A9"/>
    <w:rsid w:val="00A91E1D"/>
    <w:rsid w:val="00A9339F"/>
    <w:rsid w:val="00A96B86"/>
    <w:rsid w:val="00AB2485"/>
    <w:rsid w:val="00AB65B4"/>
    <w:rsid w:val="00B26286"/>
    <w:rsid w:val="00B3689E"/>
    <w:rsid w:val="00B42FD0"/>
    <w:rsid w:val="00BC304A"/>
    <w:rsid w:val="00BC3BF4"/>
    <w:rsid w:val="00BD5CC3"/>
    <w:rsid w:val="00BF731A"/>
    <w:rsid w:val="00C254BD"/>
    <w:rsid w:val="00C4108A"/>
    <w:rsid w:val="00C4525C"/>
    <w:rsid w:val="00C9553A"/>
    <w:rsid w:val="00CA384A"/>
    <w:rsid w:val="00CC1839"/>
    <w:rsid w:val="00CC270B"/>
    <w:rsid w:val="00CC2B31"/>
    <w:rsid w:val="00D03144"/>
    <w:rsid w:val="00D067AD"/>
    <w:rsid w:val="00D21BA9"/>
    <w:rsid w:val="00D57FED"/>
    <w:rsid w:val="00D74C1D"/>
    <w:rsid w:val="00D86721"/>
    <w:rsid w:val="00D91979"/>
    <w:rsid w:val="00DA6AED"/>
    <w:rsid w:val="00DD1BF8"/>
    <w:rsid w:val="00DE75DF"/>
    <w:rsid w:val="00DF4837"/>
    <w:rsid w:val="00DF64D6"/>
    <w:rsid w:val="00E137F2"/>
    <w:rsid w:val="00E140DE"/>
    <w:rsid w:val="00E508E2"/>
    <w:rsid w:val="00E50FDE"/>
    <w:rsid w:val="00E605BC"/>
    <w:rsid w:val="00EC2354"/>
    <w:rsid w:val="00F21EFF"/>
    <w:rsid w:val="00F7485F"/>
    <w:rsid w:val="00F963BB"/>
    <w:rsid w:val="00FB1F8B"/>
    <w:rsid w:val="00FB54B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56B8"/>
  <w15:docId w15:val="{945B3765-F285-4DED-8354-8F8C6E82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75113"/>
  </w:style>
  <w:style w:type="paragraph" w:styleId="a5">
    <w:name w:val="footer"/>
    <w:basedOn w:val="a"/>
    <w:link w:val="a6"/>
    <w:uiPriority w:val="99"/>
    <w:unhideWhenUsed/>
    <w:rsid w:val="0017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75113"/>
  </w:style>
  <w:style w:type="paragraph" w:styleId="a7">
    <w:name w:val="List Paragraph"/>
    <w:basedOn w:val="a"/>
    <w:uiPriority w:val="34"/>
    <w:qFormat/>
    <w:rsid w:val="003969D6"/>
    <w:pPr>
      <w:ind w:left="720"/>
      <w:contextualSpacing/>
    </w:pPr>
  </w:style>
  <w:style w:type="paragraph" w:customStyle="1" w:styleId="11">
    <w:name w:val="Стиль1"/>
    <w:basedOn w:val="1"/>
    <w:next w:val="a"/>
    <w:link w:val="12"/>
    <w:qFormat/>
    <w:rsid w:val="002451EB"/>
    <w:pPr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2451E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5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2451E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2451EB"/>
    <w:pPr>
      <w:tabs>
        <w:tab w:val="left" w:leader="dot" w:pos="907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2451EB"/>
    <w:rPr>
      <w:color w:val="0563C1" w:themeColor="hyperlink"/>
      <w:u w:val="single"/>
    </w:rPr>
  </w:style>
  <w:style w:type="character" w:customStyle="1" w:styleId="14">
    <w:name w:val="Незакрита згадка1"/>
    <w:basedOn w:val="a0"/>
    <w:uiPriority w:val="99"/>
    <w:semiHidden/>
    <w:unhideWhenUsed/>
    <w:rsid w:val="0048370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8370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6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996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996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jameslko/gun-violence-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C4221-A69B-470F-8A6A-871E568D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4177</Words>
  <Characters>2381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Кравчук Аркадій Андрійович</dc:creator>
  <cp:lastModifiedBy>Ігор Булаєвський</cp:lastModifiedBy>
  <cp:revision>2</cp:revision>
  <dcterms:created xsi:type="dcterms:W3CDTF">2020-06-18T08:24:00Z</dcterms:created>
  <dcterms:modified xsi:type="dcterms:W3CDTF">2020-06-18T08:24:00Z</dcterms:modified>
</cp:coreProperties>
</file>