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9A21" w14:textId="77777777" w:rsidR="00C93B0A" w:rsidRDefault="00E9354D">
      <w:pPr>
        <w:pStyle w:val="Heading1"/>
        <w:keepNext w:val="0"/>
        <w:keepLines w:val="0"/>
        <w:shd w:val="clear" w:color="auto" w:fill="FFFFFF"/>
        <w:spacing w:before="340" w:after="340" w:line="240" w:lineRule="auto"/>
        <w:jc w:val="center"/>
        <w:rPr>
          <w:sz w:val="2"/>
          <w:szCs w:val="2"/>
        </w:rPr>
      </w:pPr>
      <w:bookmarkStart w:id="0" w:name="_bcjpyxtfj6l0" w:colFirst="0" w:colLast="0"/>
      <w:bookmarkEnd w:id="0"/>
      <w:r>
        <w:rPr>
          <w:rFonts w:ascii="Arial" w:eastAsia="Arial" w:hAnsi="Arial" w:cs="Arial"/>
          <w:b/>
        </w:rPr>
        <w:t>Порядок организации и проведения независимых экзаменов по цифровым компетенциям</w:t>
      </w:r>
    </w:p>
    <w:p w14:paraId="69D19A22" w14:textId="77777777" w:rsidR="00C93B0A" w:rsidRDefault="00E9354D">
      <w:pPr>
        <w:pStyle w:val="Heading2"/>
        <w:keepNext w:val="0"/>
        <w:keepLines w:val="0"/>
        <w:pBdr>
          <w:top w:val="none" w:sz="0" w:space="9" w:color="auto"/>
        </w:pBdr>
        <w:spacing w:before="500"/>
        <w:jc w:val="both"/>
      </w:pPr>
      <w:bookmarkStart w:id="1" w:name="_pk1pvy8px42" w:colFirst="0" w:colLast="0"/>
      <w:bookmarkEnd w:id="1"/>
      <w:r>
        <w:t xml:space="preserve">Что такое НОК (независимая оценка компетенций): </w:t>
      </w:r>
    </w:p>
    <w:p w14:paraId="69D19A23" w14:textId="77777777" w:rsidR="00C93B0A" w:rsidRDefault="00C93B0A"/>
    <w:p w14:paraId="69D19A24" w14:textId="77777777" w:rsidR="00C93B0A" w:rsidRDefault="00E9354D">
      <w:pPr>
        <w:jc w:val="both"/>
        <w:rPr>
          <w:sz w:val="20"/>
          <w:szCs w:val="20"/>
        </w:rPr>
      </w:pPr>
      <w:r>
        <w:rPr>
          <w:sz w:val="20"/>
          <w:szCs w:val="20"/>
        </w:rPr>
        <w:t>Что такое НОК? За время обучения в НИУ ВШЭ все студенты бакалавриата должны подтвердить освоение трех сквозных цифровых компетенций: цифровая грамотность, алгоритмическое мышление и программирование, анализ данных и методы искусственного интеллекта.</w:t>
      </w:r>
    </w:p>
    <w:p w14:paraId="69D19A25" w14:textId="77777777" w:rsidR="00C93B0A" w:rsidRDefault="00E9354D">
      <w:pPr>
        <w:jc w:val="both"/>
        <w:rPr>
          <w:sz w:val="20"/>
          <w:szCs w:val="20"/>
        </w:rPr>
      </w:pPr>
      <w:r>
        <w:rPr>
          <w:sz w:val="20"/>
          <w:szCs w:val="20"/>
        </w:rPr>
        <w:t>Оценка</w:t>
      </w:r>
      <w:r>
        <w:rPr>
          <w:sz w:val="20"/>
          <w:szCs w:val="20"/>
        </w:rPr>
        <w:t xml:space="preserve"> цифровых компетенций происходит независимо от оценивания результатов изучения дисциплин, нацеленных на развитие цифровых компетенций.</w:t>
      </w:r>
    </w:p>
    <w:p w14:paraId="69D19A26" w14:textId="77777777" w:rsidR="00C93B0A" w:rsidRDefault="00E9354D">
      <w:pPr>
        <w:jc w:val="both"/>
        <w:rPr>
          <w:sz w:val="20"/>
          <w:szCs w:val="20"/>
        </w:rPr>
      </w:pPr>
      <w:r>
        <w:rPr>
          <w:sz w:val="20"/>
          <w:szCs w:val="20"/>
        </w:rPr>
        <w:t>Результат измерения идет в приложение диплома студента. Вместе с дипломом студенту выдается сертификат, в котором отражен</w:t>
      </w:r>
      <w:r>
        <w:rPr>
          <w:sz w:val="20"/>
          <w:szCs w:val="20"/>
        </w:rPr>
        <w:t xml:space="preserve"> интегрированный показатель цифровых компетенций.</w:t>
      </w:r>
    </w:p>
    <w:p w14:paraId="69D19A27" w14:textId="77777777" w:rsidR="00C93B0A" w:rsidRDefault="00E9354D">
      <w:pPr>
        <w:pStyle w:val="Heading2"/>
        <w:keepNext w:val="0"/>
        <w:keepLines w:val="0"/>
        <w:pBdr>
          <w:top w:val="none" w:sz="0" w:space="9" w:color="auto"/>
        </w:pBdr>
        <w:spacing w:before="500"/>
        <w:jc w:val="both"/>
      </w:pPr>
      <w:bookmarkStart w:id="2" w:name="_20tpwx2f0y8b" w:colFirst="0" w:colLast="0"/>
      <w:bookmarkEnd w:id="2"/>
      <w:r>
        <w:t>Даты экзаменов</w:t>
      </w:r>
    </w:p>
    <w:p w14:paraId="69D19A2A" w14:textId="3A81F96F" w:rsidR="00C93B0A" w:rsidRDefault="00E9354D" w:rsidP="00E34263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Независимые экзамены по цифровым компетенциям проводятся в две волны в 3 и 4 модуле. Соответствующий модуль определен в учебном плане конкретной образовательной программы. В резервные дни экз</w:t>
      </w:r>
      <w:r>
        <w:rPr>
          <w:sz w:val="20"/>
          <w:szCs w:val="20"/>
        </w:rPr>
        <w:t>амен можно сдавать при следующих обстоятельствах:</w:t>
      </w:r>
      <w:r w:rsidR="00E3426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Студент не смог по уважительной причине сдать экзамены в назначенное ранее время;</w:t>
      </w:r>
      <w:r w:rsidR="00E3426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Студент, чьи работы были аннулированы с предоставлением возможности написать экзамен в резервный день.</w:t>
      </w:r>
    </w:p>
    <w:p w14:paraId="69D19A2B" w14:textId="77777777" w:rsidR="00C93B0A" w:rsidRDefault="00E9354D">
      <w:pPr>
        <w:pStyle w:val="Heading2"/>
        <w:keepNext w:val="0"/>
        <w:keepLines w:val="0"/>
        <w:pBdr>
          <w:top w:val="none" w:sz="0" w:space="9" w:color="auto"/>
        </w:pBdr>
        <w:spacing w:before="500"/>
        <w:jc w:val="both"/>
      </w:pPr>
      <w:bookmarkStart w:id="3" w:name="_81xuzl1ljna6" w:colFirst="0" w:colLast="0"/>
      <w:bookmarkEnd w:id="3"/>
      <w:r>
        <w:t>Язык проведения экз</w:t>
      </w:r>
      <w:r>
        <w:t>аменов</w:t>
      </w:r>
    </w:p>
    <w:p w14:paraId="69D19A2E" w14:textId="77056811" w:rsidR="00C93B0A" w:rsidRDefault="00E9354D" w:rsidP="00E34263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Язык проведения экзаменов зависит от языка реализации программы</w:t>
      </w:r>
      <w:r w:rsidR="00E34263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</w:rPr>
        <w:t>Cтуденты программ, реализуемых только на английском языке или на двух языках, сдают на английском языке;</w:t>
      </w:r>
      <w:r w:rsidR="00E3426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Остальные студенты сдают на русском языке.</w:t>
      </w:r>
    </w:p>
    <w:p w14:paraId="69D19A2F" w14:textId="77777777" w:rsidR="00C93B0A" w:rsidRDefault="00E9354D">
      <w:pPr>
        <w:pStyle w:val="Heading2"/>
        <w:keepNext w:val="0"/>
        <w:keepLines w:val="0"/>
        <w:pBdr>
          <w:top w:val="none" w:sz="0" w:space="9" w:color="auto"/>
        </w:pBdr>
        <w:spacing w:before="500"/>
        <w:jc w:val="both"/>
      </w:pPr>
      <w:bookmarkStart w:id="4" w:name="_j80nwjz0qkm" w:colFirst="0" w:colLast="0"/>
      <w:bookmarkEnd w:id="4"/>
      <w:r>
        <w:t>Оценка за экзамены</w:t>
      </w:r>
    </w:p>
    <w:p w14:paraId="69D19A31" w14:textId="2B300D65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Оценки за экзамены объявляются не позднее чем через 3 недели после окончания периода проведения экзаменов. Оценки вносятся в приложение к диплому и выставляются по 10-балльной шкале. </w:t>
      </w:r>
      <w:r>
        <w:rPr>
          <w:sz w:val="20"/>
          <w:szCs w:val="20"/>
        </w:rPr>
        <w:t xml:space="preserve">Оценка за </w:t>
      </w:r>
      <w:r>
        <w:rPr>
          <w:sz w:val="20"/>
          <w:szCs w:val="20"/>
        </w:rPr>
        <w:t>каждый отдельный экзамен идет в текущий рейтинг с кредитным весом 3 и входит в рейтинг определенных годов обучения в соответствии с учебным планом образовательной программы.</w:t>
      </w:r>
    </w:p>
    <w:p w14:paraId="69D19A34" w14:textId="129B8998" w:rsidR="00C93B0A" w:rsidRDefault="00E9354D" w:rsidP="00E34263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Правила округления оценки</w:t>
      </w:r>
      <w:r w:rsidR="00E34263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</w:rPr>
        <w:t>Выше 4 баллов действуют правила арифметического округ</w:t>
      </w:r>
      <w:r>
        <w:rPr>
          <w:sz w:val="20"/>
          <w:szCs w:val="20"/>
        </w:rPr>
        <w:t>ления. Пример: оценка 4,5 округляется до 5; 6,4 округляется до 6.</w:t>
      </w:r>
      <w:r w:rsidR="00E3426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Ниже 4 баллов оценка округляется с отбрасыванием целого числа. Пример: 3,9 округляется до 3.</w:t>
      </w:r>
    </w:p>
    <w:p w14:paraId="69D19A35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Если студент получил за любой из экзаменов по цифровым компетенциям неудовлетворительную оценку</w:t>
      </w:r>
      <w:r>
        <w:rPr>
          <w:sz w:val="20"/>
          <w:szCs w:val="20"/>
        </w:rPr>
        <w:t xml:space="preserve"> (ниже 4 баллов), то у студента образуется академическая задолженность. Её необходимо устранить до конца обучения.</w:t>
      </w:r>
    </w:p>
    <w:p w14:paraId="69D19A36" w14:textId="77777777" w:rsidR="00C93B0A" w:rsidRDefault="00E9354D">
      <w:pPr>
        <w:pStyle w:val="Heading2"/>
        <w:keepNext w:val="0"/>
        <w:keepLines w:val="0"/>
        <w:pBdr>
          <w:top w:val="none" w:sz="0" w:space="9" w:color="auto"/>
        </w:pBdr>
        <w:spacing w:before="500"/>
      </w:pPr>
      <w:bookmarkStart w:id="5" w:name="_slkdjuj502z5" w:colFirst="0" w:colLast="0"/>
      <w:bookmarkEnd w:id="5"/>
      <w:r>
        <w:t>Перезачет результатов</w:t>
      </w:r>
    </w:p>
    <w:p w14:paraId="69D19A37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Согласно Положению о промежуточной и итоговой аттестации студентов НИУ ВШЭ (ПОПАТКУС), студенты могут перезачесть свой </w:t>
      </w:r>
      <w:r>
        <w:rPr>
          <w:sz w:val="20"/>
          <w:szCs w:val="20"/>
        </w:rPr>
        <w:t xml:space="preserve">положительный результат НЭ по Цифровым компетенциям оценкой дисциплины-пререквизита, если такая дисциплина есть в РУП ОП, или внешней оценкой. Перезачет результатов осуществляется централизованно, для этого студентам не нужно оформлять заявление. </w:t>
      </w:r>
    </w:p>
    <w:p w14:paraId="69D19A38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Перезаче</w:t>
      </w:r>
      <w:r>
        <w:rPr>
          <w:sz w:val="20"/>
          <w:szCs w:val="20"/>
        </w:rPr>
        <w:t>т оценкой по НЭ (Независимому экзамену). Оценка за НЭ ликвидирует академическую задолженность по дисциплине-пререквизиту. Оценки 9 и 10 за курс-пререквизит можно получить только перезачетом оценки за НЭ / внешней оценкой. Оценку за НЭ нельзя использовать д</w:t>
      </w:r>
      <w:r>
        <w:rPr>
          <w:sz w:val="20"/>
          <w:szCs w:val="20"/>
        </w:rPr>
        <w:t>ля повышения внешней оценки.</w:t>
      </w:r>
    </w:p>
    <w:p w14:paraId="69D19A39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Перезачет оценкой по дисциплине-пререквизиту. Оценка за дисциплину-пререквизит может повысить оценку за НЭ (независимый экзамен) при условии, что за НЭ и за дисциплину оценки больше или равны 4 (то есть положительные). За дисци</w:t>
      </w:r>
      <w:r>
        <w:rPr>
          <w:sz w:val="20"/>
          <w:szCs w:val="20"/>
        </w:rPr>
        <w:t>плину-пререквизит нельзя получить оценку больше 8, поэтому и перезачесть НЭ можно максимум до 8 баллов. Оценку за дисциплину-пререквизит нельзя использовать для повышения внешней оценки.</w:t>
      </w:r>
    </w:p>
    <w:p w14:paraId="69D19A3A" w14:textId="77777777" w:rsidR="00C93B0A" w:rsidRDefault="00E9354D">
      <w:pPr>
        <w:shd w:val="clear" w:color="auto" w:fill="FFFFFF"/>
        <w:spacing w:before="540"/>
        <w:jc w:val="both"/>
      </w:pPr>
      <w:r>
        <w:rPr>
          <w:sz w:val="20"/>
          <w:szCs w:val="20"/>
        </w:rPr>
        <w:t>Перезачет внешней оценкой. Внешняя оценка может повысить оценку за НЭ</w:t>
      </w:r>
      <w:r>
        <w:rPr>
          <w:sz w:val="20"/>
          <w:szCs w:val="20"/>
        </w:rPr>
        <w:t xml:space="preserve"> (в случае, если она больше или равна 4, то есть положительная) и за дисциплину-пререквизит. Перезачет внешней оценкой возможен только если среди трех тестов внешней оценки нет отрицательной динамики: нельзя, чтобы оценка между тестами следующих этапов отл</w:t>
      </w:r>
      <w:r>
        <w:rPr>
          <w:sz w:val="20"/>
          <w:szCs w:val="20"/>
        </w:rPr>
        <w:t>ичалась более, чем на 2 балла! Если динамика оценки отрицательная, ВСЕ РАНЕЕ ПОЛУЧЕННЫЕ ПЕРЕЗАЧЕТЫ ОТМЕНЯЮТСЯ. В этом случае может возникнуть академическая задолженность, если, например, незачет по ДПР был перезачтен оценкой за НЭ.</w:t>
      </w:r>
    </w:p>
    <w:p w14:paraId="69D19A3B" w14:textId="77777777" w:rsidR="00C93B0A" w:rsidRDefault="00E9354D">
      <w:pPr>
        <w:pStyle w:val="Heading2"/>
        <w:pBdr>
          <w:top w:val="none" w:sz="0" w:space="9" w:color="auto"/>
        </w:pBdr>
        <w:spacing w:before="500"/>
      </w:pPr>
      <w:bookmarkStart w:id="6" w:name="_gsyxt8vkb9z7" w:colFirst="0" w:colLast="0"/>
      <w:bookmarkEnd w:id="6"/>
      <w:r>
        <w:t>Общие правила перезачета</w:t>
      </w:r>
      <w:r>
        <w:t xml:space="preserve"> оценок по цифровым компетенциям</w:t>
      </w:r>
    </w:p>
    <w:p w14:paraId="69D19A3C" w14:textId="77777777" w:rsidR="00C93B0A" w:rsidRDefault="00C93B0A"/>
    <w:p w14:paraId="69D19A3D" w14:textId="77777777" w:rsidR="00C93B0A" w:rsidRDefault="00E9354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Нельзя перезачесть внешнюю оценку. </w:t>
      </w:r>
    </w:p>
    <w:p w14:paraId="69D19A3E" w14:textId="77777777" w:rsidR="00C93B0A" w:rsidRDefault="00E9354D">
      <w:pPr>
        <w:jc w:val="both"/>
        <w:rPr>
          <w:sz w:val="20"/>
          <w:szCs w:val="20"/>
        </w:rPr>
      </w:pPr>
      <w:r>
        <w:rPr>
          <w:sz w:val="20"/>
          <w:szCs w:val="20"/>
        </w:rPr>
        <w:t>Все оценки изменяются один раз - 10 июля.</w:t>
      </w:r>
    </w:p>
    <w:p w14:paraId="69D19A3F" w14:textId="77777777" w:rsidR="00C93B0A" w:rsidRDefault="00E9354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Оценки за дисциплину-пререквизит и НЭ можно перезачесть большей из оценок за эти дисциплины или внешней оценкой. </w:t>
      </w:r>
    </w:p>
    <w:p w14:paraId="69D19A40" w14:textId="77777777" w:rsidR="00C93B0A" w:rsidRDefault="00E9354D">
      <w:pPr>
        <w:pStyle w:val="Heading2"/>
        <w:keepNext w:val="0"/>
        <w:keepLines w:val="0"/>
        <w:pBdr>
          <w:top w:val="none" w:sz="0" w:space="9" w:color="auto"/>
        </w:pBdr>
        <w:spacing w:before="500"/>
      </w:pPr>
      <w:bookmarkStart w:id="7" w:name="_p0fpnx4fd8pe" w:colFirst="0" w:colLast="0"/>
      <w:bookmarkEnd w:id="7"/>
      <w:r>
        <w:t>Как оценки влияют на стипендии, скидки и т.д.</w:t>
      </w:r>
    </w:p>
    <w:p w14:paraId="69D19A41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Оценки, полученные студентом по независимым экзаменам по цифровым компетенциям, учитываются в те</w:t>
      </w:r>
      <w:r>
        <w:rPr>
          <w:sz w:val="20"/>
          <w:szCs w:val="20"/>
        </w:rPr>
        <w:t>кущем рейтинге и при назначении стипендий и скидок в соответствии с локальными нормативными актами НИУ ВШЭ.</w:t>
      </w:r>
    </w:p>
    <w:p w14:paraId="69D19A42" w14:textId="77777777" w:rsidR="00C93B0A" w:rsidRDefault="00E9354D">
      <w:pPr>
        <w:pStyle w:val="Heading2"/>
        <w:keepNext w:val="0"/>
        <w:keepLines w:val="0"/>
        <w:pBdr>
          <w:top w:val="none" w:sz="0" w:space="9" w:color="auto"/>
        </w:pBdr>
        <w:spacing w:before="500"/>
      </w:pPr>
      <w:bookmarkStart w:id="8" w:name="_pkaoqktcwmlh" w:colFirst="0" w:colLast="0"/>
      <w:bookmarkEnd w:id="8"/>
      <w:r>
        <w:t>Организация экзаменов</w:t>
      </w:r>
    </w:p>
    <w:p w14:paraId="69D19A43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Учебный офис публикует график проведения экзаменов за 10 дней до начала периода проведения экзаменов на сайте образовательн</w:t>
      </w:r>
      <w:r>
        <w:rPr>
          <w:sz w:val="20"/>
          <w:szCs w:val="20"/>
        </w:rPr>
        <w:t>ой программы. За 3 рабочих дня до экзамена учебный офис оповещает студентов о дате, платформе и времени проведения экзамена.</w:t>
      </w:r>
    </w:p>
    <w:p w14:paraId="69D19A44" w14:textId="77777777" w:rsidR="00C93B0A" w:rsidRDefault="00E9354D">
      <w:pPr>
        <w:numPr>
          <w:ilvl w:val="0"/>
          <w:numId w:val="6"/>
        </w:numPr>
        <w:spacing w:before="680"/>
        <w:jc w:val="both"/>
        <w:rPr>
          <w:sz w:val="20"/>
          <w:szCs w:val="20"/>
        </w:rPr>
      </w:pPr>
      <w:r>
        <w:rPr>
          <w:sz w:val="20"/>
          <w:szCs w:val="20"/>
        </w:rPr>
        <w:t>Студент самостоятельно записывается на экзамен;</w:t>
      </w:r>
    </w:p>
    <w:p w14:paraId="69D19A45" w14:textId="77777777" w:rsidR="00C93B0A" w:rsidRDefault="00E9354D">
      <w:pPr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Запись на экзамены доступна студентам за 3 недели до первого слота по экзаменам п</w:t>
      </w:r>
      <w:r>
        <w:rPr>
          <w:sz w:val="20"/>
          <w:szCs w:val="20"/>
        </w:rPr>
        <w:t>о цифровым компетенциям. Дату и время сдачи определяет студент, исходя из доступных ему слотов записи;</w:t>
      </w:r>
    </w:p>
    <w:p w14:paraId="69D19A46" w14:textId="77777777" w:rsidR="00C93B0A" w:rsidRDefault="00E9354D">
      <w:pPr>
        <w:numPr>
          <w:ilvl w:val="0"/>
          <w:numId w:val="6"/>
        </w:numP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Не позднее, чем за 3 рабочих дня студент должен внести данные о выбранном слоте в регистрационные формы. </w:t>
      </w:r>
    </w:p>
    <w:p w14:paraId="69D19A47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Если студент имеет медицинские показания для со</w:t>
      </w:r>
      <w:r>
        <w:rPr>
          <w:sz w:val="20"/>
          <w:szCs w:val="20"/>
        </w:rPr>
        <w:t>здания ему особых условий при проведении экзаменов, он должен не позднее, чем за месяц до начала проведения экзаменов, предоставить в Учебный офис заявление на имя проректора С.Ю. Рощина (https://www.google.com/url?q=https://www.hse.ru/org/persons/66063&amp;sa</w:t>
      </w:r>
      <w:r>
        <w:rPr>
          <w:sz w:val="20"/>
          <w:szCs w:val="20"/>
        </w:rPr>
        <w:t xml:space="preserve">=D&amp;source=docs&amp;ust=1745231639001452&amp;usg=AOvVaw1P7_pbP-yx2vIA7GIUkhvn), в котором должно содержаться описание необходимых условий и медицинские документы, являющиеся основанием для их создания. </w:t>
      </w:r>
    </w:p>
    <w:p w14:paraId="69D19A48" w14:textId="77777777" w:rsidR="00C93B0A" w:rsidRDefault="00E9354D">
      <w:pPr>
        <w:pStyle w:val="Heading2"/>
        <w:keepNext w:val="0"/>
        <w:keepLines w:val="0"/>
        <w:pBdr>
          <w:top w:val="none" w:sz="0" w:space="9" w:color="auto"/>
        </w:pBdr>
        <w:spacing w:before="500"/>
      </w:pPr>
      <w:bookmarkStart w:id="9" w:name="_cprkma8ezjaq" w:colFirst="0" w:colLast="0"/>
      <w:bookmarkEnd w:id="9"/>
      <w:r>
        <w:t>Перенос экзаменов</w:t>
      </w:r>
    </w:p>
    <w:p w14:paraId="69D19A49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Перенос экзамена после закрытия слотов на за</w:t>
      </w:r>
      <w:r>
        <w:rPr>
          <w:sz w:val="20"/>
          <w:szCs w:val="20"/>
        </w:rPr>
        <w:t>пись возможен только по уважительной причине. Уважительной причиной неявки на элемент контроля считаются болезнь, подтвержденная медицинской справкой, а также иные уважительные причины (к ним не относятся обстоятельства, связанные с работой студента).</w:t>
      </w:r>
    </w:p>
    <w:p w14:paraId="69D19A4A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Меди</w:t>
      </w:r>
      <w:r>
        <w:rPr>
          <w:sz w:val="20"/>
          <w:szCs w:val="20"/>
        </w:rPr>
        <w:t>цинскую справку только по форме 095/У необходимо подать в день, который студенту необходимо приступить к занятиям (он отражен в справке). Иные уважительные причины подтверждаются документально онлайн не позднее 3 рабочих дней после неявки. Для подачи заявк</w:t>
      </w:r>
      <w:r>
        <w:rPr>
          <w:sz w:val="20"/>
          <w:szCs w:val="20"/>
        </w:rPr>
        <w:t>и необходимо направить документы (справку или иные документы) через электронный сервис (https://pmo.hse.ru/servicedesk/customer/portal/93/user/login?destination=portal%2F93%2Fcreate%2F2631).</w:t>
      </w:r>
    </w:p>
    <w:p w14:paraId="69D19A4B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Перенос даты и/или времени проведения экзамена осуществляется не </w:t>
      </w:r>
      <w:r>
        <w:rPr>
          <w:sz w:val="20"/>
          <w:szCs w:val="20"/>
        </w:rPr>
        <w:t xml:space="preserve">более 2 раз в период проведения независимых экзаменов. </w:t>
      </w:r>
    </w:p>
    <w:p w14:paraId="69D19A4C" w14:textId="77777777" w:rsidR="00C93B0A" w:rsidRDefault="00E9354D">
      <w:pPr>
        <w:pStyle w:val="Heading2"/>
        <w:keepNext w:val="0"/>
        <w:keepLines w:val="0"/>
        <w:pBdr>
          <w:top w:val="none" w:sz="0" w:space="9" w:color="auto"/>
        </w:pBdr>
        <w:spacing w:before="500"/>
        <w:jc w:val="both"/>
      </w:pPr>
      <w:bookmarkStart w:id="10" w:name="_1cirpde4q81y" w:colFirst="0" w:colLast="0"/>
      <w:bookmarkEnd w:id="10"/>
      <w:r>
        <w:lastRenderedPageBreak/>
        <w:t>Проведение экзаменов</w:t>
      </w:r>
    </w:p>
    <w:p w14:paraId="1946FBDE" w14:textId="4D89866A" w:rsidR="00AB447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Экзамены по цифровым компетенциям в 2023/2024 учебном году проводятся в онлайн-формате с синхронным прокторингом на платформе edu.hse.ru (</w:t>
      </w:r>
      <w:hyperlink r:id="rId5" w:history="1">
        <w:r w:rsidR="00AB447A" w:rsidRPr="0038533C">
          <w:rPr>
            <w:rStyle w:val="Hyperlink"/>
            <w:sz w:val="20"/>
            <w:szCs w:val="20"/>
          </w:rPr>
          <w:t>https://edu.hse.ru/my/courses.php</w:t>
        </w:r>
      </w:hyperlink>
      <w:r>
        <w:rPr>
          <w:sz w:val="20"/>
          <w:szCs w:val="20"/>
        </w:rPr>
        <w:t>).</w:t>
      </w:r>
    </w:p>
    <w:p w14:paraId="69D19A50" w14:textId="4C680165" w:rsidR="00C93B0A" w:rsidRDefault="00E9354D" w:rsidP="00AB447A">
      <w:pPr>
        <w:rPr>
          <w:sz w:val="20"/>
          <w:szCs w:val="20"/>
        </w:rPr>
      </w:pPr>
      <w:bookmarkStart w:id="11" w:name="_5thsruk8t4di" w:colFirst="0" w:colLast="0"/>
      <w:bookmarkEnd w:id="11"/>
      <w:r w:rsidRPr="00AB447A">
        <w:rPr>
          <w:sz w:val="20"/>
          <w:szCs w:val="20"/>
        </w:rPr>
        <w:t>Перед началом экзамена студент должен</w:t>
      </w:r>
      <w:r w:rsidR="00AB447A">
        <w:rPr>
          <w:sz w:val="20"/>
          <w:szCs w:val="20"/>
          <w:lang w:val="ru-RU"/>
        </w:rPr>
        <w:t xml:space="preserve"> о</w:t>
      </w:r>
      <w:r>
        <w:rPr>
          <w:sz w:val="20"/>
          <w:szCs w:val="20"/>
        </w:rPr>
        <w:t>знакомиться с правилами поведения на экзамене.</w:t>
      </w:r>
      <w:r w:rsidR="00AB44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Пройти идентификацию личности. Подойдет внутренний или заграничный паспорта, водительские права, временное удостоверение личности гражданина РФ.</w:t>
      </w:r>
    </w:p>
    <w:p w14:paraId="69D19A51" w14:textId="77777777" w:rsidR="00C93B0A" w:rsidRDefault="00E9354D">
      <w:pPr>
        <w:pStyle w:val="Heading3"/>
        <w:keepNext w:val="0"/>
        <w:keepLines w:val="0"/>
        <w:pBdr>
          <w:top w:val="none" w:sz="0" w:space="7" w:color="auto"/>
        </w:pBdr>
        <w:shd w:val="clear" w:color="auto" w:fill="FFFFFF"/>
        <w:spacing w:before="460" w:after="0" w:line="288" w:lineRule="auto"/>
        <w:jc w:val="both"/>
        <w:rPr>
          <w:sz w:val="20"/>
          <w:szCs w:val="20"/>
        </w:rPr>
      </w:pPr>
      <w:bookmarkStart w:id="12" w:name="_cxeijehob99n" w:colFirst="0" w:colLast="0"/>
      <w:bookmarkEnd w:id="12"/>
      <w:r>
        <w:rPr>
          <w:b/>
          <w:color w:val="000000"/>
          <w:sz w:val="24"/>
          <w:szCs w:val="24"/>
        </w:rPr>
        <w:t xml:space="preserve">Во время экзамена </w:t>
      </w:r>
      <w:r>
        <w:rPr>
          <w:b/>
          <w:color w:val="008000"/>
          <w:sz w:val="24"/>
          <w:szCs w:val="24"/>
        </w:rPr>
        <w:t xml:space="preserve">можно </w:t>
      </w:r>
      <w:r>
        <w:rPr>
          <w:sz w:val="20"/>
          <w:szCs w:val="20"/>
        </w:rPr>
        <w:t>Иметь при себе черновики (чис</w:t>
      </w:r>
      <w:r>
        <w:rPr>
          <w:sz w:val="20"/>
          <w:szCs w:val="20"/>
        </w:rPr>
        <w:t>тая бумага, ручка на столе), воду, лекарства (в прозрачном пакете).</w:t>
      </w:r>
    </w:p>
    <w:p w14:paraId="69D19A52" w14:textId="77777777" w:rsidR="00C93B0A" w:rsidRDefault="00E9354D">
      <w:pPr>
        <w:pStyle w:val="Heading3"/>
        <w:keepNext w:val="0"/>
        <w:keepLines w:val="0"/>
        <w:pBdr>
          <w:top w:val="none" w:sz="0" w:space="7" w:color="auto"/>
        </w:pBdr>
        <w:shd w:val="clear" w:color="auto" w:fill="FFFFFF"/>
        <w:spacing w:before="460" w:after="0" w:line="288" w:lineRule="auto"/>
        <w:jc w:val="both"/>
        <w:rPr>
          <w:sz w:val="20"/>
          <w:szCs w:val="20"/>
        </w:rPr>
      </w:pPr>
      <w:bookmarkStart w:id="13" w:name="_tvktae3821d0" w:colFirst="0" w:colLast="0"/>
      <w:bookmarkEnd w:id="13"/>
      <w:r>
        <w:rPr>
          <w:b/>
          <w:color w:val="000000"/>
          <w:sz w:val="24"/>
          <w:szCs w:val="24"/>
        </w:rPr>
        <w:t xml:space="preserve">Во время экзамена </w:t>
      </w:r>
      <w:r>
        <w:rPr>
          <w:b/>
          <w:color w:val="FF0000"/>
          <w:sz w:val="24"/>
          <w:szCs w:val="24"/>
        </w:rPr>
        <w:t xml:space="preserve">нельзя </w:t>
      </w:r>
      <w:r>
        <w:rPr>
          <w:sz w:val="20"/>
          <w:szCs w:val="20"/>
        </w:rPr>
        <w:t>Пользоваться гаджетами (мобильные телефоны, кроме того, который используется во время экзамена в роли камеры, планшеты и т.д.), наушниками, дополнительными монито</w:t>
      </w:r>
      <w:r>
        <w:rPr>
          <w:sz w:val="20"/>
          <w:szCs w:val="20"/>
        </w:rPr>
        <w:t>рами и компьютерной техникой, справочными материалами (книги, записи и т.д.).</w:t>
      </w:r>
    </w:p>
    <w:p w14:paraId="69D19A56" w14:textId="7F2FE01D" w:rsidR="00C93B0A" w:rsidRDefault="00E9354D" w:rsidP="00AB447A">
      <w:pPr>
        <w:pStyle w:val="Heading3"/>
        <w:keepNext w:val="0"/>
        <w:keepLines w:val="0"/>
        <w:pBdr>
          <w:top w:val="none" w:sz="0" w:space="7" w:color="auto"/>
        </w:pBdr>
        <w:shd w:val="clear" w:color="auto" w:fill="FFFFFF"/>
        <w:spacing w:before="460" w:after="0" w:line="288" w:lineRule="auto"/>
        <w:jc w:val="both"/>
        <w:rPr>
          <w:sz w:val="20"/>
          <w:szCs w:val="20"/>
        </w:rPr>
      </w:pPr>
      <w:bookmarkStart w:id="14" w:name="_jcd1iaxkvz6k" w:colFirst="0" w:colLast="0"/>
      <w:bookmarkEnd w:id="14"/>
      <w:r>
        <w:rPr>
          <w:b/>
          <w:color w:val="000000"/>
          <w:sz w:val="24"/>
          <w:szCs w:val="24"/>
        </w:rPr>
        <w:t xml:space="preserve">Выход из помещения во время экзамена </w:t>
      </w:r>
      <w:r>
        <w:rPr>
          <w:sz w:val="20"/>
          <w:szCs w:val="20"/>
        </w:rPr>
        <w:t>по Анализу данных возможен по согласованию с проктором один раз на не более чем 5 минут. Если студент отсутствует более 5 минут, проктор им</w:t>
      </w:r>
      <w:r>
        <w:rPr>
          <w:sz w:val="20"/>
          <w:szCs w:val="20"/>
        </w:rPr>
        <w:t>еет право его отстранить. Работа студента будет аннулирована.</w:t>
      </w:r>
      <w:r w:rsidR="00AB44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При обнаружении запрещенных предметов или при нарушении студентом правил поведения во время экзамена проктор имеет право удалить его с экзамена. </w:t>
      </w:r>
      <w:r>
        <w:rPr>
          <w:sz w:val="20"/>
          <w:szCs w:val="20"/>
        </w:rPr>
        <w:t xml:space="preserve">При возникновении технических вопросов во время </w:t>
      </w:r>
      <w:r>
        <w:rPr>
          <w:sz w:val="20"/>
          <w:szCs w:val="20"/>
        </w:rPr>
        <w:t xml:space="preserve">экзамена студент может в чате системы прокторинга задать вопрос проктору. </w:t>
      </w:r>
      <w:r>
        <w:rPr>
          <w:sz w:val="20"/>
          <w:szCs w:val="20"/>
          <w:u w:val="single"/>
        </w:rPr>
        <w:t>Правила участия в экзаменах</w:t>
      </w:r>
      <w:r>
        <w:rPr>
          <w:sz w:val="20"/>
          <w:szCs w:val="20"/>
        </w:rPr>
        <w:t xml:space="preserve"> можно найти в курсах подготовки по ссылкам ниже в разделе "Материалы для подготовки".</w:t>
      </w:r>
    </w:p>
    <w:p w14:paraId="69D19A57" w14:textId="77777777" w:rsidR="00C93B0A" w:rsidRDefault="00E9354D">
      <w:pPr>
        <w:pStyle w:val="Heading2"/>
        <w:keepNext w:val="0"/>
        <w:keepLines w:val="0"/>
        <w:pBdr>
          <w:top w:val="none" w:sz="0" w:space="9" w:color="auto"/>
        </w:pBdr>
        <w:spacing w:before="500"/>
        <w:jc w:val="both"/>
      </w:pPr>
      <w:bookmarkStart w:id="15" w:name="_uoztm42qnp1g" w:colFirst="0" w:colLast="0"/>
      <w:bookmarkEnd w:id="15"/>
      <w:r>
        <w:t>А</w:t>
      </w:r>
      <w:r>
        <w:t>пелляции</w:t>
      </w:r>
    </w:p>
    <w:p w14:paraId="69D19A58" w14:textId="77777777" w:rsidR="00C93B0A" w:rsidRDefault="00E9354D">
      <w:pPr>
        <w:spacing w:before="680" w:after="200"/>
        <w:jc w:val="both"/>
        <w:rPr>
          <w:sz w:val="20"/>
          <w:szCs w:val="20"/>
        </w:rPr>
      </w:pPr>
      <w:r>
        <w:rPr>
          <w:sz w:val="20"/>
          <w:szCs w:val="20"/>
        </w:rPr>
        <w:t>Апелляция к НЭ по ЦК не предусмотрена. В случаях техничес</w:t>
      </w:r>
      <w:r>
        <w:rPr>
          <w:sz w:val="20"/>
          <w:szCs w:val="20"/>
        </w:rPr>
        <w:t>ких проблем и сбоев в работе бланка при проведении НЭ по ЦК студент имеет право направить мотивированное заявление в Учебный офис своей образовательной программы по корпоративной почте, а также через автоматизированный сервис в ЭИОС до 23.59 непосредственн</w:t>
      </w:r>
      <w:r>
        <w:rPr>
          <w:sz w:val="20"/>
          <w:szCs w:val="20"/>
        </w:rPr>
        <w:t>о в день проведения НЭ по ЦК с описанием технических сбоев в работе бланка с приложением подтверждающих материалов (скриншота экрана, включающего системное время создания скриншота/ фото, видео и т.д.). В случае удовлетворения мотивированного заявления, по</w:t>
      </w:r>
      <w:r>
        <w:rPr>
          <w:sz w:val="20"/>
          <w:szCs w:val="20"/>
        </w:rPr>
        <w:t xml:space="preserve">данного в Учебный офис, работа студента аннулируется, и ему предоставляется возможность написать НЭ по ЦК в резервный день. Студент должен за 2 рабочих дня до установленного периода резервных дней подать в учебный офис заявку на сдачу НЭ по ЦК в резервный </w:t>
      </w:r>
      <w:r>
        <w:rPr>
          <w:sz w:val="20"/>
          <w:szCs w:val="20"/>
        </w:rPr>
        <w:t>день. Учебный офис регистрирует студента на НЭ по ЦК в резервный день.</w:t>
      </w:r>
    </w:p>
    <w:p w14:paraId="69D19A59" w14:textId="77777777" w:rsidR="00C93B0A" w:rsidRDefault="00E9354D">
      <w:pPr>
        <w:shd w:val="clear" w:color="auto" w:fill="FFFFFF"/>
        <w:spacing w:before="540"/>
        <w:rPr>
          <w:sz w:val="20"/>
          <w:szCs w:val="20"/>
        </w:rPr>
      </w:pPr>
      <w:r>
        <w:rPr>
          <w:sz w:val="20"/>
          <w:szCs w:val="20"/>
        </w:rPr>
        <w:t xml:space="preserve">Образец мотивированного заявления: </w:t>
      </w:r>
      <w:hyperlink r:id="rId6">
        <w:r>
          <w:rPr>
            <w:color w:val="1155CC"/>
            <w:sz w:val="20"/>
            <w:szCs w:val="20"/>
            <w:u w:val="single"/>
          </w:rPr>
          <w:t>https://www.google.com/url?q=https://www.hse.ru/mirror/pubs/share/801693670&amp;sa=D&amp;sou</w:t>
        </w:r>
        <w:r>
          <w:rPr>
            <w:color w:val="1155CC"/>
            <w:sz w:val="20"/>
            <w:szCs w:val="20"/>
            <w:u w:val="single"/>
          </w:rPr>
          <w:t>rce=docs&amp;ust=1745231880800079&amp;usg=AOvVaw0S6xcaRgnBF1f15ikNpvfo</w:t>
        </w:r>
      </w:hyperlink>
      <w:r>
        <w:rPr>
          <w:sz w:val="20"/>
          <w:szCs w:val="20"/>
        </w:rPr>
        <w:t xml:space="preserve"> </w:t>
      </w:r>
    </w:p>
    <w:p w14:paraId="69D19A5A" w14:textId="77777777" w:rsidR="00C93B0A" w:rsidRDefault="00E9354D">
      <w:pPr>
        <w:pStyle w:val="Heading3"/>
        <w:keepNext w:val="0"/>
        <w:keepLines w:val="0"/>
        <w:pBdr>
          <w:top w:val="none" w:sz="0" w:space="7" w:color="auto"/>
        </w:pBdr>
        <w:shd w:val="clear" w:color="auto" w:fill="FFFFFF"/>
        <w:spacing w:before="460" w:after="0" w:line="288" w:lineRule="auto"/>
        <w:rPr>
          <w:b/>
          <w:color w:val="000000"/>
          <w:sz w:val="24"/>
          <w:szCs w:val="24"/>
        </w:rPr>
      </w:pPr>
      <w:bookmarkStart w:id="16" w:name="_ck5958pcnaqn" w:colFirst="0" w:colLast="0"/>
      <w:bookmarkEnd w:id="16"/>
      <w:r>
        <w:rPr>
          <w:b/>
          <w:color w:val="000000"/>
          <w:sz w:val="24"/>
          <w:szCs w:val="24"/>
        </w:rPr>
        <w:lastRenderedPageBreak/>
        <w:t>Какие заявления по апелляции не рассматриваются:</w:t>
      </w:r>
    </w:p>
    <w:p w14:paraId="69D19A5B" w14:textId="77777777" w:rsidR="00C93B0A" w:rsidRDefault="00E9354D">
      <w:pPr>
        <w:pStyle w:val="Heading3"/>
        <w:keepNext w:val="0"/>
        <w:keepLines w:val="0"/>
        <w:numPr>
          <w:ilvl w:val="0"/>
          <w:numId w:val="15"/>
        </w:numPr>
        <w:pBdr>
          <w:top w:val="none" w:sz="0" w:space="7" w:color="auto"/>
        </w:pBdr>
        <w:shd w:val="clear" w:color="auto" w:fill="FFFFFF"/>
        <w:spacing w:before="460" w:after="0" w:line="288" w:lineRule="auto"/>
        <w:rPr>
          <w:sz w:val="20"/>
          <w:szCs w:val="20"/>
        </w:rPr>
      </w:pPr>
      <w:bookmarkStart w:id="17" w:name="_oxylj4fpjv5x" w:colFirst="0" w:colLast="0"/>
      <w:bookmarkEnd w:id="17"/>
      <w:r>
        <w:rPr>
          <w:sz w:val="20"/>
          <w:szCs w:val="20"/>
        </w:rPr>
        <w:t>На структуру бланков, настройки плагинов проверки заданий, правила, определяющие методы проверки заданий, вес заданий;</w:t>
      </w:r>
    </w:p>
    <w:p w14:paraId="69D19A5C" w14:textId="77777777" w:rsidR="00C93B0A" w:rsidRDefault="00E9354D">
      <w:pPr>
        <w:pStyle w:val="Heading3"/>
        <w:keepNext w:val="0"/>
        <w:keepLines w:val="0"/>
        <w:numPr>
          <w:ilvl w:val="0"/>
          <w:numId w:val="15"/>
        </w:numPr>
        <w:pBdr>
          <w:top w:val="none" w:sz="0" w:space="7" w:color="auto"/>
        </w:pBdr>
        <w:shd w:val="clear" w:color="auto" w:fill="FFFFFF"/>
        <w:spacing w:before="0" w:after="0" w:line="288" w:lineRule="auto"/>
        <w:rPr>
          <w:sz w:val="20"/>
          <w:szCs w:val="20"/>
        </w:rPr>
      </w:pPr>
      <w:bookmarkStart w:id="18" w:name="_jm0d84nuat9p" w:colFirst="0" w:colLast="0"/>
      <w:bookmarkEnd w:id="18"/>
      <w:r>
        <w:rPr>
          <w:sz w:val="20"/>
          <w:szCs w:val="20"/>
        </w:rPr>
        <w:t>На вопросы, связанные с нарушением студентом установленных требований к выполнению экзаменационной работы;</w:t>
      </w:r>
    </w:p>
    <w:p w14:paraId="69D19A5D" w14:textId="77777777" w:rsidR="00C93B0A" w:rsidRDefault="00E9354D">
      <w:pPr>
        <w:pStyle w:val="Heading3"/>
        <w:keepNext w:val="0"/>
        <w:keepLines w:val="0"/>
        <w:numPr>
          <w:ilvl w:val="0"/>
          <w:numId w:val="15"/>
        </w:numPr>
        <w:pBdr>
          <w:top w:val="none" w:sz="0" w:space="7" w:color="auto"/>
        </w:pBdr>
        <w:shd w:val="clear" w:color="auto" w:fill="FFFFFF"/>
        <w:spacing w:before="0" w:after="0" w:line="288" w:lineRule="auto"/>
        <w:rPr>
          <w:sz w:val="20"/>
          <w:szCs w:val="20"/>
        </w:rPr>
      </w:pPr>
      <w:bookmarkStart w:id="19" w:name="_3obd6uq51a88" w:colFirst="0" w:colLast="0"/>
      <w:bookmarkEnd w:id="19"/>
      <w:r>
        <w:rPr>
          <w:sz w:val="20"/>
          <w:szCs w:val="20"/>
        </w:rPr>
        <w:t xml:space="preserve">На формулировку заданий НЭ по </w:t>
      </w:r>
      <w:r>
        <w:rPr>
          <w:sz w:val="20"/>
          <w:szCs w:val="20"/>
        </w:rPr>
        <w:t>ЦК.</w:t>
      </w:r>
    </w:p>
    <w:p w14:paraId="69D19A5E" w14:textId="77777777" w:rsidR="00C93B0A" w:rsidRDefault="00E9354D">
      <w:pPr>
        <w:pStyle w:val="Heading2"/>
        <w:keepNext w:val="0"/>
        <w:keepLines w:val="0"/>
        <w:pBdr>
          <w:top w:val="none" w:sz="0" w:space="9" w:color="auto"/>
        </w:pBdr>
        <w:spacing w:before="500"/>
      </w:pPr>
      <w:bookmarkStart w:id="20" w:name="_mxkzaptoqyzv" w:colFirst="0" w:colLast="0"/>
      <w:bookmarkEnd w:id="20"/>
      <w:r>
        <w:t>Пересдачи</w:t>
      </w:r>
    </w:p>
    <w:p w14:paraId="69D19A62" w14:textId="33BC562F" w:rsidR="00C93B0A" w:rsidRDefault="00E9354D">
      <w:pPr>
        <w:shd w:val="clear" w:color="auto" w:fill="FFFFFF"/>
        <w:spacing w:before="540"/>
        <w:rPr>
          <w:sz w:val="20"/>
          <w:szCs w:val="20"/>
        </w:rPr>
      </w:pPr>
      <w:r>
        <w:rPr>
          <w:sz w:val="20"/>
          <w:szCs w:val="20"/>
        </w:rPr>
        <w:t>Ближайший период пересдач пройдет весной, с 3 по 21 марта.</w:t>
      </w:r>
      <w:r w:rsidR="0040207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Пересдача экзаменов по цифровым компетенциям проходит два раза в год (весной и осенью).</w:t>
      </w:r>
      <w:r w:rsidR="0040207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Студенты, пропустившие экзамен по уважительной причине, могут сдать экзамен в резервный день.</w:t>
      </w:r>
      <w:r>
        <w:rPr>
          <w:sz w:val="20"/>
          <w:szCs w:val="20"/>
        </w:rPr>
        <w:t xml:space="preserve"> Если студент не может по уважительной причине сдать экзамен в резервный день, то учебный офис может назначить сдачу экзамена на осенний период пересдач.</w:t>
      </w:r>
      <w:r w:rsidR="0040207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Студент не допускается к государственной итоговой аттестации, если до 1 апреля последнего курса </w:t>
      </w:r>
      <w:r>
        <w:rPr>
          <w:sz w:val="20"/>
          <w:szCs w:val="20"/>
        </w:rPr>
        <w:t>обучения не ликвидирована академическая задолженность по независимым экзаменам по цифровым компетенциям.</w:t>
      </w:r>
    </w:p>
    <w:p w14:paraId="69D19A63" w14:textId="77777777" w:rsidR="00C93B0A" w:rsidRDefault="00E9354D">
      <w:pPr>
        <w:pStyle w:val="Heading2"/>
        <w:keepNext w:val="0"/>
        <w:keepLines w:val="0"/>
        <w:pBdr>
          <w:top w:val="none" w:sz="0" w:space="9" w:color="auto"/>
        </w:pBdr>
        <w:spacing w:before="500"/>
      </w:pPr>
      <w:bookmarkStart w:id="21" w:name="_f1l3g3q6b5sq" w:colFirst="0" w:colLast="0"/>
      <w:bookmarkEnd w:id="21"/>
      <w:r>
        <w:t>Отдельные случаи пересдач экзаменов</w:t>
      </w:r>
    </w:p>
    <w:p w14:paraId="69D19A64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1. Если студент не освоил дисциплины, запланированные в учебном плане образовательной программы для подготовки к независимому экзамену по цифровым компетенциям. Студент может подать заявление на повторное включение этих дисциплин в ИУП. Тогда независимый</w:t>
      </w:r>
      <w:r>
        <w:rPr>
          <w:sz w:val="20"/>
          <w:szCs w:val="20"/>
        </w:rPr>
        <w:t xml:space="preserve"> экзамен по цифровой компетенции переносится на следующий год и перенос не считается академической задолженностью.</w:t>
      </w:r>
    </w:p>
    <w:p w14:paraId="69D19A65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2. Если студент пропустил сдачу независимого экзамена по цифровым компетенциям, находясь в академическом отпуске, в отпуске по беременност</w:t>
      </w:r>
      <w:r>
        <w:rPr>
          <w:sz w:val="20"/>
          <w:szCs w:val="20"/>
        </w:rPr>
        <w:t>и и родам или в отпуске по уходу за ребенком. Студент последовательно изучает дисциплины, предусмотренные учебным планом образовательной программы для подготовки к независимому экзамену по цифровым компетенциям, и сдаёт экзамен после их завершения.</w:t>
      </w:r>
    </w:p>
    <w:p w14:paraId="69D19A66" w14:textId="77777777" w:rsidR="00C93B0A" w:rsidRDefault="00E9354D">
      <w:pPr>
        <w:pStyle w:val="Heading2"/>
      </w:pPr>
      <w:r>
        <w:br w:type="page"/>
      </w:r>
    </w:p>
    <w:p w14:paraId="69D19A67" w14:textId="77777777" w:rsidR="00C93B0A" w:rsidRDefault="00E9354D">
      <w:pPr>
        <w:pStyle w:val="Heading2"/>
      </w:pPr>
      <w:bookmarkStart w:id="22" w:name="_2f7g7nsr7jy7" w:colFirst="0" w:colLast="0"/>
      <w:bookmarkEnd w:id="22"/>
      <w:r>
        <w:lastRenderedPageBreak/>
        <w:t>Пра</w:t>
      </w:r>
      <w:r>
        <w:t>вила проведения независимого экзамена по анализу данных</w:t>
      </w:r>
    </w:p>
    <w:p w14:paraId="69D19A6C" w14:textId="544931CD" w:rsidR="00C93B0A" w:rsidRDefault="00E9354D">
      <w:pPr>
        <w:shd w:val="clear" w:color="auto" w:fill="FFFFFF"/>
        <w:spacing w:before="540"/>
        <w:rPr>
          <w:sz w:val="20"/>
          <w:szCs w:val="20"/>
        </w:rPr>
      </w:pPr>
      <w:r>
        <w:rPr>
          <w:sz w:val="20"/>
          <w:szCs w:val="20"/>
        </w:rPr>
        <w:t>Если что-то пошло не так во время экзамена: пожалуйста, срочно напишите письмо на адрес службы поддержки НИУ ВШЭ: helpexam@hse.ru! Все возникшие проблемы фиксируйте с помощью скриншотов!</w:t>
      </w:r>
      <w:r w:rsidR="00D7747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В случае возм</w:t>
      </w:r>
      <w:r>
        <w:rPr>
          <w:sz w:val="20"/>
          <w:szCs w:val="20"/>
        </w:rPr>
        <w:t xml:space="preserve">ожного кратковременного сбоя при тестировании (не более 5 минут) (зависла страница, прервался сеанс тестирования, не видно кнопки "начать тестирование") рекомендуем обновить страницу (Ctrl+F5). </w:t>
      </w:r>
      <w:r>
        <w:rPr>
          <w:sz w:val="20"/>
          <w:szCs w:val="20"/>
        </w:rPr>
        <w:t xml:space="preserve">Обратите внимание, что приступить к экзамену можно в течение </w:t>
      </w:r>
      <w:r>
        <w:rPr>
          <w:sz w:val="20"/>
          <w:szCs w:val="20"/>
        </w:rPr>
        <w:t>30 минут после старта экзамена, по прошествии 30 минут вход в экзамен блокируется. Экзамен длится 120 минут с момента начала попытки.</w:t>
      </w:r>
      <w:r w:rsidR="00D7747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Во время экзамена разрешается выйти из помещения один раз на не более чем 5 минут. Прежде чем покинуть помещение, студент </w:t>
      </w:r>
      <w:r>
        <w:rPr>
          <w:sz w:val="20"/>
          <w:szCs w:val="20"/>
        </w:rPr>
        <w:t>должен в чате проинформировать проктора об этом и дождаться разрешения на выход.</w:t>
      </w:r>
      <w:r w:rsidR="00D7747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Экзамен проходит только на платформе </w:t>
      </w:r>
      <w:hyperlink r:id="rId7">
        <w:r>
          <w:rPr>
            <w:color w:val="1155CC"/>
            <w:sz w:val="20"/>
            <w:szCs w:val="20"/>
            <w:u w:val="single"/>
          </w:rPr>
          <w:t>edu.hse.ru</w:t>
        </w:r>
      </w:hyperlink>
      <w:r>
        <w:rPr>
          <w:sz w:val="20"/>
          <w:szCs w:val="20"/>
        </w:rPr>
        <w:t xml:space="preserve">. </w:t>
      </w:r>
    </w:p>
    <w:p w14:paraId="69D19A6D" w14:textId="77777777" w:rsidR="00C93B0A" w:rsidRDefault="00E9354D">
      <w:pPr>
        <w:pStyle w:val="Heading2"/>
      </w:pPr>
      <w:bookmarkStart w:id="23" w:name="_f498089k2cnv" w:colFirst="0" w:colLast="0"/>
      <w:bookmarkEnd w:id="23"/>
      <w:r>
        <w:t>1. Действия студента до начала экзамена</w:t>
      </w:r>
    </w:p>
    <w:p w14:paraId="69D19A73" w14:textId="262D3088" w:rsidR="00C93B0A" w:rsidRDefault="00E9354D" w:rsidP="005909C6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Студент обязан ознакомиться с данными правилами проведения экзамена.</w:t>
      </w:r>
      <w:r w:rsidR="005909C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Студент обязан ознакомиться с требованиями к ПК пользователя.</w:t>
      </w:r>
      <w:r w:rsidR="005909C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Проверьте наличие на телефоне и компьютере браузера Google Chrome (корректность работы системы в других браузерах не гарантир</w:t>
      </w:r>
      <w:r>
        <w:rPr>
          <w:sz w:val="20"/>
          <w:szCs w:val="20"/>
        </w:rPr>
        <w:t>уется).</w:t>
      </w:r>
      <w:r w:rsidR="005909C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Проверьте на компьютере наличие одной или нескольких программ: JupyterNotebook, JupyterLab, PyCharm, RStudio, Stata, SPSS, Excel, LibreOffice, OpenOffice, Jamovi Desktop, Numbers (MacOS). </w:t>
      </w:r>
      <w:r w:rsidR="005909C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Обращаем ваше внимание, что синхронный прокторинг проходит </w:t>
      </w:r>
      <w:r>
        <w:rPr>
          <w:sz w:val="20"/>
          <w:szCs w:val="20"/>
        </w:rPr>
        <w:t>с использованием 2-х камер: веб-камеры компьютера и камеры на мобильном устройстве (подробнее о подключении камеры на телефоне см. п. 2.6.4).</w:t>
      </w:r>
      <w:r w:rsidR="005909C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Студент обязан подготовить рабочее место к сдаче экзамена с прокторингом. Как это правильно сделать описано на вид</w:t>
      </w:r>
      <w:r>
        <w:rPr>
          <w:sz w:val="20"/>
          <w:szCs w:val="20"/>
        </w:rPr>
        <w:t>ео. Проверить работоспособность оборудования можно по ссылке: https://hse.proctoring.online/api/check?id=2camcheck (ссылка только для проверки оборудования; открывать с компьютера/ ноутбука, на котором студент будет проходить тестирование). Для самого экза</w:t>
      </w:r>
      <w:r>
        <w:rPr>
          <w:sz w:val="20"/>
          <w:szCs w:val="20"/>
        </w:rPr>
        <w:t>мена эта ссылка не понадобится.</w:t>
      </w:r>
    </w:p>
    <w:p w14:paraId="69D19A74" w14:textId="77777777" w:rsidR="00C93B0A" w:rsidRDefault="00E9354D">
      <w:pPr>
        <w:shd w:val="clear" w:color="auto" w:fill="FFFFFF"/>
        <w:spacing w:before="54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Студент обязан пройти авторизацию: </w:t>
      </w:r>
    </w:p>
    <w:p w14:paraId="69D19A75" w14:textId="77777777" w:rsidR="00C93B0A" w:rsidRDefault="00E9354D">
      <w:pPr>
        <w:shd w:val="clear" w:color="auto" w:fill="FFFFFF"/>
        <w:spacing w:before="54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1.7.1</w:t>
      </w:r>
      <w:r>
        <w:rPr>
          <w:sz w:val="20"/>
          <w:szCs w:val="20"/>
        </w:rPr>
        <w:tab/>
        <w:t>В настройках браузера обязательно включить файлы cookies</w:t>
      </w:r>
    </w:p>
    <w:p w14:paraId="69D19A76" w14:textId="77777777" w:rsidR="00C93B0A" w:rsidRDefault="00E9354D">
      <w:pPr>
        <w:shd w:val="clear" w:color="auto" w:fill="FFFFFF"/>
        <w:spacing w:before="54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1.7.2</w:t>
      </w:r>
      <w:r>
        <w:rPr>
          <w:sz w:val="20"/>
          <w:szCs w:val="20"/>
        </w:rPr>
        <w:tab/>
        <w:t>Войдите на страницу edu.hse.ru. На странице входа нажмите кнопку «Войти»</w:t>
      </w:r>
    </w:p>
    <w:p w14:paraId="69D19A77" w14:textId="77777777" w:rsidR="00C93B0A" w:rsidRDefault="00E9354D">
      <w:pPr>
        <w:shd w:val="clear" w:color="auto" w:fill="FFFFFF"/>
        <w:spacing w:before="54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1.7.3</w:t>
      </w:r>
      <w:r>
        <w:rPr>
          <w:sz w:val="20"/>
          <w:szCs w:val="20"/>
        </w:rPr>
        <w:tab/>
        <w:t>Вы перейдете на страницу авторизации Выш</w:t>
      </w:r>
      <w:r>
        <w:rPr>
          <w:sz w:val="20"/>
          <w:szCs w:val="20"/>
        </w:rPr>
        <w:t>ка Digital. Укажите данные вашей корпоративной учётной записи ***@edu.hse.ru.</w:t>
      </w:r>
    </w:p>
    <w:p w14:paraId="69D19A78" w14:textId="77777777" w:rsidR="00C93B0A" w:rsidRDefault="00E9354D">
      <w:pPr>
        <w:shd w:val="clear" w:color="auto" w:fill="FFFFFF"/>
        <w:spacing w:before="54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1.7.4</w:t>
      </w:r>
      <w:r>
        <w:rPr>
          <w:sz w:val="20"/>
          <w:szCs w:val="20"/>
        </w:rPr>
        <w:tab/>
        <w:t>Вы перейдете на страницу авторизации Вышка Digital. Укажите данные вашей корпоративной учётной записи ***@edu.hse.ru.</w:t>
      </w:r>
    </w:p>
    <w:p w14:paraId="69D19A79" w14:textId="77777777" w:rsidR="00C93B0A" w:rsidRDefault="00E9354D">
      <w:pPr>
        <w:shd w:val="clear" w:color="auto" w:fill="FFFFFF"/>
        <w:spacing w:before="54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1.7.5</w:t>
      </w:r>
      <w:r>
        <w:rPr>
          <w:sz w:val="20"/>
          <w:szCs w:val="20"/>
        </w:rPr>
        <w:tab/>
        <w:t>Не позднее чем за 24 часа до начала экзамена сту</w:t>
      </w:r>
      <w:r>
        <w:rPr>
          <w:sz w:val="20"/>
          <w:szCs w:val="20"/>
        </w:rPr>
        <w:t xml:space="preserve">дент обязан провести проверку настроек компьютера.  В случае возникновения проблем необходимо обращаться на почту helpexam@hse.ru. </w:t>
      </w:r>
    </w:p>
    <w:p w14:paraId="69D19A7A" w14:textId="77777777" w:rsidR="00C93B0A" w:rsidRDefault="00E9354D">
      <w:pPr>
        <w:pStyle w:val="Heading2"/>
        <w:jc w:val="both"/>
      </w:pPr>
      <w:bookmarkStart w:id="24" w:name="_avnfnjcrhkx6" w:colFirst="0" w:colLast="0"/>
      <w:bookmarkEnd w:id="24"/>
      <w:r>
        <w:lastRenderedPageBreak/>
        <w:t>2. Действия студента в день экзамена</w:t>
      </w:r>
    </w:p>
    <w:p w14:paraId="69D19A7C" w14:textId="2CC4E8E2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Пройти тестирование можно только на компьютере и ноутбуке, не допускается сдача экзамен</w:t>
      </w:r>
      <w:r>
        <w:rPr>
          <w:sz w:val="20"/>
          <w:szCs w:val="20"/>
        </w:rPr>
        <w:t>а на планшете или телефоне. Для обеспечения корректной работы системы рекомендуется использовать только браузер Google Chrome (разрешается использовать режим инкогнито).</w:t>
      </w:r>
      <w:r w:rsidR="005909C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Перед началом экзамена запускается автоматическая проверка оборудования, которая позво</w:t>
      </w:r>
      <w:r>
        <w:rPr>
          <w:sz w:val="20"/>
          <w:szCs w:val="20"/>
        </w:rPr>
        <w:t>ляет выявить возможные технические проблемы.</w:t>
      </w:r>
    </w:p>
    <w:p w14:paraId="69D19A7D" w14:textId="77777777" w:rsidR="00C93B0A" w:rsidRDefault="00E9354D">
      <w:pPr>
        <w:pStyle w:val="Heading2"/>
      </w:pPr>
      <w:bookmarkStart w:id="25" w:name="_5pdzvbup325k" w:colFirst="0" w:colLast="0"/>
      <w:bookmarkEnd w:id="25"/>
      <w:r>
        <w:t>Этапы автоматической проверки оборудования следующие:</w:t>
      </w:r>
    </w:p>
    <w:p w14:paraId="69D19A7E" w14:textId="77777777" w:rsidR="00C93B0A" w:rsidRDefault="00E9354D">
      <w:pPr>
        <w:numPr>
          <w:ilvl w:val="0"/>
          <w:numId w:val="9"/>
        </w:num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На этапе проверки совместимости браузера проверяется соответствие вашего браузера минимальным требованиям системы прокторинга, окно браузера должно быть развернуто на весь экран;</w:t>
      </w:r>
    </w:p>
    <w:p w14:paraId="69D19A7F" w14:textId="77777777" w:rsidR="00C93B0A" w:rsidRDefault="00E9354D">
      <w:pPr>
        <w:numPr>
          <w:ilvl w:val="0"/>
          <w:numId w:val="9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На этапе проверки веб-камеры нужно дать доступ в браузере к камере. Если каме</w:t>
      </w:r>
      <w:r>
        <w:rPr>
          <w:sz w:val="20"/>
          <w:szCs w:val="20"/>
        </w:rPr>
        <w:t>ра работает корректно, то данный этап проверки пройдет успешно;</w:t>
      </w:r>
    </w:p>
    <w:p w14:paraId="69D19A80" w14:textId="77777777" w:rsidR="00C93B0A" w:rsidRDefault="00E9354D">
      <w:pPr>
        <w:numPr>
          <w:ilvl w:val="0"/>
          <w:numId w:val="9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На этапе проверки микрофона необходимо дать доступ в браузере к микрофону;</w:t>
      </w:r>
    </w:p>
    <w:p w14:paraId="69D19A81" w14:textId="77777777" w:rsidR="00C93B0A" w:rsidRDefault="00E9354D">
      <w:pPr>
        <w:numPr>
          <w:ilvl w:val="0"/>
          <w:numId w:val="9"/>
        </w:numPr>
        <w:shd w:val="clear" w:color="auto" w:fill="FFFFFF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На этапе проверки экрана необходимо предоставить доступ ко всему экрану. Если доступ дан к части экрана или подключен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дополнительный монитор, то проверка завершится с ошибкой. (***Начиная с macOS "Catalina" 10.15 для доступа к экрану браузера нужно выдать дополнительное разрешение в настройках системы. Для этого перейдите в системные настройки меню "Системные настройки".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Затем выберите "Защита и безопасность" → "Конфиденциальность". В предложенном списке нужно отметить браузер, которому нужно разрешить доступ к записи экрана. После этого потребуется перезапустить браузер);</w:t>
      </w:r>
    </w:p>
    <w:p w14:paraId="69D19A82" w14:textId="77777777" w:rsidR="00C93B0A" w:rsidRDefault="00E9354D">
      <w:pPr>
        <w:numPr>
          <w:ilvl w:val="0"/>
          <w:numId w:val="9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На этапе проверки соединения проверяется возможно</w:t>
      </w:r>
      <w:r>
        <w:rPr>
          <w:sz w:val="20"/>
          <w:szCs w:val="20"/>
        </w:rPr>
        <w:t>сть передачи видеотрафика в вашей сети по технологии WebRTC. Проверка пройдет успешно, если трафик не блокируется.</w:t>
      </w:r>
    </w:p>
    <w:p w14:paraId="69D19A83" w14:textId="77777777" w:rsidR="00C93B0A" w:rsidRDefault="00C93B0A">
      <w:pPr>
        <w:shd w:val="clear" w:color="auto" w:fill="FFFFFF"/>
        <w:spacing w:before="540"/>
        <w:rPr>
          <w:sz w:val="20"/>
          <w:szCs w:val="20"/>
        </w:rPr>
      </w:pPr>
    </w:p>
    <w:p w14:paraId="69D19A84" w14:textId="77777777" w:rsidR="00C93B0A" w:rsidRDefault="00E9354D">
      <w:pPr>
        <w:numPr>
          <w:ilvl w:val="0"/>
          <w:numId w:val="9"/>
        </w:num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В настройках браузера обязательно включить файлы cookies.</w:t>
      </w:r>
    </w:p>
    <w:p w14:paraId="69D19A85" w14:textId="77777777" w:rsidR="00C93B0A" w:rsidRDefault="00E9354D">
      <w:pPr>
        <w:numPr>
          <w:ilvl w:val="0"/>
          <w:numId w:val="9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Войдите на страницу  https://edu.hse.ru/ и в открывшемся окне нажмите на кнопку «В</w:t>
      </w:r>
      <w:r>
        <w:rPr>
          <w:sz w:val="20"/>
          <w:szCs w:val="20"/>
        </w:rPr>
        <w:t>ойти через Единый личный кабинет»</w:t>
      </w:r>
    </w:p>
    <w:p w14:paraId="69D19A86" w14:textId="77777777" w:rsidR="00C93B0A" w:rsidRDefault="00E9354D">
      <w:pPr>
        <w:numPr>
          <w:ilvl w:val="0"/>
          <w:numId w:val="9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 перейдете на страницу авторизации Вышка Digital. Укажите данные вашей корпоративной учётной записи ***@edu.hse.ru </w:t>
      </w:r>
    </w:p>
    <w:p w14:paraId="69D19A87" w14:textId="77777777" w:rsidR="00C93B0A" w:rsidRDefault="00E9354D">
      <w:pPr>
        <w:numPr>
          <w:ilvl w:val="0"/>
          <w:numId w:val="9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В открывшемся окне в разделе «Мои курсы» выберите необходимый курс.</w:t>
      </w:r>
    </w:p>
    <w:p w14:paraId="69D19A88" w14:textId="77777777" w:rsidR="00C93B0A" w:rsidRDefault="00E9354D">
      <w:pPr>
        <w:numPr>
          <w:ilvl w:val="0"/>
          <w:numId w:val="9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Если в данном разделе нет вашего экз</w:t>
      </w:r>
      <w:r>
        <w:rPr>
          <w:sz w:val="20"/>
          <w:szCs w:val="20"/>
        </w:rPr>
        <w:t>амена, напишите, пожалуйста, в техническую поддержку helpexam@hse.ru</w:t>
      </w:r>
    </w:p>
    <w:p w14:paraId="69D19A89" w14:textId="77777777" w:rsidR="00C93B0A" w:rsidRDefault="00E9354D">
      <w:pPr>
        <w:numPr>
          <w:ilvl w:val="0"/>
          <w:numId w:val="9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В открывшемся окне выберите ваш экзамен.</w:t>
      </w:r>
    </w:p>
    <w:p w14:paraId="69D19A8A" w14:textId="77777777" w:rsidR="00C93B0A" w:rsidRDefault="00E9354D">
      <w:pPr>
        <w:numPr>
          <w:ilvl w:val="0"/>
          <w:numId w:val="9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Чтобы начать экзамен с прокторингом необходимо ознакомиться с правилами и дать свое согласие на условия проведения экзамена.</w:t>
      </w:r>
    </w:p>
    <w:p w14:paraId="69D19A8B" w14:textId="77777777" w:rsidR="00C93B0A" w:rsidRDefault="00E9354D">
      <w:pPr>
        <w:numPr>
          <w:ilvl w:val="0"/>
          <w:numId w:val="9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Системой автоматически выставляется оценка уровня доверия к результатам экзамена, которая зависит от факторов, описанных ниже.</w:t>
      </w:r>
    </w:p>
    <w:p w14:paraId="69D19A8C" w14:textId="77777777" w:rsidR="00C93B0A" w:rsidRDefault="00E9354D">
      <w:pPr>
        <w:pStyle w:val="Heading2"/>
      </w:pPr>
      <w:bookmarkStart w:id="26" w:name="_ai4gv8qzld4d" w:colFirst="0" w:colLast="0"/>
      <w:bookmarkEnd w:id="26"/>
      <w:r>
        <w:lastRenderedPageBreak/>
        <w:t>Собл</w:t>
      </w:r>
      <w:r>
        <w:t>юдение следующих правил на протяжении всего экзамена поможет вам получить максимальную оценку доверия к результатам экзамена:</w:t>
      </w:r>
    </w:p>
    <w:p w14:paraId="69D19A8D" w14:textId="77777777" w:rsidR="00C93B0A" w:rsidRDefault="00E9354D">
      <w:pPr>
        <w:numPr>
          <w:ilvl w:val="0"/>
          <w:numId w:val="11"/>
        </w:num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вы даете свое согласие на аудио- и видеозапись и последующее хранение записей всего экзамена;</w:t>
      </w:r>
    </w:p>
    <w:p w14:paraId="69D19A8E" w14:textId="77777777" w:rsidR="00C93B0A" w:rsidRDefault="00E9354D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веб-камера компьютера должна быть ус</w:t>
      </w:r>
      <w:r>
        <w:rPr>
          <w:sz w:val="20"/>
          <w:szCs w:val="20"/>
        </w:rPr>
        <w:t>тановлена строго перед лицом, не допускается установка камеры сбоку;</w:t>
      </w:r>
    </w:p>
    <w:p w14:paraId="69D19A8F" w14:textId="77777777" w:rsidR="00C93B0A" w:rsidRDefault="00E9354D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лицо должно находиться в центре области обзора веб-камеры и занимать не менее 10% захватываемого камерой пространства на протяжении всего сеанса;</w:t>
      </w:r>
    </w:p>
    <w:p w14:paraId="69D19A90" w14:textId="77777777" w:rsidR="00C93B0A" w:rsidRDefault="00E9354D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лицо должно быть освещено равномерно, ист</w:t>
      </w:r>
      <w:r>
        <w:rPr>
          <w:sz w:val="20"/>
          <w:szCs w:val="20"/>
        </w:rPr>
        <w:t>очник освещения не должен быть направлен в камеру или освещать только одну половину лица;</w:t>
      </w:r>
    </w:p>
    <w:p w14:paraId="69D19A91" w14:textId="77777777" w:rsidR="00C93B0A" w:rsidRDefault="00E9354D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волосы, одежда, руки или что-либо другое не должно закрывать область лица;</w:t>
      </w:r>
    </w:p>
    <w:p w14:paraId="69D19A92" w14:textId="77777777" w:rsidR="00C93B0A" w:rsidRDefault="00E9354D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не разрешается надевать солнцезащитные очки, можно использовать очки только с прозрачными линзами;</w:t>
      </w:r>
    </w:p>
    <w:p w14:paraId="69D19A93" w14:textId="77777777" w:rsidR="00C93B0A" w:rsidRDefault="00E9354D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сдающий должен находиться один в помещении во время сдачи экзамена с прокторингом;</w:t>
      </w:r>
    </w:p>
    <w:p w14:paraId="69D19A94" w14:textId="77777777" w:rsidR="00C93B0A" w:rsidRDefault="00E9354D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сдающий обязан находиться в зоне видимости веб-камеры во время прохождения</w:t>
      </w:r>
      <w:r>
        <w:rPr>
          <w:sz w:val="20"/>
          <w:szCs w:val="20"/>
        </w:rPr>
        <w:t xml:space="preserve"> экзамена с прокторингом;</w:t>
      </w:r>
    </w:p>
    <w:p w14:paraId="69D19A95" w14:textId="77777777" w:rsidR="00C93B0A" w:rsidRDefault="00E9354D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на фоне не должно быть голосов или шума, предпочтительно, если экзамен будет проходить в тишине;</w:t>
      </w:r>
    </w:p>
    <w:p w14:paraId="69D19A96" w14:textId="77777777" w:rsidR="00C93B0A" w:rsidRDefault="00E9354D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окно браузера должно быть развернуто на весь экран, нельзя открывать сторонние (не указанные на бланке заданий) вкладки (страницы) ил</w:t>
      </w:r>
      <w:r>
        <w:rPr>
          <w:sz w:val="20"/>
          <w:szCs w:val="20"/>
        </w:rPr>
        <w:t>и закрывать браузер;</w:t>
      </w:r>
    </w:p>
    <w:p w14:paraId="69D19A97" w14:textId="77777777" w:rsidR="00C93B0A" w:rsidRDefault="00E9354D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на компьютере должны быть отключены все сторонние программы и приложения, использующие веб-камеру, кроме браузера;</w:t>
      </w:r>
    </w:p>
    <w:p w14:paraId="69D19A98" w14:textId="77777777" w:rsidR="00C93B0A" w:rsidRDefault="00E9354D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требуется обеспечить стабильную работу Интернет-соединения;</w:t>
      </w:r>
    </w:p>
    <w:p w14:paraId="69D19A99" w14:textId="77777777" w:rsidR="00C93B0A" w:rsidRDefault="00E9354D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запрещается записывать каким-либо образом материалы и содерж</w:t>
      </w:r>
      <w:r>
        <w:rPr>
          <w:sz w:val="20"/>
          <w:szCs w:val="20"/>
        </w:rPr>
        <w:t>имое экзамена, а также передавать их третьим лицам;</w:t>
      </w:r>
    </w:p>
    <w:p w14:paraId="69D19A9A" w14:textId="77777777" w:rsidR="00C93B0A" w:rsidRDefault="00E9354D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запрещается пользоваться звуковыми, визуальными или какими-либо подсказками;</w:t>
      </w:r>
    </w:p>
    <w:p w14:paraId="69D19A9B" w14:textId="77777777" w:rsidR="00C93B0A" w:rsidRDefault="00E9354D">
      <w:pPr>
        <w:numPr>
          <w:ilvl w:val="0"/>
          <w:numId w:val="1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правил проведения экзамена, результаты экзамена будут аннулированы.</w:t>
      </w:r>
    </w:p>
    <w:p w14:paraId="69D19A9C" w14:textId="77777777" w:rsidR="00C93B0A" w:rsidRDefault="00E9354D">
      <w:pPr>
        <w:pStyle w:val="Heading2"/>
      </w:pPr>
      <w:bookmarkStart w:id="27" w:name="_yjfvu17a5ck5" w:colFirst="0" w:colLast="0"/>
      <w:bookmarkEnd w:id="27"/>
      <w:r>
        <w:t>Фотография лица</w:t>
      </w:r>
    </w:p>
    <w:p w14:paraId="69D19A9D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Перед прохождением экзам</w:t>
      </w:r>
      <w:r>
        <w:rPr>
          <w:sz w:val="20"/>
          <w:szCs w:val="20"/>
        </w:rPr>
        <w:t>ена с прокторингом необходимо пройти процедуру идентификации личности. Для этого необходимо отправить вашу фотографию в систему.</w:t>
      </w:r>
    </w:p>
    <w:p w14:paraId="69D19A9E" w14:textId="77777777" w:rsidR="00C93B0A" w:rsidRDefault="00E9354D">
      <w:pPr>
        <w:pStyle w:val="Heading2"/>
        <w:jc w:val="both"/>
      </w:pPr>
      <w:bookmarkStart w:id="28" w:name="_gpydo2p38lev" w:colFirst="0" w:colLast="0"/>
      <w:bookmarkEnd w:id="28"/>
      <w:r>
        <w:t xml:space="preserve">Фотография документа </w:t>
      </w:r>
    </w:p>
    <w:p w14:paraId="69D19A9F" w14:textId="560545A4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Продолжением процедуры идентификации личности является фотография</w:t>
      </w:r>
      <w:r w:rsidR="009F67B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документа удостоверяющего личность. Фот</w:t>
      </w:r>
      <w:r>
        <w:rPr>
          <w:sz w:val="20"/>
          <w:szCs w:val="20"/>
        </w:rPr>
        <w:t>ографию документа необходимо сделать через веб-камеру и отправить в систему. Паспорт автоматически проверяется системой прокторинга на корректность и читаемость, а фото в паспорте сверяется с вашим лицом.</w:t>
      </w:r>
    </w:p>
    <w:p w14:paraId="69D19AA0" w14:textId="77777777" w:rsidR="00C93B0A" w:rsidRDefault="00E9354D">
      <w:pPr>
        <w:pStyle w:val="Heading2"/>
      </w:pPr>
      <w:bookmarkStart w:id="29" w:name="_pytg4wf978uy" w:colFirst="0" w:colLast="0"/>
      <w:bookmarkEnd w:id="29"/>
      <w:r>
        <w:lastRenderedPageBreak/>
        <w:t>Подключение мобильной камеры</w:t>
      </w:r>
    </w:p>
    <w:p w14:paraId="69D19AA1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Для более полного обзо</w:t>
      </w:r>
      <w:r>
        <w:rPr>
          <w:sz w:val="20"/>
          <w:szCs w:val="20"/>
        </w:rPr>
        <w:t>ра рабочего места необходимо подключение дополнительной камеры. Для этого нужно отсканировать с телефона QR-код, отображаемый на экране компьютера, а затем открыть в браузере (рекомендованные браузеры для телефона: Safari, Google Chrome) на телефоне ссылку</w:t>
      </w:r>
      <w:r>
        <w:rPr>
          <w:sz w:val="20"/>
          <w:szCs w:val="20"/>
        </w:rPr>
        <w:t>, полученную по коду. При успешном подключении камеры на экране телефона должна отобразиться надпись “Камера успешно подключена”.</w:t>
      </w:r>
    </w:p>
    <w:p w14:paraId="69D19AA2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После подключения мобильной камеры необходимо показать с ее помощью пространство вокруг себя и свое рабочее место. Для этого м</w:t>
      </w:r>
      <w:r>
        <w:rPr>
          <w:sz w:val="20"/>
          <w:szCs w:val="20"/>
        </w:rPr>
        <w:t>едленно двигайте камеру как при панорамной съемке. Постарайтесь, чтобы вся ваша рабочая область в итоге попала на видео.</w:t>
      </w:r>
    </w:p>
    <w:p w14:paraId="69D19AA3" w14:textId="77777777" w:rsidR="00C93B0A" w:rsidRDefault="00E9354D">
      <w:pPr>
        <w:pStyle w:val="Heading2"/>
      </w:pPr>
      <w:bookmarkStart w:id="30" w:name="_ed0ivrtf66ur" w:colFirst="0" w:colLast="0"/>
      <w:bookmarkEnd w:id="30"/>
      <w:r>
        <w:t>Настройка положение камер</w:t>
      </w:r>
    </w:p>
    <w:p w14:paraId="69D19AA4" w14:textId="77777777" w:rsidR="00C93B0A" w:rsidRDefault="00E9354D">
      <w:pPr>
        <w:numPr>
          <w:ilvl w:val="0"/>
          <w:numId w:val="14"/>
        </w:num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Положение ВЕБ – камеры</w:t>
      </w:r>
    </w:p>
    <w:p w14:paraId="69D19AA5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В камере профиль участника должен располагаться строго по центру и касаться верхней гр</w:t>
      </w:r>
      <w:r>
        <w:rPr>
          <w:sz w:val="20"/>
          <w:szCs w:val="20"/>
        </w:rPr>
        <w:t>аницы области захвата камеры. Должны быть видны руки по локоть.</w:t>
      </w:r>
    </w:p>
    <w:p w14:paraId="69D19AA6" w14:textId="77777777" w:rsidR="00C93B0A" w:rsidRDefault="00E9354D">
      <w:pPr>
        <w:numPr>
          <w:ilvl w:val="0"/>
          <w:numId w:val="14"/>
        </w:num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Положение мобильной камеры</w:t>
      </w:r>
    </w:p>
    <w:p w14:paraId="69D19AA7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Мобильная камера должна располагаться на расстоянии ~50см от клавиатуры с противоположной стороны от ведущей руки участника (слева – для правши; справа – для левши) и захватывать:</w:t>
      </w:r>
    </w:p>
    <w:p w14:paraId="69D19AA8" w14:textId="77777777" w:rsidR="00C93B0A" w:rsidRDefault="00E9354D">
      <w:pPr>
        <w:numPr>
          <w:ilvl w:val="0"/>
          <w:numId w:val="7"/>
        </w:num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рабочую область перед участником</w:t>
      </w:r>
    </w:p>
    <w:p w14:paraId="69D19AA9" w14:textId="77777777" w:rsidR="00C93B0A" w:rsidRDefault="00E9354D">
      <w:pPr>
        <w:numPr>
          <w:ilvl w:val="0"/>
          <w:numId w:val="7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часть профиля участника </w:t>
      </w:r>
    </w:p>
    <w:p w14:paraId="69D19AAA" w14:textId="77777777" w:rsidR="00C93B0A" w:rsidRDefault="00E9354D">
      <w:pPr>
        <w:numPr>
          <w:ilvl w:val="0"/>
          <w:numId w:val="7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область за монитор</w:t>
      </w:r>
      <w:r>
        <w:rPr>
          <w:sz w:val="20"/>
          <w:szCs w:val="20"/>
        </w:rPr>
        <w:t>ом.</w:t>
      </w:r>
    </w:p>
    <w:p w14:paraId="69D19AAB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Телефон должен быть заряжен на 100% или подключен к зарядному устройству. Зарядное устройство должно находиться рядом с телефоном. Если заряд телефона опуститься ниже 60%, необходимо подключить его к зарядному устройству.</w:t>
      </w:r>
    </w:p>
    <w:p w14:paraId="69D19AAC" w14:textId="77777777" w:rsidR="00C93B0A" w:rsidRDefault="00E9354D">
      <w:pPr>
        <w:pStyle w:val="Heading2"/>
      </w:pPr>
      <w:bookmarkStart w:id="31" w:name="_x29a98fzsbm6" w:colFirst="0" w:colLast="0"/>
      <w:bookmarkEnd w:id="31"/>
      <w:r>
        <w:t>Прохождение экзамена</w:t>
      </w:r>
    </w:p>
    <w:p w14:paraId="69D19AAD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После усп</w:t>
      </w:r>
      <w:r>
        <w:rPr>
          <w:sz w:val="20"/>
          <w:szCs w:val="20"/>
        </w:rPr>
        <w:t xml:space="preserve">ешного завершения предыдущих этапов откроется страница самого экзамена. В центральной части окна открывается страница экзамена (теста), а в левом нижнем углу отображается небольшой кружок, где выводится картинка с вашей камеры. </w:t>
      </w:r>
    </w:p>
    <w:p w14:paraId="69D19AAE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Во время экзамена следите, </w:t>
      </w:r>
      <w:r>
        <w:rPr>
          <w:sz w:val="20"/>
          <w:szCs w:val="20"/>
        </w:rPr>
        <w:t>чтобы ваше лицо полностью помещалось в кружок и было хорошо освещено. Рядом с кружком могут появляться уведомления, если какие-то правила мероприятия не соблюдаются. Для начала экзамена необходимо нажать кнопку «Начать тестирование»</w:t>
      </w:r>
    </w:p>
    <w:p w14:paraId="69D19AB3" w14:textId="4177B5F9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После начала экзамена в</w:t>
      </w:r>
      <w:r>
        <w:rPr>
          <w:sz w:val="20"/>
          <w:szCs w:val="20"/>
        </w:rPr>
        <w:t>ыполните действия, которые описаны в экзамене. Время до окончания экзамена вы увидите в правом окне</w:t>
      </w:r>
      <w:r w:rsidR="00ED4C0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</w:rPr>
        <w:t>После выполнения предусмотренных мероприятием заданий, завершите экзамен. Для этого нажмите кнопку «Закончить попытку»</w:t>
      </w:r>
      <w:r w:rsidR="00ED4C0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</w:rPr>
        <w:t>После завершения экзамена система зап</w:t>
      </w:r>
      <w:r>
        <w:rPr>
          <w:sz w:val="20"/>
          <w:szCs w:val="20"/>
        </w:rPr>
        <w:t>росит дополнительное подтверждение у вас, действительно ли вы хотите завершить и повторно его начать будет уже нельзя.</w:t>
      </w:r>
      <w:r w:rsidR="00ED4C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Затем необходимо завершить сеанс в системе прокторинга, нажав на круг с вашим видеоизображением с веб-камеры, который находится в левом </w:t>
      </w:r>
      <w:r>
        <w:rPr>
          <w:sz w:val="20"/>
          <w:szCs w:val="20"/>
        </w:rPr>
        <w:t>нижнем углу экрана.</w:t>
      </w:r>
      <w:r w:rsidR="00ED4C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Отметить «Я понимаю и подтверждаю действие», затем нажать «Да». Камера успешно отключится.</w:t>
      </w:r>
    </w:p>
    <w:p w14:paraId="69D19AB4" w14:textId="42F77F9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Что нельзя делать:</w:t>
      </w:r>
      <w:r w:rsidR="00ED4C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Обращаем ваше внимание, что список нарушений при экзамене с прокторингом такой же, как и при очном экзамене: нельзя опаздывать</w:t>
      </w:r>
      <w:r>
        <w:rPr>
          <w:sz w:val="20"/>
          <w:szCs w:val="20"/>
        </w:rPr>
        <w:t>, ходить, общаться с посторонними лицами, списывать, использовать заранее подготовленные материалы, искать ответы в интернете. Полный список нарушений указан в правилах проведения экзамена.</w:t>
      </w:r>
    </w:p>
    <w:p w14:paraId="69D19AB6" w14:textId="4B0091FE" w:rsidR="00C93B0A" w:rsidRPr="00125E2E" w:rsidRDefault="00E9354D">
      <w:pPr>
        <w:shd w:val="clear" w:color="auto" w:fill="FFFFFF"/>
        <w:spacing w:before="540"/>
        <w:jc w:val="both"/>
        <w:rPr>
          <w:sz w:val="20"/>
          <w:szCs w:val="20"/>
          <w:lang w:val="ru-RU"/>
        </w:rPr>
      </w:pPr>
      <w:r>
        <w:rPr>
          <w:sz w:val="20"/>
          <w:szCs w:val="20"/>
        </w:rPr>
        <w:t>Перед началом экзамена студент должен продемонстрировать свое рабо</w:t>
      </w:r>
      <w:r>
        <w:rPr>
          <w:sz w:val="20"/>
          <w:szCs w:val="20"/>
        </w:rPr>
        <w:t>чее место (на нем не должно быть гаджетов, неразрешенных материалов и посторонних предметов)</w:t>
      </w:r>
      <w:r w:rsidR="00125E2E">
        <w:rPr>
          <w:sz w:val="20"/>
          <w:szCs w:val="20"/>
          <w:lang w:val="ru-RU"/>
        </w:rPr>
        <w:t>.</w:t>
      </w:r>
    </w:p>
    <w:p w14:paraId="69D19AB8" w14:textId="2A4B903D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 подключение к системе прокторинга дается 30 минут. </w:t>
      </w:r>
      <w:r w:rsidR="00BF4C19">
        <w:rPr>
          <w:sz w:val="20"/>
          <w:szCs w:val="20"/>
          <w:lang w:val="ru-RU"/>
        </w:rPr>
        <w:t>Время продолжительности</w:t>
      </w:r>
      <w:r>
        <w:rPr>
          <w:sz w:val="20"/>
          <w:szCs w:val="20"/>
        </w:rPr>
        <w:t xml:space="preserve"> экзамена 120 мин. </w:t>
      </w:r>
      <w:r w:rsidR="00125E2E">
        <w:rPr>
          <w:sz w:val="20"/>
          <w:szCs w:val="20"/>
          <w:lang w:val="ru-RU"/>
        </w:rPr>
        <w:t xml:space="preserve">Экзамен длится 120 минут. </w:t>
      </w:r>
      <w:r>
        <w:rPr>
          <w:sz w:val="20"/>
          <w:szCs w:val="20"/>
        </w:rPr>
        <w:t>Язык проведения – русский/английский</w:t>
      </w:r>
    </w:p>
    <w:p w14:paraId="69D19ABF" w14:textId="5F208687" w:rsidR="00C93B0A" w:rsidRDefault="00E9354D" w:rsidP="00BF2A6B">
      <w:pPr>
        <w:pStyle w:val="Heading2"/>
        <w:rPr>
          <w:sz w:val="20"/>
          <w:szCs w:val="20"/>
        </w:rPr>
      </w:pPr>
      <w:bookmarkStart w:id="32" w:name="_f3cbj53l5tbg" w:colFirst="0" w:colLast="0"/>
      <w:bookmarkEnd w:id="32"/>
      <w:r>
        <w:lastRenderedPageBreak/>
        <w:t>Студентам разрешается</w:t>
      </w:r>
      <w:r w:rsidR="00BF2A6B">
        <w:rPr>
          <w:lang w:val="ru-RU"/>
        </w:rPr>
        <w:t xml:space="preserve"> </w:t>
      </w:r>
      <w:r w:rsidRPr="00BF2A6B">
        <w:rPr>
          <w:b w:val="0"/>
          <w:bCs/>
          <w:sz w:val="20"/>
          <w:szCs w:val="20"/>
        </w:rPr>
        <w:t>использовать черновики (чистая бумага, ручка на столе). Черновики должны быть показаны в камеру с обеих сторон;</w:t>
      </w:r>
      <w:r w:rsidR="00BF2A6B" w:rsidRPr="00BF2A6B">
        <w:rPr>
          <w:b w:val="0"/>
          <w:bCs/>
          <w:sz w:val="20"/>
          <w:szCs w:val="20"/>
          <w:lang w:val="ru-RU"/>
        </w:rPr>
        <w:t xml:space="preserve"> </w:t>
      </w:r>
      <w:r w:rsidRPr="00BF2A6B">
        <w:rPr>
          <w:b w:val="0"/>
          <w:bCs/>
          <w:sz w:val="20"/>
          <w:szCs w:val="20"/>
        </w:rPr>
        <w:t xml:space="preserve">открывать почтовый сервис, чтобы написать письмо о технических неполадках на </w:t>
      </w:r>
      <w:hyperlink r:id="rId8" w:history="1">
        <w:r w:rsidR="00BF2A6B" w:rsidRPr="00BF2A6B">
          <w:rPr>
            <w:rStyle w:val="Hyperlink"/>
            <w:b w:val="0"/>
            <w:bCs/>
            <w:sz w:val="20"/>
            <w:szCs w:val="20"/>
          </w:rPr>
          <w:t>helpexam@hse.ru</w:t>
        </w:r>
      </w:hyperlink>
      <w:r w:rsidRPr="00BF2A6B">
        <w:rPr>
          <w:b w:val="0"/>
          <w:bCs/>
          <w:sz w:val="20"/>
          <w:szCs w:val="20"/>
        </w:rPr>
        <w:t>;</w:t>
      </w:r>
      <w:r w:rsidR="00BF2A6B" w:rsidRPr="00BF2A6B">
        <w:rPr>
          <w:b w:val="0"/>
          <w:bCs/>
          <w:sz w:val="20"/>
          <w:szCs w:val="20"/>
          <w:lang w:val="ru-RU"/>
        </w:rPr>
        <w:t xml:space="preserve"> </w:t>
      </w:r>
      <w:r w:rsidRPr="00BF2A6B">
        <w:rPr>
          <w:b w:val="0"/>
          <w:bCs/>
          <w:sz w:val="20"/>
          <w:szCs w:val="20"/>
        </w:rPr>
        <w:t>открывать в браузере настоящую инструкцию по проведению экзамена и разрешенный методический материал;</w:t>
      </w:r>
      <w:r w:rsidR="00BF2A6B" w:rsidRPr="00BF2A6B">
        <w:rPr>
          <w:b w:val="0"/>
          <w:bCs/>
          <w:sz w:val="20"/>
          <w:szCs w:val="20"/>
          <w:lang w:val="ru-RU"/>
        </w:rPr>
        <w:t xml:space="preserve"> </w:t>
      </w:r>
      <w:r w:rsidRPr="00BF2A6B">
        <w:rPr>
          <w:b w:val="0"/>
          <w:bCs/>
          <w:sz w:val="20"/>
          <w:szCs w:val="20"/>
        </w:rPr>
        <w:t>пользоваться средами программирования и программами для анал</w:t>
      </w:r>
      <w:r w:rsidRPr="00BF2A6B">
        <w:rPr>
          <w:b w:val="0"/>
          <w:bCs/>
          <w:sz w:val="20"/>
          <w:szCs w:val="20"/>
        </w:rPr>
        <w:t>иза данных (например, MS Visual Studio Code, JupyterNotebook, JupyterLab, PyCharm, RStudio, Stata, SPSS, Excel, Jamovi Desktop, LibreOffice, Numbers (MacOS), Google Spreadsheets и др.);</w:t>
      </w:r>
      <w:r w:rsidR="00BF2A6B" w:rsidRPr="00BF2A6B">
        <w:rPr>
          <w:b w:val="0"/>
          <w:bCs/>
          <w:sz w:val="20"/>
          <w:szCs w:val="20"/>
          <w:lang w:val="ru-RU"/>
        </w:rPr>
        <w:t xml:space="preserve"> </w:t>
      </w:r>
      <w:r w:rsidRPr="00BF2A6B">
        <w:rPr>
          <w:b w:val="0"/>
          <w:bCs/>
          <w:sz w:val="20"/>
          <w:szCs w:val="20"/>
        </w:rPr>
        <w:t>скачивать файлы, необходимые для выполнения заданий из условий задач н</w:t>
      </w:r>
      <w:r w:rsidRPr="00BF2A6B">
        <w:rPr>
          <w:b w:val="0"/>
          <w:bCs/>
          <w:sz w:val="20"/>
          <w:szCs w:val="20"/>
        </w:rPr>
        <w:t>а платформе edu.hse.ru, открывать файлы для просмотра текстовым редактором, копировать файлы в нужные папки на компьютере</w:t>
      </w:r>
      <w:r w:rsidR="00BF2A6B" w:rsidRPr="00BF2A6B">
        <w:rPr>
          <w:b w:val="0"/>
          <w:bCs/>
          <w:sz w:val="20"/>
          <w:szCs w:val="20"/>
          <w:lang w:val="ru-RU"/>
        </w:rPr>
        <w:t xml:space="preserve">; </w:t>
      </w:r>
      <w:r w:rsidRPr="00BF2A6B">
        <w:rPr>
          <w:b w:val="0"/>
          <w:bCs/>
          <w:sz w:val="20"/>
          <w:szCs w:val="20"/>
        </w:rPr>
        <w:t>использовать онлайн-переводчик (в отдельной вкладке) в случае необходимости перевода условия задания на родной для студента язык.</w:t>
      </w:r>
    </w:p>
    <w:p w14:paraId="69D19ACD" w14:textId="418ED638" w:rsidR="00C93B0A" w:rsidRDefault="00E9354D" w:rsidP="0039432D">
      <w:pPr>
        <w:pStyle w:val="Heading2"/>
        <w:jc w:val="both"/>
        <w:rPr>
          <w:sz w:val="20"/>
          <w:szCs w:val="20"/>
        </w:rPr>
      </w:pPr>
      <w:bookmarkStart w:id="33" w:name="_ohr2p22ypzh6" w:colFirst="0" w:colLast="0"/>
      <w:bookmarkEnd w:id="33"/>
      <w:r>
        <w:t>Сту</w:t>
      </w:r>
      <w:r>
        <w:t>дентам запрещается</w:t>
      </w:r>
      <w:r w:rsidR="00BF2A6B">
        <w:rPr>
          <w:lang w:val="ru-RU"/>
        </w:rPr>
        <w:t xml:space="preserve"> </w:t>
      </w:r>
      <w:r w:rsidRPr="0039432D">
        <w:rPr>
          <w:b w:val="0"/>
          <w:bCs/>
          <w:sz w:val="20"/>
          <w:szCs w:val="20"/>
        </w:rPr>
        <w:t>открывать в браузере доп. вкладки кроме вкладки с тестом, разрешенными сайтами, разрешенным методическим материалом, инструкцией по проведению экзамена и файлами, необходимыми для решения задач</w:t>
      </w:r>
      <w:r w:rsidR="00BF2A6B" w:rsidRPr="0039432D">
        <w:rPr>
          <w:b w:val="0"/>
          <w:bCs/>
          <w:sz w:val="20"/>
          <w:szCs w:val="20"/>
          <w:lang w:val="ru-RU"/>
        </w:rPr>
        <w:t xml:space="preserve">; </w:t>
      </w:r>
      <w:r w:rsidRPr="0039432D">
        <w:rPr>
          <w:b w:val="0"/>
          <w:bCs/>
          <w:sz w:val="20"/>
          <w:szCs w:val="20"/>
        </w:rPr>
        <w:t>открывать дополнительные приложения, кром</w:t>
      </w:r>
      <w:r w:rsidRPr="0039432D">
        <w:rPr>
          <w:b w:val="0"/>
          <w:bCs/>
          <w:sz w:val="20"/>
          <w:szCs w:val="20"/>
        </w:rPr>
        <w:t>е почтового сервиса для связи с технической поддержкой</w:t>
      </w:r>
      <w:r w:rsidR="00BF2A6B" w:rsidRPr="0039432D">
        <w:rPr>
          <w:b w:val="0"/>
          <w:bCs/>
          <w:sz w:val="20"/>
          <w:szCs w:val="20"/>
          <w:lang w:val="ru-RU"/>
        </w:rPr>
        <w:t xml:space="preserve">; </w:t>
      </w:r>
      <w:r w:rsidRPr="0039432D">
        <w:rPr>
          <w:b w:val="0"/>
          <w:bCs/>
          <w:sz w:val="20"/>
          <w:szCs w:val="20"/>
        </w:rPr>
        <w:t>пользоваться любыми конспектами, учебниками и прочими учебными печатными материалами;</w:t>
      </w:r>
      <w:r w:rsidR="00BF2A6B" w:rsidRPr="0039432D">
        <w:rPr>
          <w:b w:val="0"/>
          <w:bCs/>
          <w:sz w:val="20"/>
          <w:szCs w:val="20"/>
          <w:lang w:val="ru-RU"/>
        </w:rPr>
        <w:t xml:space="preserve"> </w:t>
      </w:r>
      <w:r w:rsidRPr="0039432D">
        <w:rPr>
          <w:b w:val="0"/>
          <w:bCs/>
          <w:sz w:val="20"/>
          <w:szCs w:val="20"/>
        </w:rPr>
        <w:t>открывать в браузере дополнительные вкладки за исключением вкладок с ПО, если они открываются в браузере;</w:t>
      </w:r>
      <w:r w:rsidR="00BF2A6B" w:rsidRPr="0039432D">
        <w:rPr>
          <w:b w:val="0"/>
          <w:bCs/>
          <w:sz w:val="20"/>
          <w:szCs w:val="20"/>
          <w:lang w:val="ru-RU"/>
        </w:rPr>
        <w:t xml:space="preserve"> </w:t>
      </w:r>
      <w:r w:rsidRPr="0039432D">
        <w:rPr>
          <w:b w:val="0"/>
          <w:bCs/>
          <w:sz w:val="20"/>
          <w:szCs w:val="20"/>
        </w:rPr>
        <w:t>пользова</w:t>
      </w:r>
      <w:r w:rsidRPr="0039432D">
        <w:rPr>
          <w:b w:val="0"/>
          <w:bCs/>
          <w:sz w:val="20"/>
          <w:szCs w:val="20"/>
        </w:rPr>
        <w:t xml:space="preserve">ться облачными средами программирования с возможностью одновременного редактированию документа (например, GoogleCollaboratory, repl.it и т.д.) за исключением Google Spreadsheets; </w:t>
      </w:r>
      <w:r w:rsidRPr="0039432D">
        <w:rPr>
          <w:b w:val="0"/>
          <w:bCs/>
          <w:sz w:val="20"/>
          <w:szCs w:val="20"/>
        </w:rPr>
        <w:t>пользоваться звуковыми, визуальными или иными подсказками;</w:t>
      </w:r>
      <w:r w:rsidR="00BF2A6B" w:rsidRPr="0039432D">
        <w:rPr>
          <w:b w:val="0"/>
          <w:bCs/>
          <w:sz w:val="20"/>
          <w:szCs w:val="20"/>
          <w:lang w:val="ru-RU"/>
        </w:rPr>
        <w:t xml:space="preserve"> </w:t>
      </w:r>
      <w:r w:rsidRPr="0039432D">
        <w:rPr>
          <w:b w:val="0"/>
          <w:bCs/>
          <w:sz w:val="20"/>
          <w:szCs w:val="20"/>
        </w:rPr>
        <w:t>использовать печа</w:t>
      </w:r>
      <w:r w:rsidRPr="0039432D">
        <w:rPr>
          <w:b w:val="0"/>
          <w:bCs/>
          <w:sz w:val="20"/>
          <w:szCs w:val="20"/>
        </w:rPr>
        <w:t>тные справочные материалы;</w:t>
      </w:r>
      <w:r w:rsidR="00BF2A6B" w:rsidRPr="0039432D">
        <w:rPr>
          <w:b w:val="0"/>
          <w:bCs/>
          <w:sz w:val="20"/>
          <w:szCs w:val="20"/>
          <w:lang w:val="ru-RU"/>
        </w:rPr>
        <w:t xml:space="preserve"> </w:t>
      </w:r>
      <w:r w:rsidRPr="0039432D">
        <w:rPr>
          <w:b w:val="0"/>
          <w:bCs/>
          <w:sz w:val="20"/>
          <w:szCs w:val="20"/>
        </w:rPr>
        <w:t>выполнять работу в присутствии посторонних лиц;</w:t>
      </w:r>
      <w:r w:rsidR="00BF2A6B" w:rsidRPr="0039432D">
        <w:rPr>
          <w:b w:val="0"/>
          <w:bCs/>
          <w:sz w:val="20"/>
          <w:szCs w:val="20"/>
          <w:lang w:val="ru-RU"/>
        </w:rPr>
        <w:t xml:space="preserve"> </w:t>
      </w:r>
      <w:r w:rsidRPr="0039432D">
        <w:rPr>
          <w:b w:val="0"/>
          <w:bCs/>
          <w:sz w:val="20"/>
          <w:szCs w:val="20"/>
        </w:rPr>
        <w:t>отсутствовать в зоне видимости;</w:t>
      </w:r>
      <w:r w:rsidR="00BF2A6B" w:rsidRPr="0039432D">
        <w:rPr>
          <w:b w:val="0"/>
          <w:bCs/>
          <w:sz w:val="20"/>
          <w:szCs w:val="20"/>
          <w:lang w:val="ru-RU"/>
        </w:rPr>
        <w:t xml:space="preserve"> </w:t>
      </w:r>
      <w:r w:rsidRPr="0039432D">
        <w:rPr>
          <w:b w:val="0"/>
          <w:bCs/>
          <w:sz w:val="20"/>
          <w:szCs w:val="20"/>
        </w:rPr>
        <w:t>использовать телефон во время выполнения заданий;</w:t>
      </w:r>
      <w:r w:rsidR="00BF2A6B" w:rsidRPr="0039432D">
        <w:rPr>
          <w:b w:val="0"/>
          <w:bCs/>
          <w:sz w:val="20"/>
          <w:szCs w:val="20"/>
          <w:lang w:val="ru-RU"/>
        </w:rPr>
        <w:t xml:space="preserve"> </w:t>
      </w:r>
      <w:r w:rsidRPr="0039432D">
        <w:rPr>
          <w:b w:val="0"/>
          <w:bCs/>
          <w:sz w:val="20"/>
          <w:szCs w:val="20"/>
        </w:rPr>
        <w:t>делать скриншоты заданий и ответов;</w:t>
      </w:r>
      <w:r w:rsidR="0039432D" w:rsidRPr="0039432D">
        <w:rPr>
          <w:b w:val="0"/>
          <w:bCs/>
          <w:sz w:val="20"/>
          <w:szCs w:val="20"/>
          <w:lang w:val="ru-RU"/>
        </w:rPr>
        <w:t xml:space="preserve"> </w:t>
      </w:r>
      <w:r w:rsidRPr="0039432D">
        <w:rPr>
          <w:b w:val="0"/>
          <w:bCs/>
          <w:sz w:val="20"/>
          <w:szCs w:val="20"/>
        </w:rPr>
        <w:t>вступать в разговоры с третьими лицами, проговаривать все вопро</w:t>
      </w:r>
      <w:r w:rsidRPr="0039432D">
        <w:rPr>
          <w:b w:val="0"/>
          <w:bCs/>
          <w:sz w:val="20"/>
          <w:szCs w:val="20"/>
        </w:rPr>
        <w:t>сы и задания громко вслух, использовать справочные материалы (книги, записи и т.д.), любые гаджеты (мобильные телефоны, пейджеры, планшеты и т.д.), наушники, калькуляторы, дополнительные мониторы и компьютерную технику, кроме той, что непосредственно испол</w:t>
      </w:r>
      <w:r w:rsidRPr="0039432D">
        <w:rPr>
          <w:b w:val="0"/>
          <w:bCs/>
          <w:sz w:val="20"/>
          <w:szCs w:val="20"/>
        </w:rPr>
        <w:t>ьзуется для тестирования (за исключением случаев, когда это разрешено правилами конкретного экзамена). Если студенту нужно использовать гарнитуру из-за микрофона, потому что на компьютере не работает/отсутствует микрофон, то гарнитура подключается и кладет</w:t>
      </w:r>
      <w:r w:rsidRPr="0039432D">
        <w:rPr>
          <w:b w:val="0"/>
          <w:bCs/>
          <w:sz w:val="20"/>
          <w:szCs w:val="20"/>
        </w:rPr>
        <w:t>ся на стол, использование наушников считается нарушением правил</w:t>
      </w:r>
      <w:r w:rsidR="0039432D" w:rsidRPr="0039432D">
        <w:rPr>
          <w:b w:val="0"/>
          <w:bCs/>
          <w:sz w:val="20"/>
          <w:szCs w:val="20"/>
          <w:lang w:val="ru-RU"/>
        </w:rPr>
        <w:t xml:space="preserve">; </w:t>
      </w:r>
      <w:r w:rsidRPr="0039432D">
        <w:rPr>
          <w:b w:val="0"/>
          <w:bCs/>
          <w:sz w:val="20"/>
          <w:szCs w:val="20"/>
        </w:rPr>
        <w:t>препятствовать своими действиями осуществлению проктором контроля за соблюдением Правил проведения онлайн-диагностики. Прокторы НЭ по ЦК обязаны проверить рабочее место студента. При возникно</w:t>
      </w:r>
      <w:r w:rsidRPr="0039432D">
        <w:rPr>
          <w:b w:val="0"/>
          <w:bCs/>
          <w:sz w:val="20"/>
          <w:szCs w:val="20"/>
        </w:rPr>
        <w:t>вении у проктора подозрений на нарушение правил экзамена студентом проктор имеет право проверить рабочее место студента.</w:t>
      </w:r>
    </w:p>
    <w:p w14:paraId="69D19ACE" w14:textId="77777777" w:rsidR="00C93B0A" w:rsidRDefault="00E9354D">
      <w:pPr>
        <w:pStyle w:val="Heading2"/>
        <w:jc w:val="both"/>
      </w:pPr>
      <w:bookmarkStart w:id="34" w:name="_w0g5e0tfcd71" w:colFirst="0" w:colLast="0"/>
      <w:bookmarkEnd w:id="34"/>
      <w:r>
        <w:t>П</w:t>
      </w:r>
      <w:r>
        <w:t>осле экзамена</w:t>
      </w:r>
    </w:p>
    <w:p w14:paraId="69D19AD1" w14:textId="1F366330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Доводим до вашего сведения, что записи экзаменов и иных форм контроля, проведенных с использованием прокторинга, будут с</w:t>
      </w:r>
      <w:r>
        <w:rPr>
          <w:sz w:val="20"/>
          <w:szCs w:val="20"/>
        </w:rPr>
        <w:t>охранены в системе НИУ ВШЭ на длительный срок. Дополнительных соглашений и заявлений для этого подписывать не требуется.</w:t>
      </w:r>
      <w:r w:rsidR="0039432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Демонстрация студентам экзаменационной работы после экзамена не предусмотрена. Студентам могут быть доступны только оценки за каждое задание экзаменационной работы.</w:t>
      </w:r>
      <w:r w:rsidR="0039432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Оценки доводятся до студентов не позднее чем через три недели после окончания периода прове</w:t>
      </w:r>
      <w:r>
        <w:rPr>
          <w:sz w:val="20"/>
          <w:szCs w:val="20"/>
        </w:rPr>
        <w:t>дения НЭ по ЦК.</w:t>
      </w:r>
    </w:p>
    <w:p w14:paraId="69D19AD2" w14:textId="77777777" w:rsidR="00C93B0A" w:rsidRDefault="00E9354D">
      <w:pPr>
        <w:pStyle w:val="Heading2"/>
      </w:pPr>
      <w:bookmarkStart w:id="35" w:name="_cvx48je2w2mu" w:colFirst="0" w:colLast="0"/>
      <w:bookmarkEnd w:id="35"/>
      <w:r>
        <w:lastRenderedPageBreak/>
        <w:t>Служба техподдержки</w:t>
      </w:r>
    </w:p>
    <w:p w14:paraId="69D19AD3" w14:textId="77777777" w:rsidR="00C93B0A" w:rsidRDefault="00E9354D">
      <w:pPr>
        <w:shd w:val="clear" w:color="auto" w:fill="FFFFFF"/>
        <w:spacing w:before="540"/>
        <w:rPr>
          <w:sz w:val="20"/>
          <w:szCs w:val="20"/>
        </w:rPr>
      </w:pPr>
      <w:r>
        <w:rPr>
          <w:sz w:val="20"/>
          <w:szCs w:val="20"/>
        </w:rPr>
        <w:t>В случае возникновения проблем сообщайте о них в поддержку учащихся НИУ ВШЭ по адресу helpexam@hse.ru.</w:t>
      </w:r>
    </w:p>
    <w:p w14:paraId="69D19AD4" w14:textId="77777777" w:rsidR="00C93B0A" w:rsidRDefault="00E9354D">
      <w:pPr>
        <w:pStyle w:val="Heading2"/>
      </w:pPr>
      <w:bookmarkStart w:id="36" w:name="_nh2ysgvtlxaa" w:colFirst="0" w:colLast="0"/>
      <w:bookmarkEnd w:id="36"/>
      <w:r>
        <w:t>Технический сбой во время экзамена</w:t>
      </w:r>
    </w:p>
    <w:p w14:paraId="69D19AD5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В случаях технического сбоя*, когда техническая поддержка не может решить проблему</w:t>
      </w:r>
      <w:r>
        <w:rPr>
          <w:sz w:val="20"/>
          <w:szCs w:val="20"/>
        </w:rPr>
        <w:t xml:space="preserve"> студента в течение получаса, отведенного на подключение к экзамену, студенту необходимо незамедлительно обратиться в учебный офис по электронной почте с корпоративного адреса студента (в день проведения экзамена, но не позднее 23:59 по московскому времени</w:t>
      </w:r>
      <w:r>
        <w:rPr>
          <w:sz w:val="20"/>
          <w:szCs w:val="20"/>
        </w:rPr>
        <w:t>). При обращении студент прикладывает скриншоты переписки с технической поддержкой и просит разрешить сдать экзамен в резервный день. Если студенту разрешена сдача экзамена в резервный день, то результаты первой сдачи не учитываются.</w:t>
      </w:r>
    </w:p>
    <w:p w14:paraId="69D19AD6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* техническим сбоем не</w:t>
      </w:r>
      <w:r>
        <w:rPr>
          <w:sz w:val="20"/>
          <w:szCs w:val="20"/>
        </w:rPr>
        <w:t xml:space="preserve"> считаются случаи, описанные в п. 6.. Приложения 17 к Положению об организации промежуточной аттестации и текущего контроля успеваемости студентов НИУ ВШЭ (</w:t>
      </w:r>
      <w:hyperlink r:id="rId9">
        <w:r>
          <w:rPr>
            <w:color w:val="1155CC"/>
            <w:sz w:val="20"/>
            <w:szCs w:val="20"/>
            <w:u w:val="single"/>
          </w:rPr>
          <w:t>https://www.hse.ru/docs/551872110.htm</w:t>
        </w:r>
      </w:hyperlink>
      <w:r>
        <w:rPr>
          <w:sz w:val="20"/>
          <w:szCs w:val="20"/>
        </w:rPr>
        <w:t xml:space="preserve"> l).</w:t>
      </w:r>
    </w:p>
    <w:p w14:paraId="69D19AD7" w14:textId="77777777" w:rsidR="00C93B0A" w:rsidRDefault="00E9354D">
      <w:pPr>
        <w:pStyle w:val="Heading2"/>
        <w:jc w:val="both"/>
      </w:pPr>
      <w:bookmarkStart w:id="37" w:name="_mif7s2khrswo" w:colFirst="0" w:colLast="0"/>
      <w:bookmarkEnd w:id="37"/>
      <w:r>
        <w:t>Н</w:t>
      </w:r>
      <w:r>
        <w:t>екорректные формулировки в заданиях</w:t>
      </w:r>
    </w:p>
    <w:p w14:paraId="69D19AD8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Если во время независимого экзамена студент выявил некорректную, с его точки зрения, формулировку задания, он может уведомить об этом организаторов в течение 3-х календарных дней после Экзамена в свободной форме на сайте</w:t>
      </w:r>
      <w:r>
        <w:rPr>
          <w:sz w:val="20"/>
          <w:szCs w:val="20"/>
        </w:rPr>
        <w:t xml:space="preserve"> https://pmo.hse.ru/servicedesk/customer/portal/107  Уведомление должно содержать номер задания и описание того, почему студент считает формулировку некорректной.</w:t>
      </w:r>
    </w:p>
    <w:p w14:paraId="69D19AD9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В случае если рабочая группа независимых экзаменов по цифровым компетенциям подтвердится неко</w:t>
      </w:r>
      <w:r>
        <w:rPr>
          <w:sz w:val="20"/>
          <w:szCs w:val="20"/>
        </w:rPr>
        <w:t>рректность формулировки, результаты оценки по заданию с некорректной формулировки изымаются из расчетов финального результата по экзамену у всех студентов, которым выпало во время экзамена это задание. После изъятия результатов, происходит нормирование бал</w:t>
      </w:r>
      <w:r>
        <w:rPr>
          <w:sz w:val="20"/>
          <w:szCs w:val="20"/>
        </w:rPr>
        <w:t>лов у всех студентов для компенсации доли изъятой оценки.</w:t>
      </w:r>
    </w:p>
    <w:p w14:paraId="69D19ADA" w14:textId="77777777" w:rsidR="00C93B0A" w:rsidRDefault="00E9354D">
      <w:pPr>
        <w:pStyle w:val="Heading2"/>
        <w:rPr>
          <w:sz w:val="20"/>
          <w:szCs w:val="20"/>
        </w:rPr>
      </w:pPr>
      <w:bookmarkStart w:id="38" w:name="_a569iaa8tlnh" w:colFirst="0" w:colLast="0"/>
      <w:bookmarkEnd w:id="38"/>
      <w:r>
        <w:t>FAQ</w:t>
      </w:r>
    </w:p>
    <w:p w14:paraId="69D19ADB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— Паспорт нужно показывать, потому как при онлайн-экзамене контролировать ход проведения вашего экзамена могут сотрудники ВШЭ не вашего подразделения или внешние прокторы, поэтому нужна идентифи</w:t>
      </w:r>
      <w:r>
        <w:rPr>
          <w:sz w:val="20"/>
          <w:szCs w:val="20"/>
        </w:rPr>
        <w:t>кация личности. Согласно пункту 1 постановления Правительства РФ от 08.07.1997 № 828 «Об утверждении Положения о паспорте гражданина Российской Федерации, образца бланка и описания паспорта гражданина Российской Федерации», паспорт гражданина Российской Фе</w:t>
      </w:r>
      <w:r>
        <w:rPr>
          <w:sz w:val="20"/>
          <w:szCs w:val="20"/>
        </w:rPr>
        <w:t xml:space="preserve">дерации является основным документом, удостоверяющим личность гражданина Российской Федерации на территории Российской Федерации. НИУ ВШЭ в ходе </w:t>
      </w:r>
      <w:r>
        <w:rPr>
          <w:sz w:val="20"/>
          <w:szCs w:val="20"/>
        </w:rPr>
        <w:lastRenderedPageBreak/>
        <w:t>прокторинга осуществляет идентификацию лица, проходящего элемент контроля, в результате сопоставления лица и пр</w:t>
      </w:r>
      <w:r>
        <w:rPr>
          <w:sz w:val="20"/>
          <w:szCs w:val="20"/>
        </w:rPr>
        <w:t>едставленного им оригинала паспорта.</w:t>
      </w:r>
    </w:p>
    <w:p w14:paraId="69D19ADC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— При возникновении сильного шума во время экзамена проктор или система прокторинга отметит это как нарушение, но экзамен не будет прекращен.</w:t>
      </w:r>
    </w:p>
    <w:p w14:paraId="69D19ADD" w14:textId="77777777" w:rsidR="00C93B0A" w:rsidRDefault="00E9354D">
      <w:pPr>
        <w:shd w:val="clear" w:color="auto" w:fill="FFFFFF"/>
        <w:spacing w:before="540"/>
        <w:rPr>
          <w:sz w:val="20"/>
          <w:szCs w:val="20"/>
        </w:rPr>
      </w:pPr>
      <w:r>
        <w:rPr>
          <w:sz w:val="20"/>
          <w:szCs w:val="20"/>
        </w:rPr>
        <w:t>При синхронном прокторинге за проведением экзамена наблюдает проктор — специа</w:t>
      </w:r>
      <w:r>
        <w:rPr>
          <w:sz w:val="20"/>
          <w:szCs w:val="20"/>
        </w:rPr>
        <w:t>льно обученный человек. Задача проктора — не «завалить» студента, а контролировать ход экзамена, и гарантировать достоверность самой процедуры оценивания. Во время синхронного прокторинга у студента есть возможность задать вопрос проктору (не по содержанию</w:t>
      </w:r>
      <w:r>
        <w:rPr>
          <w:sz w:val="20"/>
          <w:szCs w:val="20"/>
        </w:rPr>
        <w:t xml:space="preserve"> экзамена) в чате для общения.</w:t>
      </w:r>
    </w:p>
    <w:p w14:paraId="69D19ADE" w14:textId="77777777" w:rsidR="00C93B0A" w:rsidRDefault="00E9354D">
      <w:pPr>
        <w:shd w:val="clear" w:color="auto" w:fill="FFFFFF"/>
        <w:spacing w:before="540"/>
        <w:rPr>
          <w:sz w:val="20"/>
          <w:szCs w:val="20"/>
        </w:rPr>
      </w:pPr>
      <w:r>
        <w:rPr>
          <w:sz w:val="20"/>
          <w:szCs w:val="20"/>
        </w:rPr>
        <w:t>Чаще всего у проктора спрашивают, сколько времени осталось до конца экзамена и что нужно делать, если экзамен закончил досрочно.</w:t>
      </w:r>
    </w:p>
    <w:p w14:paraId="69D19ADF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При серьезных нарушениях (студент встает с места, открывает посторонние вкладки на компьютере, говорит громко вслух, общается с посторонними лицами, студенту помогают с решением задания, пользуется заранее заготовленными записями, гаджетами, игнорирует ком</w:t>
      </w:r>
      <w:r>
        <w:rPr>
          <w:sz w:val="20"/>
          <w:szCs w:val="20"/>
        </w:rPr>
        <w:t>ментарии проктора) проктор отметит эти действия как нарушения и отправит студенту предупреждение в чат. При нескольких серьезных нарушениях, если студент не реагирует на замечания, проктор может отметить экзамен как недостоверный.</w:t>
      </w:r>
    </w:p>
    <w:p w14:paraId="69D19AE0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Окончательное решение буд</w:t>
      </w:r>
      <w:r>
        <w:rPr>
          <w:sz w:val="20"/>
          <w:szCs w:val="20"/>
        </w:rPr>
        <w:t>ет принимать руководство образовательной программы. Видео всех экзаменов, на которых зафиксированы нарушения, будет дополнительно проанализировано сотрудниками Университета, а подтвержденные нарушения зафиксированы в акте.</w:t>
      </w:r>
    </w:p>
    <w:p w14:paraId="69D19AE1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При асинхронном прокторинге систе</w:t>
      </w:r>
      <w:r>
        <w:rPr>
          <w:sz w:val="20"/>
          <w:szCs w:val="20"/>
        </w:rPr>
        <w:t>ма автоматически запишет ход экзамена, при этом студент все равно будет получать автоматические предупреждения о зафиксированных нарушениях. После экзамена сотрудник ВШЭ сможет посмотреть видео экзамена и подтвердить / опровергнуть возможное нарушение. Сот</w:t>
      </w:r>
      <w:r>
        <w:rPr>
          <w:sz w:val="20"/>
          <w:szCs w:val="20"/>
        </w:rPr>
        <w:t>рудник, который проверяет видеозаписи, знает правила проведения экзамена (чем было можно пользоваться в процессе сдачи: черновики, справочные материалы в бумажном и электронном виде, калькуляторы). Все нестандартные ситуации, на которые студент не может по</w:t>
      </w:r>
      <w:r>
        <w:rPr>
          <w:sz w:val="20"/>
          <w:szCs w:val="20"/>
        </w:rPr>
        <w:t>влиять, рассматриваются с точки зрения здравого смысла и рационального подхода (у студента упала ручка — он наклонился ее поднять, на стол запрыгнула кошка, внезапно заплакал ребенок в соседней комнате, позвонили в дверь и т. д.).</w:t>
      </w:r>
    </w:p>
    <w:p w14:paraId="69D19AE2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Аналог контроля в этой с</w:t>
      </w:r>
      <w:r>
        <w:rPr>
          <w:sz w:val="20"/>
          <w:szCs w:val="20"/>
        </w:rPr>
        <w:t>итуации — система антиплагиата. При загрузке работы антиплагиат может показать высокий процент плагиата в самостоятельно выполненной работе, но это не является подтвержденным фактом списывания.</w:t>
      </w:r>
    </w:p>
    <w:p w14:paraId="69D19AE3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— Отводить глаза от экрана компьютера при выполнении письменны</w:t>
      </w:r>
      <w:r>
        <w:rPr>
          <w:sz w:val="20"/>
          <w:szCs w:val="20"/>
        </w:rPr>
        <w:t>х заданий можно. Беспокоиться стоит тем студентам, которые на протяжении всего экзамена регулярно отводят взгляд с экзаменационного задания на посторонние предметы с целью списывания.</w:t>
      </w:r>
    </w:p>
    <w:p w14:paraId="69D19AE4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— Если у прокторов будут к вам вопросы, они укажут их в чате. </w:t>
      </w:r>
    </w:p>
    <w:p w14:paraId="69D19AE5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— Если об</w:t>
      </w:r>
      <w:r>
        <w:rPr>
          <w:sz w:val="20"/>
          <w:szCs w:val="20"/>
        </w:rPr>
        <w:t>орудование не проходит проверку, проверьте, что Вы используете самую актуальную версию браузера Google Chrome. Для этого в адресной строке браузера введите адрес chrome://help и при необходимости обновите текущую версию. Проверьте версию операционной систе</w:t>
      </w:r>
      <w:r>
        <w:rPr>
          <w:sz w:val="20"/>
          <w:szCs w:val="20"/>
        </w:rPr>
        <w:t xml:space="preserve">мы (ОС) своего компьютера. </w:t>
      </w:r>
    </w:p>
    <w:p w14:paraId="69D19AE6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корректной работы системы ProctorEdu требуется операционная система Windows 7, Windows 8, Windows 8.1, Windows 10 или Mac OS X Yosemite 10.10 и выше; </w:t>
      </w:r>
    </w:p>
    <w:p w14:paraId="69D19AE7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Несколько раз нажмите кнопку «повторить проверку», иногда проверка может </w:t>
      </w:r>
      <w:r>
        <w:rPr>
          <w:sz w:val="20"/>
          <w:szCs w:val="20"/>
        </w:rPr>
        <w:t>проходить со второго или третьего раза;</w:t>
      </w:r>
    </w:p>
    <w:p w14:paraId="69D19AE8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Очистите кэш браузера (Ctrl + Shift + R для Windows, Command + Shift + R для MacOS) и перезагрузите браузер (введите в новой вкладке chrome://restart и нажмите Enter), после чего повторите вход;</w:t>
      </w:r>
    </w:p>
    <w:p w14:paraId="69D19AE9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Проверка может не пройти, если в помещении недостаточная освещенность или объектив камеры закрыт заглушкой;</w:t>
      </w:r>
    </w:p>
    <w:p w14:paraId="69D19AEB" w14:textId="39753F5C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Убедитесь, что в начале проверки Вы нажимаете во всплывающем окне "Открыть доступ к экрану" кнопку «поделиться». Если кнопка «поделиться» неактивна,</w:t>
      </w:r>
      <w:r>
        <w:rPr>
          <w:sz w:val="20"/>
          <w:szCs w:val="20"/>
        </w:rPr>
        <w:t xml:space="preserve"> кликните на изображение в центре окна, чтобы оно выделилось синей рамкой.</w:t>
      </w:r>
    </w:p>
    <w:p w14:paraId="69D19AEC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Убедитесь, что при старте проверки вы предоставляете ProctorEdu доступ к камере и микрофону во всплывающих окнах (всплывающие окна должны быть разрешены в настройках браузера chrom</w:t>
      </w:r>
      <w:r>
        <w:rPr>
          <w:sz w:val="20"/>
          <w:szCs w:val="20"/>
        </w:rPr>
        <w:t>e://settings/content/popups )</w:t>
      </w:r>
    </w:p>
    <w:p w14:paraId="69D19AED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На устройствах Lenovo работа камеры может блокироваться фирменным ПО Lenovo. Обратитесь в службу техподдержки helpexam@hse.ru для получения рекомендаций по настройке камеры;</w:t>
      </w:r>
    </w:p>
    <w:p w14:paraId="69D19AEE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Windows 10: Убедитесь в параметрах Windows, что </w:t>
      </w:r>
      <w:r>
        <w:rPr>
          <w:sz w:val="20"/>
          <w:szCs w:val="20"/>
        </w:rPr>
        <w:t>камера и микрофон на вашем компьютере включены и им разрешен доступ к приложениям (Параметры &gt; Конфиденциальность &gt; Камера, Параметры &gt; Конфиденциальность &gt; Микрофон)</w:t>
      </w:r>
      <w:r>
        <w:rPr>
          <w:sz w:val="20"/>
          <w:szCs w:val="20"/>
        </w:rPr>
        <w:tab/>
      </w:r>
    </w:p>
    <w:p w14:paraId="69D19AEF" w14:textId="77777777" w:rsidR="00C93B0A" w:rsidRDefault="00C93B0A">
      <w:pPr>
        <w:shd w:val="clear" w:color="auto" w:fill="FFFFFF"/>
        <w:spacing w:before="540"/>
        <w:jc w:val="both"/>
        <w:rPr>
          <w:sz w:val="20"/>
          <w:szCs w:val="20"/>
        </w:rPr>
      </w:pPr>
    </w:p>
    <w:p w14:paraId="69D19AF0" w14:textId="77777777" w:rsidR="00C93B0A" w:rsidRDefault="00C93B0A">
      <w:pPr>
        <w:shd w:val="clear" w:color="auto" w:fill="FFFFFF"/>
        <w:spacing w:before="540"/>
        <w:jc w:val="both"/>
        <w:rPr>
          <w:sz w:val="20"/>
          <w:szCs w:val="20"/>
        </w:rPr>
      </w:pPr>
    </w:p>
    <w:p w14:paraId="69D19AF1" w14:textId="77777777" w:rsidR="00C93B0A" w:rsidRDefault="00C93B0A">
      <w:pPr>
        <w:shd w:val="clear" w:color="auto" w:fill="FFFFFF"/>
        <w:spacing w:before="540"/>
        <w:jc w:val="both"/>
        <w:rPr>
          <w:sz w:val="20"/>
          <w:szCs w:val="20"/>
        </w:rPr>
      </w:pPr>
    </w:p>
    <w:p w14:paraId="69D19AF2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Убедитесь, что в настройках браузера Chrome (на страницах chrome://settings/content/c</w:t>
      </w:r>
      <w:r>
        <w:rPr>
          <w:sz w:val="20"/>
          <w:szCs w:val="20"/>
        </w:rPr>
        <w:t>amera и chrome://settings/content/microphone) сайт https://edu.hse.ru/ не находится в списке «Блокировать» (если он есть в этом списке, удалите его);</w:t>
      </w:r>
    </w:p>
    <w:p w14:paraId="69D19AF3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Разрешить сайту доступ к камере можно с помощью значка с камерой в правой части адресной строки браузера. </w:t>
      </w:r>
      <w:r>
        <w:rPr>
          <w:sz w:val="20"/>
          <w:szCs w:val="20"/>
        </w:rPr>
        <w:t>Нажмите на значок с камерой, в открывшемся окне предоставьте сайту доступ, затем закройте вкладку с тестом (или весь браузер), откройте вновь и снова зайдите по ссылке на тест, предоставленной организаторами тестирования.</w:t>
      </w:r>
    </w:p>
    <w:p w14:paraId="69D19AF4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Проверьте, не запущены ли другие п</w:t>
      </w:r>
      <w:r>
        <w:rPr>
          <w:sz w:val="20"/>
          <w:szCs w:val="20"/>
        </w:rPr>
        <w:t>риложения, использующие видеопоток (Skype, Webcammax и др.). Для корректного завершения работы этих приложений, воспользуйтесь Диспетчером задач (нажмите Ctrl+Shift+Esc, выберите приложение и нажмите «снять задачу»);</w:t>
      </w:r>
    </w:p>
    <w:p w14:paraId="69D19AF5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Если Вы сдаете с использованием корпора</w:t>
      </w:r>
      <w:r>
        <w:rPr>
          <w:sz w:val="20"/>
          <w:szCs w:val="20"/>
        </w:rPr>
        <w:t>тивного ноутбука и/или интернет-соединения, уточните у системного администратора, не заблокирована ли передача трафика с камеры и/или микрофона;</w:t>
      </w:r>
    </w:p>
    <w:p w14:paraId="69D19AF6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Если указанные шаги не помогли, пройдите проверку по адресу https://proctoredu.ru/check. Пришлите полный скринш</w:t>
      </w:r>
      <w:r>
        <w:rPr>
          <w:sz w:val="20"/>
          <w:szCs w:val="20"/>
        </w:rPr>
        <w:t>от с результатами по адресу helpexam@hse.ru. Также в письме укажите, какой именно пункт проверки в ProctorEdu отмечен красным значком.</w:t>
      </w:r>
    </w:p>
    <w:p w14:paraId="69D19AF7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— Если Вы видите следующее сообщение “Уважаемый участник! Отсутствует трансляция изображения с дополнительной камеры. Обн</w:t>
      </w:r>
      <w:r>
        <w:rPr>
          <w:sz w:val="20"/>
          <w:szCs w:val="20"/>
        </w:rPr>
        <w:t>овите страницу на телефоне”, следуйте следующим инструкциям:</w:t>
      </w:r>
    </w:p>
    <w:p w14:paraId="69D19AF8" w14:textId="77777777" w:rsidR="00C93B0A" w:rsidRDefault="00E9354D">
      <w:pPr>
        <w:numPr>
          <w:ilvl w:val="0"/>
          <w:numId w:val="13"/>
        </w:num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Закройте вкладку прокторинга на телефоне. </w:t>
      </w:r>
    </w:p>
    <w:p w14:paraId="69D19AF9" w14:textId="77777777" w:rsidR="00C93B0A" w:rsidRDefault="00E9354D">
      <w:pPr>
        <w:numPr>
          <w:ilvl w:val="0"/>
          <w:numId w:val="13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левом нижнем углу у Вас появится сообщение на мониторе компьютера, что боковая камера не подключена. </w:t>
      </w:r>
    </w:p>
    <w:p w14:paraId="69D19AFA" w14:textId="77777777" w:rsidR="00C93B0A" w:rsidRDefault="00E9354D">
      <w:pPr>
        <w:numPr>
          <w:ilvl w:val="0"/>
          <w:numId w:val="13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Необходимо нажать на этом сообщении на значок QR</w:t>
      </w:r>
      <w:r>
        <w:rPr>
          <w:sz w:val="20"/>
          <w:szCs w:val="20"/>
        </w:rPr>
        <w:t xml:space="preserve">-кода, затем отсканировать его с помощью телефона. </w:t>
      </w:r>
    </w:p>
    <w:p w14:paraId="69D19AFB" w14:textId="77777777" w:rsidR="00C93B0A" w:rsidRDefault="00E9354D">
      <w:pPr>
        <w:numPr>
          <w:ilvl w:val="0"/>
          <w:numId w:val="13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Также необходимо дать все разрешения, которые запросит система.</w:t>
      </w:r>
    </w:p>
    <w:p w14:paraId="69D19AFC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Для корректной работы мобильной камеры телефона (iPhone) необходимо включить опцию MediaRecorder в разделе «Настройки» → «Safari» → «Дополне</w:t>
      </w:r>
      <w:r>
        <w:rPr>
          <w:rFonts w:ascii="Arial Unicode MS" w:eastAsia="Arial Unicode MS" w:hAnsi="Arial Unicode MS" w:cs="Arial Unicode MS"/>
          <w:sz w:val="20"/>
          <w:szCs w:val="20"/>
        </w:rPr>
        <w:t>ния» → «Experimental Features» → «MediaRecorder», а также отключить опцию «Настройки -&gt; Safari -&gt; Конфиденциальность и безопасность -&gt; Без перекрестн. отслеж».</w:t>
      </w:r>
    </w:p>
    <w:p w14:paraId="69D19AFD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Для корректной работы мобильной камеры телефона (Android) необходимо дать разрешение на использо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вание камеры браузером Google chrome: «Настройки» → «Приложения» → «Разрешения» после этого перезагрузить браузер </w:t>
      </w:r>
    </w:p>
    <w:p w14:paraId="69D19AFE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hyperlink r:id="rId10">
        <w:r>
          <w:rPr>
            <w:color w:val="1155CC"/>
            <w:sz w:val="20"/>
            <w:szCs w:val="20"/>
            <w:u w:val="single"/>
          </w:rPr>
          <w:t>https://mcko.ru/pages/instructions_configu</w:t>
        </w:r>
        <w:r>
          <w:rPr>
            <w:color w:val="1155CC"/>
            <w:sz w:val="20"/>
            <w:szCs w:val="20"/>
            <w:u w:val="single"/>
          </w:rPr>
          <w:t>ring_browser_phone_online-diagnostics</w:t>
        </w:r>
      </w:hyperlink>
      <w:r>
        <w:rPr>
          <w:sz w:val="20"/>
          <w:szCs w:val="20"/>
        </w:rPr>
        <w:t xml:space="preserve"> </w:t>
      </w:r>
    </w:p>
    <w:p w14:paraId="69D19B00" w14:textId="77777777" w:rsidR="00C93B0A" w:rsidRPr="00E34263" w:rsidRDefault="00E9354D">
      <w:pPr>
        <w:shd w:val="clear" w:color="auto" w:fill="FFFFFF"/>
        <w:spacing w:before="540"/>
        <w:jc w:val="both"/>
        <w:rPr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2.1) Для корректной работы мобильной камеры телефона (Xiaomi) необходимо поставить браузер Google Chrome по умолчанию в разделе: «Настройки» → «Все приложения» → Три точки в правом верхнем углу → «Приложения по умолчанию» </w:t>
      </w:r>
      <w:r w:rsidRPr="00E34263">
        <w:rPr>
          <w:rFonts w:ascii="Arial Unicode MS" w:eastAsia="Arial Unicode MS" w:hAnsi="Arial Unicode MS" w:cs="Arial Unicode MS"/>
          <w:sz w:val="20"/>
          <w:szCs w:val="20"/>
          <w:lang w:val="en-US"/>
        </w:rPr>
        <w:t>→ «</w:t>
      </w:r>
      <w:r>
        <w:rPr>
          <w:rFonts w:ascii="Arial Unicode MS" w:eastAsia="Arial Unicode MS" w:hAnsi="Arial Unicode MS" w:cs="Arial Unicode MS"/>
          <w:sz w:val="20"/>
          <w:szCs w:val="20"/>
        </w:rPr>
        <w:t>Браузер</w:t>
      </w:r>
      <w:r w:rsidRPr="00E34263">
        <w:rPr>
          <w:rFonts w:ascii="Arial Unicode MS" w:eastAsia="Arial Unicode MS" w:hAnsi="Arial Unicode MS" w:cs="Arial Unicode MS"/>
          <w:sz w:val="20"/>
          <w:szCs w:val="20"/>
          <w:lang w:val="en-US"/>
        </w:rPr>
        <w:t>» → «Google Chrome» http</w:t>
      </w:r>
      <w:r w:rsidRPr="00E34263">
        <w:rPr>
          <w:rFonts w:ascii="Arial Unicode MS" w:eastAsia="Arial Unicode MS" w:hAnsi="Arial Unicode MS" w:cs="Arial Unicode MS"/>
          <w:sz w:val="20"/>
          <w:szCs w:val="20"/>
          <w:lang w:val="en-US"/>
        </w:rPr>
        <w:t>s://geekteam.pro/kak-na-miui-smenit-brauzer-po-umolchaniju/</w:t>
      </w:r>
    </w:p>
    <w:p w14:paraId="69D19B03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2.2) Для корректной работы мобильной камеры телефона (Samsung) необходимо поставить браузер Google Chrome по умолчанию в разделе:Заходим в Настройки - Приложения - Ищем Chrome - Веб-браузер - Ст</w:t>
      </w:r>
      <w:r>
        <w:rPr>
          <w:sz w:val="20"/>
          <w:szCs w:val="20"/>
        </w:rPr>
        <w:t>авим Chrome</w:t>
      </w:r>
    </w:p>
    <w:p w14:paraId="69D19B04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На телефоне на базе Android также можно сканировать QR-код через приложение: https://play.google.com/store/apps/details?id=org.barcodescanner и открывать в браузере Google Chrome.</w:t>
      </w:r>
    </w:p>
    <w:p w14:paraId="69D19B05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Попробуйте отключить/ удалить антивирус на время прохождения тес</w:t>
      </w:r>
      <w:r>
        <w:rPr>
          <w:rFonts w:ascii="Arial Unicode MS" w:eastAsia="Arial Unicode MS" w:hAnsi="Arial Unicode MS" w:cs="Arial Unicode MS"/>
          <w:sz w:val="20"/>
          <w:szCs w:val="20"/>
        </w:rPr>
        <w:t>тирования. Перейдите в Настройки → Google → Безопасность → Google Play Защита.</w:t>
      </w:r>
    </w:p>
    <w:p w14:paraId="69D19B06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или</w:t>
      </w:r>
    </w:p>
    <w:p w14:paraId="69D19B07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Чтобы включить или отключить Google Play Защиту, выполните следующие действия:</w:t>
      </w:r>
    </w:p>
    <w:p w14:paraId="69D19B08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·         Перейдите в настройки устройства, затем откройте раздел «Google».</w:t>
      </w:r>
    </w:p>
    <w:p w14:paraId="69D19B09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·         Прокрути</w:t>
      </w:r>
      <w:r>
        <w:rPr>
          <w:sz w:val="20"/>
          <w:szCs w:val="20"/>
        </w:rPr>
        <w:t>те страницу вниз и нажмите «Безопасность» в разделе «Настройки Google».</w:t>
      </w:r>
    </w:p>
    <w:p w14:paraId="69D19B0A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·         Нажмите «Google Play Защита» (эта функция также может называться «Verify Apps»).</w:t>
      </w:r>
    </w:p>
    <w:p w14:paraId="69D19B0B" w14:textId="77777777" w:rsidR="00C93B0A" w:rsidRDefault="00E9354D">
      <w:pPr>
        <w:shd w:val="clear" w:color="auto" w:fill="FFFFFF"/>
        <w:spacing w:before="540"/>
        <w:jc w:val="both"/>
        <w:rPr>
          <w:b/>
          <w:sz w:val="24"/>
          <w:szCs w:val="24"/>
        </w:rPr>
      </w:pPr>
      <w:r>
        <w:rPr>
          <w:sz w:val="20"/>
          <w:szCs w:val="20"/>
        </w:rPr>
        <w:t>·         Включите или отключите функцию «Проверять угрозы безопасности».</w:t>
      </w:r>
    </w:p>
    <w:p w14:paraId="69D19B0C" w14:textId="77777777" w:rsidR="00C93B0A" w:rsidRDefault="00E9354D">
      <w:pPr>
        <w:pStyle w:val="Heading2"/>
        <w:jc w:val="both"/>
      </w:pPr>
      <w:bookmarkStart w:id="39" w:name="_kdyr93th39tu" w:colFirst="0" w:colLast="0"/>
      <w:bookmarkEnd w:id="39"/>
      <w:r>
        <w:t>Порядок действий при подключении прокторинга</w:t>
      </w:r>
    </w:p>
    <w:p w14:paraId="69D19B0D" w14:textId="77777777" w:rsidR="00C93B0A" w:rsidRDefault="00C93B0A">
      <w:pPr>
        <w:rPr>
          <w:sz w:val="20"/>
          <w:szCs w:val="20"/>
        </w:rPr>
      </w:pPr>
    </w:p>
    <w:p w14:paraId="69D19B0E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>Порядок действий при подключении прокторинга (упрощенно, для уменьшения паники):</w:t>
      </w:r>
    </w:p>
    <w:p w14:paraId="69D19B0F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 xml:space="preserve">До экзамена: поставить гугл-хром и на телефон, и на ноутбук. Больше никаких приложений вам не понадобится. </w:t>
      </w:r>
    </w:p>
    <w:p w14:paraId="69D19B10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>Убрать со стола все л</w:t>
      </w:r>
      <w:r>
        <w:rPr>
          <w:sz w:val="20"/>
          <w:szCs w:val="20"/>
        </w:rPr>
        <w:t>ишние вещи, особенно - гаджеты и записи.</w:t>
      </w:r>
    </w:p>
    <w:p w14:paraId="69D19B11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>Когда можно будет подключаться:</w:t>
      </w:r>
    </w:p>
    <w:p w14:paraId="69D19B12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>1.  Войти в личный кабинет на edu.hse.ru</w:t>
      </w:r>
    </w:p>
    <w:p w14:paraId="69D19B13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>2. Прослушать правила в виде видео и со всем согласиться</w:t>
      </w:r>
    </w:p>
    <w:p w14:paraId="69D19B14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>3. Сфотографировать лицо с камеры ноутбука (компьютера)</w:t>
      </w:r>
    </w:p>
    <w:p w14:paraId="69D19B15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4. Сфотографировать страницу </w:t>
      </w:r>
      <w:r>
        <w:rPr>
          <w:sz w:val="20"/>
          <w:szCs w:val="20"/>
        </w:rPr>
        <w:t>паспорта с вашей фотографией и ФИО (только ее, не две страницы) на веб-камеру</w:t>
      </w:r>
    </w:p>
    <w:p w14:paraId="69D19B16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>5. Отсканировать с телефона предлагаемый QR-код</w:t>
      </w:r>
    </w:p>
    <w:p w14:paraId="69D19B17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>6. Показать пространство вокруг себя с помощью камеры телефона. На столе не должно быть гаджетов и записей.</w:t>
      </w:r>
    </w:p>
    <w:p w14:paraId="69D19B18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>7. Убедиться, что в ве</w:t>
      </w:r>
      <w:r>
        <w:rPr>
          <w:sz w:val="20"/>
          <w:szCs w:val="20"/>
        </w:rPr>
        <w:t>б-камере ваше лицо видно целиком, вы находитесь по центру, руки видно по локоть (P.s.: так написано в правилах, но рассмотреть, где локоть, а где плечо - нетривиальная задача даже для проктора, поэтому не думайте об этом лишний раз)</w:t>
      </w:r>
    </w:p>
    <w:p w14:paraId="69D19B19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>8. Поставить телефон сл</w:t>
      </w:r>
      <w:r>
        <w:rPr>
          <w:sz w:val="20"/>
          <w:szCs w:val="20"/>
        </w:rPr>
        <w:t>ева/справа от себя на расстоянии примерно 50 см (P.s. : да, так тоже написано в правилах, но с линейкой вас все равно замерить никто не сможет, ориентируйтесь на возможности своего стола) слева от себя, если вы правша, наоборот - если левша. Подключить тел</w:t>
      </w:r>
      <w:r>
        <w:rPr>
          <w:sz w:val="20"/>
          <w:szCs w:val="20"/>
        </w:rPr>
        <w:t>ефон к зарядке, если вы дома, к повербанку - если в аудитории. С камеры телефона должно быть видно часть ноутбука, клавиатуру, руки, часть профиля.</w:t>
      </w:r>
    </w:p>
    <w:p w14:paraId="69D19B1A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>9. Начинайте тестирование. В углу чат с проктором - он может написать вам и дополнительно о чем-то спросить,</w:t>
      </w:r>
      <w:r>
        <w:rPr>
          <w:sz w:val="20"/>
          <w:szCs w:val="20"/>
        </w:rPr>
        <w:t xml:space="preserve"> но, возможно, ни о чем не спросит. </w:t>
      </w:r>
    </w:p>
    <w:p w14:paraId="69D19B1B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>10. Завершаете тестирование: "закончить попытку" - "отправить все и завершить тест"</w:t>
      </w:r>
    </w:p>
    <w:p w14:paraId="69D19B1C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>11. Выходите из прокторинга: нажимаете на кнопку с изображением двери над чатом с проктором - "завершить сеанс" - "я понимаю и подтверждаю действие" (галочка) - "да"</w:t>
      </w:r>
    </w:p>
    <w:p w14:paraId="69D19B1D" w14:textId="77777777" w:rsidR="00C93B0A" w:rsidRDefault="00C93B0A"/>
    <w:p w14:paraId="69D19B1E" w14:textId="77777777" w:rsidR="00C93B0A" w:rsidRDefault="00E9354D">
      <w:pPr>
        <w:pStyle w:val="Heading2"/>
        <w:jc w:val="both"/>
      </w:pPr>
      <w:bookmarkStart w:id="40" w:name="_np1qqnm5zwat" w:colFirst="0" w:colLast="0"/>
      <w:bookmarkEnd w:id="40"/>
      <w:r>
        <w:t>Об экзамене</w:t>
      </w:r>
    </w:p>
    <w:p w14:paraId="69D19B1F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Экзамен начального уровня включает в себя темы по статистике и анализу данных</w:t>
      </w:r>
      <w:r>
        <w:rPr>
          <w:sz w:val="20"/>
          <w:szCs w:val="20"/>
        </w:rPr>
        <w:t>.</w:t>
      </w:r>
    </w:p>
    <w:p w14:paraId="69D19B20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Для решения теста студенты могут использовать Python, R, Excel, Google Таблицы, Яндекс Документы и другие разрешенные программы (см. правила экзамена).</w:t>
      </w:r>
    </w:p>
    <w:p w14:paraId="69D19B21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Экзамен покрывает следующие темы:</w:t>
      </w:r>
    </w:p>
    <w:p w14:paraId="69D19B22" w14:textId="77777777" w:rsidR="00C93B0A" w:rsidRDefault="00E9354D">
      <w:pPr>
        <w:numPr>
          <w:ilvl w:val="0"/>
          <w:numId w:val="1"/>
        </w:num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Статистика и анализ данных</w:t>
      </w:r>
    </w:p>
    <w:p w14:paraId="69D19B23" w14:textId="77777777" w:rsidR="00C93B0A" w:rsidRDefault="00E9354D">
      <w:pPr>
        <w:numPr>
          <w:ilvl w:val="0"/>
          <w:numId w:val="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Введение в статистику. Основная терминоло</w:t>
      </w:r>
      <w:r>
        <w:rPr>
          <w:sz w:val="20"/>
          <w:szCs w:val="20"/>
        </w:rPr>
        <w:t>гия.</w:t>
      </w:r>
    </w:p>
    <w:p w14:paraId="69D19B24" w14:textId="77777777" w:rsidR="00C93B0A" w:rsidRDefault="00E9354D">
      <w:pPr>
        <w:numPr>
          <w:ilvl w:val="0"/>
          <w:numId w:val="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Сбор данных. Выборка и генеральная совокупность.</w:t>
      </w:r>
    </w:p>
    <w:p w14:paraId="69D19B25" w14:textId="77777777" w:rsidR="00C93B0A" w:rsidRDefault="00E9354D">
      <w:pPr>
        <w:numPr>
          <w:ilvl w:val="0"/>
          <w:numId w:val="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Типы переменных. Меры центральной тенденции и разброса. Выбросы.</w:t>
      </w:r>
    </w:p>
    <w:p w14:paraId="69D19B26" w14:textId="77777777" w:rsidR="00C93B0A" w:rsidRDefault="00E9354D">
      <w:pPr>
        <w:numPr>
          <w:ilvl w:val="0"/>
          <w:numId w:val="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Частотные таблицы и распределения. Основные виды распределений.</w:t>
      </w:r>
    </w:p>
    <w:p w14:paraId="69D19B27" w14:textId="77777777" w:rsidR="00C93B0A" w:rsidRDefault="00E9354D">
      <w:pPr>
        <w:numPr>
          <w:ilvl w:val="0"/>
          <w:numId w:val="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Работа с данными: агрегирование, фильтрация, создание новых переменных.</w:t>
      </w:r>
    </w:p>
    <w:p w14:paraId="69D19B28" w14:textId="77777777" w:rsidR="00C93B0A" w:rsidRDefault="00E9354D">
      <w:pPr>
        <w:numPr>
          <w:ilvl w:val="0"/>
          <w:numId w:val="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>
        <w:rPr>
          <w:sz w:val="20"/>
          <w:szCs w:val="20"/>
        </w:rPr>
        <w:t>изуализация.</w:t>
      </w:r>
    </w:p>
    <w:p w14:paraId="69D19B29" w14:textId="77777777" w:rsidR="00C93B0A" w:rsidRDefault="00E9354D">
      <w:pPr>
        <w:numPr>
          <w:ilvl w:val="0"/>
          <w:numId w:val="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Корреляция.</w:t>
      </w:r>
    </w:p>
    <w:p w14:paraId="69D19B2A" w14:textId="77777777" w:rsidR="00C93B0A" w:rsidRDefault="00E9354D">
      <w:pPr>
        <w:numPr>
          <w:ilvl w:val="0"/>
          <w:numId w:val="1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Введение в линейную регрессию.</w:t>
      </w:r>
    </w:p>
    <w:p w14:paraId="69D19B2B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На выполнение экзамена дается 2 часа (120 минут).</w:t>
      </w:r>
    </w:p>
    <w:p w14:paraId="69D19B2C" w14:textId="77777777" w:rsidR="00C93B0A" w:rsidRDefault="00E9354D">
      <w:p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Во время написания экзамена можно будет пользоваться специально разработанным методическим материалом.</w:t>
      </w:r>
    </w:p>
    <w:p w14:paraId="69D19B2D" w14:textId="60B461EE" w:rsidR="00C93B0A" w:rsidRPr="007A74F7" w:rsidRDefault="007A74F7">
      <w:pPr>
        <w:shd w:val="clear" w:color="auto" w:fill="FFFFFF"/>
        <w:spacing w:before="54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Экзамен состоит из трех частей: тестовая часть (Часть А), задачи (Часть </w:t>
      </w:r>
      <w:r>
        <w:rPr>
          <w:sz w:val="20"/>
          <w:szCs w:val="20"/>
        </w:rPr>
        <w:t>В</w:t>
      </w:r>
      <w:r>
        <w:rPr>
          <w:sz w:val="20"/>
          <w:szCs w:val="20"/>
          <w:lang w:val="ru-RU"/>
        </w:rPr>
        <w:t xml:space="preserve">), Работа с набором данных </w:t>
      </w:r>
      <w:r>
        <w:rPr>
          <w:sz w:val="20"/>
          <w:szCs w:val="20"/>
        </w:rPr>
        <w:t>(Часть С).</w:t>
      </w:r>
    </w:p>
    <w:p w14:paraId="69D19B2E" w14:textId="77777777" w:rsidR="00C93B0A" w:rsidRDefault="00E9354D">
      <w:pPr>
        <w:numPr>
          <w:ilvl w:val="0"/>
          <w:numId w:val="3"/>
        </w:numPr>
        <w:shd w:val="clear" w:color="auto" w:fill="FFFFFF"/>
        <w:spacing w:before="540"/>
        <w:jc w:val="both"/>
        <w:rPr>
          <w:sz w:val="20"/>
          <w:szCs w:val="20"/>
        </w:rPr>
      </w:pPr>
      <w:r>
        <w:rPr>
          <w:sz w:val="20"/>
          <w:szCs w:val="20"/>
        </w:rPr>
        <w:t>Те</w:t>
      </w:r>
      <w:r>
        <w:rPr>
          <w:sz w:val="20"/>
          <w:szCs w:val="20"/>
        </w:rPr>
        <w:t>стовая часть (Часть А). Короткие вопросы с вариантами ответов. Баллы: 15 вопросов по 0.1-0.2 балла. Всего 2.5 балла за часть А.  Рекомендуемое время выполнения: 25 минут.</w:t>
      </w:r>
    </w:p>
    <w:p w14:paraId="69D19B2F" w14:textId="77777777" w:rsidR="00C93B0A" w:rsidRDefault="00E9354D">
      <w:pPr>
        <w:numPr>
          <w:ilvl w:val="0"/>
          <w:numId w:val="3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Задачи (Часть В). Баллы: 4 вопроса по 1 баллу. Всего 4 балла за часть В. Рекомендуемое время выполнения: 40 минут. </w:t>
      </w:r>
    </w:p>
    <w:p w14:paraId="69D19B30" w14:textId="77777777" w:rsidR="00C93B0A" w:rsidRDefault="00E9354D">
      <w:pPr>
        <w:numPr>
          <w:ilvl w:val="0"/>
          <w:numId w:val="3"/>
        </w:num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>Работа с набором данных (Часть С). Баллы: 7 вопросов по 0.5 балла. Всего 3.5 балла за часть С. Рекомендуемое время выполнения: 55 минут</w:t>
      </w:r>
    </w:p>
    <w:p w14:paraId="69D19B31" w14:textId="77777777" w:rsidR="00C93B0A" w:rsidRDefault="00E9354D">
      <w:pPr>
        <w:pStyle w:val="Heading2"/>
        <w:widowControl w:val="0"/>
        <w:spacing w:before="548" w:line="240" w:lineRule="auto"/>
        <w:ind w:left="100" w:firstLine="100"/>
      </w:pPr>
      <w:bookmarkStart w:id="41" w:name="_a5ol5jal8fax" w:colFirst="0" w:colLast="0"/>
      <w:bookmarkEnd w:id="41"/>
      <w:r>
        <w:t>Спец</w:t>
      </w:r>
      <w:r>
        <w:t>ификация тестовой части экзамена (часть А)</w:t>
      </w:r>
    </w:p>
    <w:p w14:paraId="69D19B32" w14:textId="77777777" w:rsidR="00C93B0A" w:rsidRDefault="00C93B0A">
      <w:pPr>
        <w:rPr>
          <w:sz w:val="20"/>
          <w:szCs w:val="20"/>
        </w:rPr>
      </w:pPr>
    </w:p>
    <w:p w14:paraId="69D19B33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>Тестовая часть состоит из 15 вопросов с вариантами ответов. Каждый вопрос дает 0.1-0.2 балла.</w:t>
      </w:r>
    </w:p>
    <w:p w14:paraId="69D19B34" w14:textId="77777777" w:rsidR="00C93B0A" w:rsidRDefault="00C93B0A">
      <w:pPr>
        <w:widowControl w:val="0"/>
        <w:spacing w:line="240" w:lineRule="auto"/>
        <w:rPr>
          <w:sz w:val="20"/>
          <w:szCs w:val="20"/>
        </w:rPr>
      </w:pPr>
    </w:p>
    <w:p w14:paraId="69D19B35" w14:textId="77777777" w:rsidR="00C93B0A" w:rsidRDefault="00C93B0A">
      <w:pPr>
        <w:widowControl w:val="0"/>
        <w:spacing w:before="8" w:line="240" w:lineRule="auto"/>
        <w:rPr>
          <w:sz w:val="12"/>
          <w:szCs w:val="12"/>
        </w:rPr>
      </w:pPr>
    </w:p>
    <w:tbl>
      <w:tblPr>
        <w:tblStyle w:val="a"/>
        <w:tblW w:w="11175" w:type="dxa"/>
        <w:tblInd w:w="-12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2880"/>
        <w:gridCol w:w="1545"/>
        <w:gridCol w:w="2070"/>
        <w:gridCol w:w="2370"/>
        <w:gridCol w:w="1860"/>
      </w:tblGrid>
      <w:tr w:rsidR="00C93B0A" w14:paraId="69D19B3D" w14:textId="77777777">
        <w:trPr>
          <w:trHeight w:val="1061"/>
        </w:trPr>
        <w:tc>
          <w:tcPr>
            <w:tcW w:w="450" w:type="dxa"/>
          </w:tcPr>
          <w:p w14:paraId="69D19B36" w14:textId="77777777" w:rsidR="00C93B0A" w:rsidRDefault="00C93B0A">
            <w:pPr>
              <w:widowControl w:val="0"/>
              <w:spacing w:before="106" w:line="240" w:lineRule="auto"/>
              <w:ind w:left="145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69D19B37" w14:textId="77777777" w:rsidR="00C93B0A" w:rsidRDefault="00C93B0A">
            <w:pPr>
              <w:widowControl w:val="0"/>
              <w:spacing w:before="110" w:line="240" w:lineRule="auto"/>
              <w:ind w:left="693"/>
              <w:jc w:val="center"/>
              <w:rPr>
                <w:b/>
                <w:sz w:val="20"/>
                <w:szCs w:val="20"/>
              </w:rPr>
            </w:pPr>
          </w:p>
          <w:p w14:paraId="69D19B38" w14:textId="77777777" w:rsidR="00C93B0A" w:rsidRDefault="00E9354D">
            <w:pPr>
              <w:widowControl w:val="0"/>
              <w:spacing w:before="103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Проверяемая компетенция</w:t>
            </w:r>
          </w:p>
        </w:tc>
        <w:tc>
          <w:tcPr>
            <w:tcW w:w="1545" w:type="dxa"/>
          </w:tcPr>
          <w:p w14:paraId="69D19B39" w14:textId="77777777" w:rsidR="00C93B0A" w:rsidRDefault="00E9354D">
            <w:pPr>
              <w:widowControl w:val="0"/>
              <w:spacing w:before="103" w:line="249" w:lineRule="auto"/>
              <w:ind w:right="50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Уровень сложности</w:t>
            </w:r>
          </w:p>
        </w:tc>
        <w:tc>
          <w:tcPr>
            <w:tcW w:w="2070" w:type="dxa"/>
          </w:tcPr>
          <w:p w14:paraId="69D19B3A" w14:textId="77777777" w:rsidR="00C93B0A" w:rsidRDefault="00E9354D">
            <w:pPr>
              <w:widowControl w:val="0"/>
              <w:spacing w:before="110" w:line="240" w:lineRule="auto"/>
              <w:ind w:right="123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2370" w:type="dxa"/>
          </w:tcPr>
          <w:p w14:paraId="69D19B3B" w14:textId="77777777" w:rsidR="00C93B0A" w:rsidRDefault="00E9354D">
            <w:pPr>
              <w:widowControl w:val="0"/>
              <w:spacing w:before="110" w:line="240" w:lineRule="auto"/>
              <w:ind w:right="123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1860" w:type="dxa"/>
          </w:tcPr>
          <w:p w14:paraId="69D19B3C" w14:textId="77777777" w:rsidR="00C93B0A" w:rsidRDefault="00E9354D">
            <w:pPr>
              <w:widowControl w:val="0"/>
              <w:spacing w:before="110" w:line="240" w:lineRule="auto"/>
              <w:ind w:right="123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</w:t>
            </w:r>
          </w:p>
        </w:tc>
      </w:tr>
      <w:tr w:rsidR="00C93B0A" w14:paraId="69D19B44" w14:textId="77777777">
        <w:trPr>
          <w:trHeight w:val="1410"/>
        </w:trPr>
        <w:tc>
          <w:tcPr>
            <w:tcW w:w="450" w:type="dxa"/>
          </w:tcPr>
          <w:p w14:paraId="69D19B3E" w14:textId="77777777" w:rsidR="00C93B0A" w:rsidRDefault="00E9354D">
            <w:pPr>
              <w:widowControl w:val="0"/>
              <w:spacing w:before="97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14:paraId="69D19B3F" w14:textId="77777777" w:rsidR="00C93B0A" w:rsidRDefault="00E9354D">
            <w:pPr>
              <w:widowControl w:val="0"/>
              <w:spacing w:before="101" w:line="288" w:lineRule="auto"/>
              <w:ind w:left="104" w:right="1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делать и интерпретировать простые визуализации данных: линейный график, столбчатый график, график рассеяния.</w:t>
            </w:r>
          </w:p>
        </w:tc>
        <w:tc>
          <w:tcPr>
            <w:tcW w:w="1545" w:type="dxa"/>
          </w:tcPr>
          <w:p w14:paraId="69D19B40" w14:textId="77777777" w:rsidR="00C93B0A" w:rsidRDefault="00E9354D">
            <w:pPr>
              <w:widowControl w:val="0"/>
              <w:spacing w:before="101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070" w:type="dxa"/>
          </w:tcPr>
          <w:p w14:paraId="69D19B41" w14:textId="77777777" w:rsidR="00C93B0A" w:rsidRDefault="00E9354D">
            <w:pPr>
              <w:widowControl w:val="0"/>
              <w:spacing w:before="101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Визуализация</w:t>
            </w:r>
          </w:p>
        </w:tc>
        <w:tc>
          <w:tcPr>
            <w:tcW w:w="2370" w:type="dxa"/>
          </w:tcPr>
          <w:p w14:paraId="69D19B42" w14:textId="77777777" w:rsidR="00C93B0A" w:rsidRDefault="00E9354D">
            <w:pPr>
              <w:widowControl w:val="0"/>
              <w:spacing w:before="97" w:line="249" w:lineRule="auto"/>
              <w:ind w:left="104" w:righ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ответа (множественный выбор, единственный ответ или все верные ответы)</w:t>
            </w:r>
          </w:p>
        </w:tc>
        <w:tc>
          <w:tcPr>
            <w:tcW w:w="1860" w:type="dxa"/>
          </w:tcPr>
          <w:p w14:paraId="69D19B43" w14:textId="77777777" w:rsidR="00C93B0A" w:rsidRDefault="00E9354D">
            <w:pPr>
              <w:widowControl w:val="0"/>
              <w:spacing w:before="97" w:line="240" w:lineRule="auto"/>
              <w:ind w:lef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А-1</w:t>
            </w:r>
          </w:p>
        </w:tc>
      </w:tr>
      <w:tr w:rsidR="00C93B0A" w14:paraId="69D19B4B" w14:textId="77777777">
        <w:trPr>
          <w:trHeight w:val="1429"/>
        </w:trPr>
        <w:tc>
          <w:tcPr>
            <w:tcW w:w="450" w:type="dxa"/>
          </w:tcPr>
          <w:p w14:paraId="69D19B45" w14:textId="77777777" w:rsidR="00C93B0A" w:rsidRDefault="00E9354D">
            <w:pPr>
              <w:widowControl w:val="0"/>
              <w:spacing w:before="113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14:paraId="69D19B46" w14:textId="77777777" w:rsidR="00C93B0A" w:rsidRDefault="00E9354D">
            <w:pPr>
              <w:widowControl w:val="0"/>
              <w:spacing w:before="117" w:line="288" w:lineRule="auto"/>
              <w:ind w:left="104" w:right="1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делать и интерпретировать простые визуализации данных: линейный график, столбчатый график, график рассеяния.</w:t>
            </w:r>
          </w:p>
        </w:tc>
        <w:tc>
          <w:tcPr>
            <w:tcW w:w="1545" w:type="dxa"/>
          </w:tcPr>
          <w:p w14:paraId="69D19B47" w14:textId="77777777" w:rsidR="00C93B0A" w:rsidRDefault="00E9354D">
            <w:pPr>
              <w:widowControl w:val="0"/>
              <w:spacing w:before="117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070" w:type="dxa"/>
          </w:tcPr>
          <w:p w14:paraId="69D19B48" w14:textId="77777777" w:rsidR="00C93B0A" w:rsidRDefault="00E9354D">
            <w:pPr>
              <w:widowControl w:val="0"/>
              <w:spacing w:before="117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Визуализация</w:t>
            </w:r>
          </w:p>
        </w:tc>
        <w:tc>
          <w:tcPr>
            <w:tcW w:w="2370" w:type="dxa"/>
          </w:tcPr>
          <w:p w14:paraId="69D19B49" w14:textId="77777777" w:rsidR="00C93B0A" w:rsidRDefault="00E9354D">
            <w:pPr>
              <w:widowControl w:val="0"/>
              <w:spacing w:before="113" w:line="249" w:lineRule="auto"/>
              <w:ind w:left="104" w:righ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ответа (множественный выбор, единственный ответ или все верные ответы)</w:t>
            </w:r>
          </w:p>
        </w:tc>
        <w:tc>
          <w:tcPr>
            <w:tcW w:w="1860" w:type="dxa"/>
          </w:tcPr>
          <w:p w14:paraId="69D19B4A" w14:textId="77777777" w:rsidR="00C93B0A" w:rsidRDefault="00E9354D">
            <w:pPr>
              <w:widowControl w:val="0"/>
              <w:spacing w:before="113" w:line="240" w:lineRule="auto"/>
              <w:ind w:lef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А-2</w:t>
            </w:r>
          </w:p>
        </w:tc>
      </w:tr>
      <w:tr w:rsidR="00C93B0A" w14:paraId="69D19B52" w14:textId="77777777">
        <w:trPr>
          <w:trHeight w:val="1429"/>
        </w:trPr>
        <w:tc>
          <w:tcPr>
            <w:tcW w:w="450" w:type="dxa"/>
          </w:tcPr>
          <w:p w14:paraId="69D19B4C" w14:textId="77777777" w:rsidR="00C93B0A" w:rsidRDefault="00E9354D">
            <w:pPr>
              <w:widowControl w:val="0"/>
              <w:spacing w:before="113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80" w:type="dxa"/>
          </w:tcPr>
          <w:p w14:paraId="69D19B4D" w14:textId="77777777" w:rsidR="00C93B0A" w:rsidRDefault="00E9354D">
            <w:pPr>
              <w:widowControl w:val="0"/>
              <w:spacing w:before="104" w:line="240" w:lineRule="auto"/>
              <w:ind w:left="104" w:right="1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определить типы переменных.</w:t>
            </w:r>
          </w:p>
        </w:tc>
        <w:tc>
          <w:tcPr>
            <w:tcW w:w="1545" w:type="dxa"/>
          </w:tcPr>
          <w:p w14:paraId="69D19B4E" w14:textId="77777777" w:rsidR="00C93B0A" w:rsidRDefault="00E9354D">
            <w:pPr>
              <w:widowControl w:val="0"/>
              <w:spacing w:before="108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070" w:type="dxa"/>
          </w:tcPr>
          <w:p w14:paraId="69D19B4F" w14:textId="77777777" w:rsidR="00C93B0A" w:rsidRDefault="00E9354D">
            <w:pPr>
              <w:widowControl w:val="0"/>
              <w:spacing w:before="104" w:line="288" w:lineRule="auto"/>
              <w:ind w:left="89" w:right="52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Типы переменных. Меры центральной тенденции и разброса. Выбросы.</w:t>
            </w:r>
          </w:p>
        </w:tc>
        <w:tc>
          <w:tcPr>
            <w:tcW w:w="2370" w:type="dxa"/>
          </w:tcPr>
          <w:p w14:paraId="69D19B50" w14:textId="77777777" w:rsidR="00C93B0A" w:rsidRDefault="00E9354D">
            <w:pPr>
              <w:widowControl w:val="0"/>
              <w:spacing w:before="108" w:line="240" w:lineRule="auto"/>
              <w:ind w:left="104" w:righ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соответствие</w:t>
            </w:r>
          </w:p>
        </w:tc>
        <w:tc>
          <w:tcPr>
            <w:tcW w:w="1860" w:type="dxa"/>
          </w:tcPr>
          <w:p w14:paraId="69D19B51" w14:textId="77777777" w:rsidR="00C93B0A" w:rsidRDefault="00E9354D">
            <w:pPr>
              <w:widowControl w:val="0"/>
              <w:spacing w:before="104" w:line="240" w:lineRule="auto"/>
              <w:ind w:lef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А-3</w:t>
            </w:r>
          </w:p>
        </w:tc>
      </w:tr>
      <w:tr w:rsidR="00C93B0A" w14:paraId="69D19B59" w14:textId="77777777">
        <w:trPr>
          <w:trHeight w:val="1429"/>
        </w:trPr>
        <w:tc>
          <w:tcPr>
            <w:tcW w:w="450" w:type="dxa"/>
          </w:tcPr>
          <w:p w14:paraId="69D19B53" w14:textId="77777777" w:rsidR="00C93B0A" w:rsidRDefault="00E9354D">
            <w:pPr>
              <w:widowControl w:val="0"/>
              <w:spacing w:before="103" w:line="240" w:lineRule="auto"/>
              <w:ind w:left="89" w:right="10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80" w:type="dxa"/>
          </w:tcPr>
          <w:p w14:paraId="69D19B54" w14:textId="77777777" w:rsidR="00C93B0A" w:rsidRDefault="00E9354D">
            <w:pPr>
              <w:widowControl w:val="0"/>
              <w:spacing w:before="107" w:line="288" w:lineRule="auto"/>
              <w:ind w:left="104" w:right="6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определить распределение переменной.</w:t>
            </w:r>
          </w:p>
        </w:tc>
        <w:tc>
          <w:tcPr>
            <w:tcW w:w="1545" w:type="dxa"/>
          </w:tcPr>
          <w:p w14:paraId="69D19B55" w14:textId="77777777" w:rsidR="00C93B0A" w:rsidRDefault="00E9354D">
            <w:pPr>
              <w:widowControl w:val="0"/>
              <w:spacing w:before="107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070" w:type="dxa"/>
          </w:tcPr>
          <w:p w14:paraId="69D19B56" w14:textId="77777777" w:rsidR="00C93B0A" w:rsidRDefault="00E9354D">
            <w:pPr>
              <w:widowControl w:val="0"/>
              <w:spacing w:before="107" w:line="288" w:lineRule="auto"/>
              <w:ind w:left="89" w:right="5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Частотные таблицы и распределения. Основные виды распределений.</w:t>
            </w:r>
          </w:p>
        </w:tc>
        <w:tc>
          <w:tcPr>
            <w:tcW w:w="2370" w:type="dxa"/>
          </w:tcPr>
          <w:p w14:paraId="69D19B57" w14:textId="77777777" w:rsidR="00C93B0A" w:rsidRDefault="00E9354D">
            <w:pPr>
              <w:widowControl w:val="0"/>
              <w:spacing w:before="103" w:line="249" w:lineRule="auto"/>
              <w:ind w:left="104" w:right="49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ответа (множественный выбор, единственный ответ)</w:t>
            </w:r>
          </w:p>
        </w:tc>
        <w:tc>
          <w:tcPr>
            <w:tcW w:w="1860" w:type="dxa"/>
          </w:tcPr>
          <w:p w14:paraId="69D19B58" w14:textId="77777777" w:rsidR="00C93B0A" w:rsidRDefault="00E9354D">
            <w:pPr>
              <w:widowControl w:val="0"/>
              <w:spacing w:before="103" w:line="240" w:lineRule="auto"/>
              <w:ind w:lef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А-4</w:t>
            </w:r>
          </w:p>
        </w:tc>
      </w:tr>
      <w:tr w:rsidR="00C93B0A" w14:paraId="69D19B60" w14:textId="77777777">
        <w:trPr>
          <w:trHeight w:val="1429"/>
        </w:trPr>
        <w:tc>
          <w:tcPr>
            <w:tcW w:w="450" w:type="dxa"/>
          </w:tcPr>
          <w:p w14:paraId="69D19B5A" w14:textId="77777777" w:rsidR="00C93B0A" w:rsidRDefault="00E9354D">
            <w:pPr>
              <w:widowControl w:val="0"/>
              <w:spacing w:before="107" w:line="240" w:lineRule="auto"/>
              <w:ind w:left="89" w:right="9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2880" w:type="dxa"/>
          </w:tcPr>
          <w:p w14:paraId="69D19B5B" w14:textId="77777777" w:rsidR="00C93B0A" w:rsidRDefault="00E9354D">
            <w:pPr>
              <w:widowControl w:val="0"/>
              <w:spacing w:before="110" w:line="240" w:lineRule="auto"/>
              <w:ind w:left="104" w:right="1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оценить смещение выборки</w:t>
            </w:r>
          </w:p>
        </w:tc>
        <w:tc>
          <w:tcPr>
            <w:tcW w:w="1545" w:type="dxa"/>
          </w:tcPr>
          <w:p w14:paraId="69D19B5C" w14:textId="77777777" w:rsidR="00C93B0A" w:rsidRDefault="00E9354D">
            <w:pPr>
              <w:widowControl w:val="0"/>
              <w:spacing w:before="110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070" w:type="dxa"/>
          </w:tcPr>
          <w:p w14:paraId="69D19B5D" w14:textId="77777777" w:rsidR="00C93B0A" w:rsidRDefault="00E9354D">
            <w:pPr>
              <w:widowControl w:val="0"/>
              <w:spacing w:before="107" w:line="285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Сбор данных. </w:t>
            </w:r>
            <w:r>
              <w:rPr>
                <w:sz w:val="20"/>
                <w:szCs w:val="20"/>
              </w:rPr>
              <w:t>Выборка и генеральная совокупность.</w:t>
            </w:r>
          </w:p>
        </w:tc>
        <w:tc>
          <w:tcPr>
            <w:tcW w:w="2370" w:type="dxa"/>
          </w:tcPr>
          <w:p w14:paraId="69D19B5E" w14:textId="77777777" w:rsidR="00C93B0A" w:rsidRDefault="00E9354D">
            <w:pPr>
              <w:widowControl w:val="0"/>
              <w:spacing w:before="107" w:line="249" w:lineRule="auto"/>
              <w:ind w:left="104" w:right="49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ответа (множественный выбор, единственный ответ)</w:t>
            </w:r>
          </w:p>
        </w:tc>
        <w:tc>
          <w:tcPr>
            <w:tcW w:w="1860" w:type="dxa"/>
          </w:tcPr>
          <w:p w14:paraId="69D19B5F" w14:textId="77777777" w:rsidR="00C93B0A" w:rsidRDefault="00E9354D">
            <w:pPr>
              <w:widowControl w:val="0"/>
              <w:spacing w:before="107" w:line="240" w:lineRule="auto"/>
              <w:ind w:lef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А-5</w:t>
            </w:r>
          </w:p>
        </w:tc>
      </w:tr>
      <w:tr w:rsidR="00C93B0A" w14:paraId="69D19B67" w14:textId="77777777">
        <w:trPr>
          <w:trHeight w:val="729"/>
        </w:trPr>
        <w:tc>
          <w:tcPr>
            <w:tcW w:w="450" w:type="dxa"/>
          </w:tcPr>
          <w:p w14:paraId="69D19B61" w14:textId="77777777" w:rsidR="00C93B0A" w:rsidRDefault="00E9354D">
            <w:pPr>
              <w:widowControl w:val="0"/>
              <w:spacing w:before="108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880" w:type="dxa"/>
          </w:tcPr>
          <w:p w14:paraId="69D19B62" w14:textId="77777777" w:rsidR="00C93B0A" w:rsidRDefault="00E9354D">
            <w:pPr>
              <w:widowControl w:val="0"/>
              <w:spacing w:before="112" w:line="254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выбрать корректный тип визуализации для заданной ситуации</w:t>
            </w:r>
          </w:p>
        </w:tc>
        <w:tc>
          <w:tcPr>
            <w:tcW w:w="1545" w:type="dxa"/>
          </w:tcPr>
          <w:p w14:paraId="69D19B63" w14:textId="77777777" w:rsidR="00C93B0A" w:rsidRDefault="00E9354D">
            <w:pPr>
              <w:widowControl w:val="0"/>
              <w:spacing w:before="112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070" w:type="dxa"/>
          </w:tcPr>
          <w:p w14:paraId="69D19B64" w14:textId="77777777" w:rsidR="00C93B0A" w:rsidRDefault="00E9354D">
            <w:pPr>
              <w:widowControl w:val="0"/>
              <w:spacing w:before="112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Визуализация</w:t>
            </w:r>
          </w:p>
        </w:tc>
        <w:tc>
          <w:tcPr>
            <w:tcW w:w="2370" w:type="dxa"/>
          </w:tcPr>
          <w:p w14:paraId="69D19B65" w14:textId="77777777" w:rsidR="00C93B0A" w:rsidRDefault="00E9354D">
            <w:pPr>
              <w:widowControl w:val="0"/>
              <w:spacing w:before="108" w:line="249" w:lineRule="auto"/>
              <w:ind w:left="104" w:right="49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ответа (множественный выбор, единственный ответ)</w:t>
            </w:r>
          </w:p>
        </w:tc>
        <w:tc>
          <w:tcPr>
            <w:tcW w:w="1860" w:type="dxa"/>
          </w:tcPr>
          <w:p w14:paraId="69D19B66" w14:textId="77777777" w:rsidR="00C93B0A" w:rsidRDefault="00E9354D">
            <w:pPr>
              <w:widowControl w:val="0"/>
              <w:spacing w:before="108" w:line="240" w:lineRule="auto"/>
              <w:ind w:lef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А-6</w:t>
            </w:r>
          </w:p>
        </w:tc>
      </w:tr>
      <w:tr w:rsidR="00C93B0A" w14:paraId="69D19B6E" w14:textId="77777777">
        <w:trPr>
          <w:trHeight w:val="1430"/>
        </w:trPr>
        <w:tc>
          <w:tcPr>
            <w:tcW w:w="450" w:type="dxa"/>
          </w:tcPr>
          <w:p w14:paraId="69D19B68" w14:textId="77777777" w:rsidR="00C93B0A" w:rsidRDefault="00E9354D">
            <w:pPr>
              <w:widowControl w:val="0"/>
              <w:spacing w:before="109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80" w:type="dxa"/>
          </w:tcPr>
          <w:p w14:paraId="69D19B69" w14:textId="77777777" w:rsidR="00C93B0A" w:rsidRDefault="00E9354D">
            <w:pPr>
              <w:widowControl w:val="0"/>
              <w:spacing w:before="112" w:line="291" w:lineRule="auto"/>
              <w:ind w:left="104" w:right="1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интерпретировать описательные статистики и особенности распределения переменных</w:t>
            </w:r>
          </w:p>
        </w:tc>
        <w:tc>
          <w:tcPr>
            <w:tcW w:w="1545" w:type="dxa"/>
          </w:tcPr>
          <w:p w14:paraId="69D19B6A" w14:textId="77777777" w:rsidR="00C93B0A" w:rsidRDefault="00E9354D">
            <w:pPr>
              <w:widowControl w:val="0"/>
              <w:spacing w:before="112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070" w:type="dxa"/>
          </w:tcPr>
          <w:p w14:paraId="69D19B6B" w14:textId="77777777" w:rsidR="00C93B0A" w:rsidRDefault="00E9354D">
            <w:pPr>
              <w:widowControl w:val="0"/>
              <w:spacing w:before="109" w:line="288" w:lineRule="auto"/>
              <w:ind w:left="89" w:right="52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Типы переменных. Меры центральной тенденции и разброса. Выбросы.</w:t>
            </w:r>
          </w:p>
        </w:tc>
        <w:tc>
          <w:tcPr>
            <w:tcW w:w="2370" w:type="dxa"/>
          </w:tcPr>
          <w:p w14:paraId="69D19B6C" w14:textId="77777777" w:rsidR="00C93B0A" w:rsidRDefault="00E9354D">
            <w:pPr>
              <w:widowControl w:val="0"/>
              <w:spacing w:before="109" w:line="249" w:lineRule="auto"/>
              <w:ind w:left="104" w:righ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ответа (множественный выбор, единственный ответ или все верные ответы)</w:t>
            </w:r>
          </w:p>
        </w:tc>
        <w:tc>
          <w:tcPr>
            <w:tcW w:w="1860" w:type="dxa"/>
          </w:tcPr>
          <w:p w14:paraId="69D19B6D" w14:textId="77777777" w:rsidR="00C93B0A" w:rsidRDefault="00E9354D">
            <w:pPr>
              <w:widowControl w:val="0"/>
              <w:spacing w:before="109" w:line="240" w:lineRule="auto"/>
              <w:ind w:lef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А-7</w:t>
            </w:r>
          </w:p>
        </w:tc>
      </w:tr>
      <w:tr w:rsidR="00C93B0A" w14:paraId="69D19B75" w14:textId="77777777">
        <w:trPr>
          <w:trHeight w:val="1430"/>
        </w:trPr>
        <w:tc>
          <w:tcPr>
            <w:tcW w:w="450" w:type="dxa"/>
          </w:tcPr>
          <w:p w14:paraId="69D19B6F" w14:textId="77777777" w:rsidR="00C93B0A" w:rsidRDefault="00E9354D">
            <w:pPr>
              <w:widowControl w:val="0"/>
              <w:spacing w:before="95" w:line="240" w:lineRule="auto"/>
              <w:ind w:left="89" w:right="10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80" w:type="dxa"/>
          </w:tcPr>
          <w:p w14:paraId="69D19B70" w14:textId="77777777" w:rsidR="00C93B0A" w:rsidRDefault="00E9354D">
            <w:pPr>
              <w:widowControl w:val="0"/>
              <w:spacing w:before="99" w:line="290" w:lineRule="auto"/>
              <w:ind w:left="104" w:right="1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определить типы переменных и выбрать подходящие метрики для их описания.</w:t>
            </w:r>
          </w:p>
        </w:tc>
        <w:tc>
          <w:tcPr>
            <w:tcW w:w="1545" w:type="dxa"/>
          </w:tcPr>
          <w:p w14:paraId="69D19B71" w14:textId="77777777" w:rsidR="00C93B0A" w:rsidRDefault="00E9354D">
            <w:pPr>
              <w:widowControl w:val="0"/>
              <w:spacing w:before="99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070" w:type="dxa"/>
          </w:tcPr>
          <w:p w14:paraId="69D19B72" w14:textId="77777777" w:rsidR="00C93B0A" w:rsidRDefault="00E9354D">
            <w:pPr>
              <w:widowControl w:val="0"/>
              <w:spacing w:before="95" w:line="288" w:lineRule="auto"/>
              <w:ind w:left="89" w:right="52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Типы переменных. </w:t>
            </w:r>
            <w:r>
              <w:rPr>
                <w:sz w:val="20"/>
                <w:szCs w:val="20"/>
              </w:rPr>
              <w:t>Меры центральной тенденции и разброса. Выбросы.</w:t>
            </w:r>
          </w:p>
        </w:tc>
        <w:tc>
          <w:tcPr>
            <w:tcW w:w="2370" w:type="dxa"/>
          </w:tcPr>
          <w:p w14:paraId="69D19B73" w14:textId="77777777" w:rsidR="00C93B0A" w:rsidRDefault="00E9354D">
            <w:pPr>
              <w:widowControl w:val="0"/>
              <w:spacing w:before="95" w:line="249" w:lineRule="auto"/>
              <w:ind w:left="104" w:righ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ответа (множественный выбор, единственный ответ или все верные ответы)</w:t>
            </w:r>
          </w:p>
        </w:tc>
        <w:tc>
          <w:tcPr>
            <w:tcW w:w="1860" w:type="dxa"/>
          </w:tcPr>
          <w:p w14:paraId="69D19B74" w14:textId="77777777" w:rsidR="00C93B0A" w:rsidRDefault="00E9354D">
            <w:pPr>
              <w:widowControl w:val="0"/>
              <w:spacing w:before="95" w:line="240" w:lineRule="auto"/>
              <w:ind w:lef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А-8</w:t>
            </w:r>
          </w:p>
        </w:tc>
      </w:tr>
      <w:tr w:rsidR="00C93B0A" w14:paraId="69D19B7C" w14:textId="77777777">
        <w:trPr>
          <w:trHeight w:val="1430"/>
        </w:trPr>
        <w:tc>
          <w:tcPr>
            <w:tcW w:w="450" w:type="dxa"/>
          </w:tcPr>
          <w:p w14:paraId="69D19B76" w14:textId="77777777" w:rsidR="00C93B0A" w:rsidRDefault="00E9354D">
            <w:pPr>
              <w:widowControl w:val="0"/>
              <w:spacing w:before="99" w:line="240" w:lineRule="auto"/>
              <w:ind w:left="89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880" w:type="dxa"/>
          </w:tcPr>
          <w:p w14:paraId="69D19B77" w14:textId="77777777" w:rsidR="00C93B0A" w:rsidRDefault="00E9354D">
            <w:pPr>
              <w:widowControl w:val="0"/>
              <w:spacing w:before="103" w:line="291" w:lineRule="auto"/>
              <w:ind w:left="104" w:right="1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определить пропорцию выборки в нормальном распределении</w:t>
            </w:r>
          </w:p>
        </w:tc>
        <w:tc>
          <w:tcPr>
            <w:tcW w:w="1545" w:type="dxa"/>
          </w:tcPr>
          <w:p w14:paraId="69D19B78" w14:textId="77777777" w:rsidR="00C93B0A" w:rsidRDefault="00E9354D">
            <w:pPr>
              <w:widowControl w:val="0"/>
              <w:spacing w:before="103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070" w:type="dxa"/>
          </w:tcPr>
          <w:p w14:paraId="69D19B79" w14:textId="77777777" w:rsidR="00C93B0A" w:rsidRDefault="00E9354D">
            <w:pPr>
              <w:widowControl w:val="0"/>
              <w:spacing w:before="103" w:line="288" w:lineRule="auto"/>
              <w:ind w:left="89" w:right="50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Частотные таблицы и распределения. Основные виды распределений.</w:t>
            </w:r>
          </w:p>
        </w:tc>
        <w:tc>
          <w:tcPr>
            <w:tcW w:w="2370" w:type="dxa"/>
          </w:tcPr>
          <w:p w14:paraId="69D19B7A" w14:textId="77777777" w:rsidR="00C93B0A" w:rsidRDefault="00E9354D">
            <w:pPr>
              <w:widowControl w:val="0"/>
              <w:spacing w:before="99" w:line="249" w:lineRule="auto"/>
              <w:ind w:left="104" w:righ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ответа (множественный выбор, единственный ответ или все верные ответы)</w:t>
            </w:r>
          </w:p>
        </w:tc>
        <w:tc>
          <w:tcPr>
            <w:tcW w:w="1860" w:type="dxa"/>
          </w:tcPr>
          <w:p w14:paraId="69D19B7B" w14:textId="77777777" w:rsidR="00C93B0A" w:rsidRDefault="00E9354D">
            <w:pPr>
              <w:widowControl w:val="0"/>
              <w:spacing w:before="99" w:line="240" w:lineRule="auto"/>
              <w:ind w:lef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А-9</w:t>
            </w:r>
          </w:p>
        </w:tc>
      </w:tr>
      <w:tr w:rsidR="00C93B0A" w14:paraId="69D19B83" w14:textId="77777777">
        <w:trPr>
          <w:trHeight w:val="1430"/>
        </w:trPr>
        <w:tc>
          <w:tcPr>
            <w:tcW w:w="450" w:type="dxa"/>
          </w:tcPr>
          <w:p w14:paraId="69D19B7D" w14:textId="77777777" w:rsidR="00C93B0A" w:rsidRDefault="00E9354D">
            <w:pPr>
              <w:widowControl w:val="0"/>
              <w:spacing w:before="107" w:line="240" w:lineRule="auto"/>
              <w:ind w:left="51" w:right="6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0" w:type="dxa"/>
          </w:tcPr>
          <w:p w14:paraId="69D19B7E" w14:textId="77777777" w:rsidR="00C93B0A" w:rsidRDefault="00E9354D">
            <w:pPr>
              <w:widowControl w:val="0"/>
              <w:spacing w:before="111" w:line="290" w:lineRule="auto"/>
              <w:ind w:left="104" w:right="1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рассчитать коэффициент корреляции и оценить корреляцию визуально.</w:t>
            </w:r>
          </w:p>
        </w:tc>
        <w:tc>
          <w:tcPr>
            <w:tcW w:w="1545" w:type="dxa"/>
          </w:tcPr>
          <w:p w14:paraId="69D19B7F" w14:textId="77777777" w:rsidR="00C93B0A" w:rsidRDefault="00E9354D">
            <w:pPr>
              <w:widowControl w:val="0"/>
              <w:spacing w:before="111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070" w:type="dxa"/>
          </w:tcPr>
          <w:p w14:paraId="69D19B80" w14:textId="77777777" w:rsidR="00C93B0A" w:rsidRDefault="00E9354D">
            <w:pPr>
              <w:widowControl w:val="0"/>
              <w:spacing w:before="111" w:line="240" w:lineRule="auto"/>
              <w:ind w:left="89" w:right="52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Корреляция</w:t>
            </w:r>
          </w:p>
        </w:tc>
        <w:tc>
          <w:tcPr>
            <w:tcW w:w="2370" w:type="dxa"/>
          </w:tcPr>
          <w:p w14:paraId="69D19B81" w14:textId="77777777" w:rsidR="00C93B0A" w:rsidRDefault="00E9354D">
            <w:pPr>
              <w:widowControl w:val="0"/>
              <w:spacing w:before="107" w:line="249" w:lineRule="auto"/>
              <w:ind w:left="104" w:righ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ответа (множественный выбор, единственный ответ или все верные ответы)</w:t>
            </w:r>
          </w:p>
        </w:tc>
        <w:tc>
          <w:tcPr>
            <w:tcW w:w="1860" w:type="dxa"/>
          </w:tcPr>
          <w:p w14:paraId="69D19B82" w14:textId="77777777" w:rsidR="00C93B0A" w:rsidRDefault="00E9354D">
            <w:pPr>
              <w:widowControl w:val="0"/>
              <w:spacing w:before="107" w:line="240" w:lineRule="auto"/>
              <w:ind w:lef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А-10</w:t>
            </w:r>
          </w:p>
        </w:tc>
      </w:tr>
      <w:tr w:rsidR="00C93B0A" w14:paraId="69D19B8A" w14:textId="77777777">
        <w:trPr>
          <w:trHeight w:val="1430"/>
        </w:trPr>
        <w:tc>
          <w:tcPr>
            <w:tcW w:w="450" w:type="dxa"/>
          </w:tcPr>
          <w:p w14:paraId="69D19B84" w14:textId="77777777" w:rsidR="00C93B0A" w:rsidRDefault="00E9354D">
            <w:pPr>
              <w:widowControl w:val="0"/>
              <w:spacing w:before="97" w:line="240" w:lineRule="auto"/>
              <w:ind w:left="31" w:right="6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80" w:type="dxa"/>
          </w:tcPr>
          <w:p w14:paraId="69D19B85" w14:textId="77777777" w:rsidR="00C93B0A" w:rsidRDefault="00E9354D">
            <w:pPr>
              <w:widowControl w:val="0"/>
              <w:spacing w:before="101" w:line="291" w:lineRule="auto"/>
              <w:ind w:left="104" w:right="1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интерпретировать коэффициент корреляции</w:t>
            </w:r>
          </w:p>
        </w:tc>
        <w:tc>
          <w:tcPr>
            <w:tcW w:w="1545" w:type="dxa"/>
          </w:tcPr>
          <w:p w14:paraId="69D19B86" w14:textId="77777777" w:rsidR="00C93B0A" w:rsidRDefault="00E9354D">
            <w:pPr>
              <w:widowControl w:val="0"/>
              <w:spacing w:before="101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070" w:type="dxa"/>
          </w:tcPr>
          <w:p w14:paraId="69D19B87" w14:textId="77777777" w:rsidR="00C93B0A" w:rsidRDefault="00E9354D">
            <w:pPr>
              <w:widowControl w:val="0"/>
              <w:spacing w:before="101" w:line="240" w:lineRule="auto"/>
              <w:ind w:left="89" w:right="52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Корреляция</w:t>
            </w:r>
          </w:p>
        </w:tc>
        <w:tc>
          <w:tcPr>
            <w:tcW w:w="2370" w:type="dxa"/>
          </w:tcPr>
          <w:p w14:paraId="69D19B88" w14:textId="77777777" w:rsidR="00C93B0A" w:rsidRDefault="00E9354D">
            <w:pPr>
              <w:widowControl w:val="0"/>
              <w:spacing w:before="97" w:line="249" w:lineRule="auto"/>
              <w:ind w:left="104" w:right="49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ответа (множественный выбор, единственный ответ)</w:t>
            </w:r>
          </w:p>
        </w:tc>
        <w:tc>
          <w:tcPr>
            <w:tcW w:w="1860" w:type="dxa"/>
          </w:tcPr>
          <w:p w14:paraId="69D19B89" w14:textId="77777777" w:rsidR="00C93B0A" w:rsidRDefault="00E9354D">
            <w:pPr>
              <w:widowControl w:val="0"/>
              <w:spacing w:before="97" w:line="240" w:lineRule="auto"/>
              <w:ind w:lef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А-11</w:t>
            </w:r>
          </w:p>
        </w:tc>
      </w:tr>
      <w:tr w:rsidR="00C93B0A" w14:paraId="69D19B91" w14:textId="77777777">
        <w:trPr>
          <w:trHeight w:val="1430"/>
        </w:trPr>
        <w:tc>
          <w:tcPr>
            <w:tcW w:w="450" w:type="dxa"/>
          </w:tcPr>
          <w:p w14:paraId="69D19B8B" w14:textId="77777777" w:rsidR="00C93B0A" w:rsidRDefault="00E9354D">
            <w:pPr>
              <w:widowControl w:val="0"/>
              <w:spacing w:before="97" w:line="240" w:lineRule="auto"/>
              <w:ind w:left="54" w:right="5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880" w:type="dxa"/>
          </w:tcPr>
          <w:p w14:paraId="69D19B8C" w14:textId="77777777" w:rsidR="00C93B0A" w:rsidRDefault="00E9354D">
            <w:pPr>
              <w:widowControl w:val="0"/>
              <w:spacing w:before="97" w:line="288" w:lineRule="auto"/>
              <w:ind w:left="104" w:right="1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ставить задачу предсказания. Умение определить роль переменных (</w:t>
            </w:r>
            <w:r>
              <w:rPr>
                <w:sz w:val="20"/>
                <w:szCs w:val="20"/>
              </w:rPr>
              <w:t>определяем роль заданной переменной)</w:t>
            </w:r>
          </w:p>
        </w:tc>
        <w:tc>
          <w:tcPr>
            <w:tcW w:w="1545" w:type="dxa"/>
          </w:tcPr>
          <w:p w14:paraId="69D19B8D" w14:textId="77777777" w:rsidR="00C93B0A" w:rsidRDefault="00E9354D">
            <w:pPr>
              <w:widowControl w:val="0"/>
              <w:spacing w:before="101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070" w:type="dxa"/>
          </w:tcPr>
          <w:p w14:paraId="69D19B8E" w14:textId="77777777" w:rsidR="00C93B0A" w:rsidRDefault="00E9354D">
            <w:pPr>
              <w:widowControl w:val="0"/>
              <w:spacing w:before="101" w:line="288" w:lineRule="auto"/>
              <w:ind w:left="89" w:right="8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линейную регрессию.</w:t>
            </w:r>
          </w:p>
        </w:tc>
        <w:tc>
          <w:tcPr>
            <w:tcW w:w="2370" w:type="dxa"/>
          </w:tcPr>
          <w:p w14:paraId="69D19B8F" w14:textId="77777777" w:rsidR="00C93B0A" w:rsidRDefault="00E9354D">
            <w:pPr>
              <w:widowControl w:val="0"/>
              <w:spacing w:before="97" w:line="249" w:lineRule="auto"/>
              <w:ind w:left="104" w:right="49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ответа (множественный выбор, единственный ответ)</w:t>
            </w:r>
          </w:p>
        </w:tc>
        <w:tc>
          <w:tcPr>
            <w:tcW w:w="1860" w:type="dxa"/>
          </w:tcPr>
          <w:p w14:paraId="69D19B90" w14:textId="77777777" w:rsidR="00C93B0A" w:rsidRDefault="00E9354D">
            <w:pPr>
              <w:widowControl w:val="0"/>
              <w:spacing w:before="97" w:line="240" w:lineRule="auto"/>
              <w:ind w:lef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А-12</w:t>
            </w:r>
          </w:p>
        </w:tc>
      </w:tr>
      <w:tr w:rsidR="00C93B0A" w14:paraId="69D19B98" w14:textId="77777777">
        <w:trPr>
          <w:trHeight w:val="1430"/>
        </w:trPr>
        <w:tc>
          <w:tcPr>
            <w:tcW w:w="450" w:type="dxa"/>
          </w:tcPr>
          <w:p w14:paraId="69D19B92" w14:textId="77777777" w:rsidR="00C93B0A" w:rsidRDefault="00E9354D">
            <w:pPr>
              <w:widowControl w:val="0"/>
              <w:spacing w:before="105" w:line="240" w:lineRule="auto"/>
              <w:ind w:left="48" w:right="6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2880" w:type="dxa"/>
          </w:tcPr>
          <w:p w14:paraId="69D19B93" w14:textId="77777777" w:rsidR="00C93B0A" w:rsidRDefault="00E9354D">
            <w:pPr>
              <w:widowControl w:val="0"/>
              <w:spacing w:before="105" w:line="288" w:lineRule="auto"/>
              <w:ind w:left="104" w:right="1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ставить задачу предсказания. Умение определить роль переменных (</w:t>
            </w:r>
            <w:r>
              <w:rPr>
                <w:sz w:val="20"/>
                <w:szCs w:val="20"/>
              </w:rPr>
              <w:t>определяем переменную для соответствующей роли)</w:t>
            </w:r>
          </w:p>
        </w:tc>
        <w:tc>
          <w:tcPr>
            <w:tcW w:w="1545" w:type="dxa"/>
          </w:tcPr>
          <w:p w14:paraId="69D19B94" w14:textId="77777777" w:rsidR="00C93B0A" w:rsidRDefault="00E9354D">
            <w:pPr>
              <w:widowControl w:val="0"/>
              <w:spacing w:before="109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070" w:type="dxa"/>
          </w:tcPr>
          <w:p w14:paraId="69D19B95" w14:textId="77777777" w:rsidR="00C93B0A" w:rsidRDefault="00E9354D">
            <w:pPr>
              <w:widowControl w:val="0"/>
              <w:spacing w:before="109" w:line="288" w:lineRule="auto"/>
              <w:ind w:left="89" w:right="8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линейную регрессию.</w:t>
            </w:r>
          </w:p>
        </w:tc>
        <w:tc>
          <w:tcPr>
            <w:tcW w:w="2370" w:type="dxa"/>
          </w:tcPr>
          <w:p w14:paraId="69D19B96" w14:textId="77777777" w:rsidR="00C93B0A" w:rsidRDefault="00E9354D">
            <w:pPr>
              <w:widowControl w:val="0"/>
              <w:spacing w:before="105" w:line="249" w:lineRule="auto"/>
              <w:ind w:left="104" w:right="49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ответа (множественный выбор, единственный ответ)</w:t>
            </w:r>
          </w:p>
        </w:tc>
        <w:tc>
          <w:tcPr>
            <w:tcW w:w="1860" w:type="dxa"/>
          </w:tcPr>
          <w:p w14:paraId="69D19B97" w14:textId="77777777" w:rsidR="00C93B0A" w:rsidRDefault="00E9354D">
            <w:pPr>
              <w:widowControl w:val="0"/>
              <w:spacing w:before="105" w:line="240" w:lineRule="auto"/>
              <w:ind w:lef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А-13</w:t>
            </w:r>
          </w:p>
        </w:tc>
      </w:tr>
      <w:tr w:rsidR="00C93B0A" w14:paraId="69D19B9F" w14:textId="77777777">
        <w:trPr>
          <w:trHeight w:val="1430"/>
        </w:trPr>
        <w:tc>
          <w:tcPr>
            <w:tcW w:w="450" w:type="dxa"/>
          </w:tcPr>
          <w:p w14:paraId="69D19B99" w14:textId="77777777" w:rsidR="00C93B0A" w:rsidRDefault="00E9354D">
            <w:pPr>
              <w:widowControl w:val="0"/>
              <w:spacing w:before="101" w:line="240" w:lineRule="auto"/>
              <w:ind w:left="51" w:right="6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880" w:type="dxa"/>
          </w:tcPr>
          <w:p w14:paraId="69D19B9A" w14:textId="77777777" w:rsidR="00C93B0A" w:rsidRDefault="00E9354D">
            <w:pPr>
              <w:widowControl w:val="0"/>
              <w:spacing w:before="105" w:line="288" w:lineRule="auto"/>
              <w:ind w:left="104" w:right="1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Умение определять ошибку линейной регрессии. </w:t>
            </w:r>
            <w:r>
              <w:rPr>
                <w:sz w:val="20"/>
                <w:szCs w:val="20"/>
              </w:rPr>
              <w:t>Умение интерпретировать ошибку.</w:t>
            </w:r>
          </w:p>
        </w:tc>
        <w:tc>
          <w:tcPr>
            <w:tcW w:w="1545" w:type="dxa"/>
          </w:tcPr>
          <w:p w14:paraId="69D19B9B" w14:textId="77777777" w:rsidR="00C93B0A" w:rsidRDefault="00E9354D">
            <w:pPr>
              <w:widowControl w:val="0"/>
              <w:spacing w:before="105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070" w:type="dxa"/>
          </w:tcPr>
          <w:p w14:paraId="69D19B9C" w14:textId="77777777" w:rsidR="00C93B0A" w:rsidRDefault="00E9354D">
            <w:pPr>
              <w:widowControl w:val="0"/>
              <w:spacing w:before="105" w:line="288" w:lineRule="auto"/>
              <w:ind w:left="89" w:right="8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линейную регрессию.</w:t>
            </w:r>
          </w:p>
        </w:tc>
        <w:tc>
          <w:tcPr>
            <w:tcW w:w="2370" w:type="dxa"/>
          </w:tcPr>
          <w:p w14:paraId="69D19B9D" w14:textId="77777777" w:rsidR="00C93B0A" w:rsidRDefault="00E9354D">
            <w:pPr>
              <w:widowControl w:val="0"/>
              <w:spacing w:before="101" w:line="249" w:lineRule="auto"/>
              <w:ind w:left="104" w:righ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ответа (множественный выбор, единственный ответ или все верные ответы)</w:t>
            </w:r>
          </w:p>
        </w:tc>
        <w:tc>
          <w:tcPr>
            <w:tcW w:w="1860" w:type="dxa"/>
          </w:tcPr>
          <w:p w14:paraId="69D19B9E" w14:textId="77777777" w:rsidR="00C93B0A" w:rsidRDefault="00E9354D">
            <w:pPr>
              <w:widowControl w:val="0"/>
              <w:spacing w:before="101" w:line="240" w:lineRule="auto"/>
              <w:ind w:lef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А-14</w:t>
            </w:r>
          </w:p>
        </w:tc>
      </w:tr>
      <w:tr w:rsidR="00C93B0A" w14:paraId="69D19BA6" w14:textId="77777777">
        <w:trPr>
          <w:trHeight w:val="1430"/>
        </w:trPr>
        <w:tc>
          <w:tcPr>
            <w:tcW w:w="450" w:type="dxa"/>
          </w:tcPr>
          <w:p w14:paraId="69D19BA0" w14:textId="77777777" w:rsidR="00C93B0A" w:rsidRDefault="00E9354D">
            <w:pPr>
              <w:widowControl w:val="0"/>
              <w:spacing w:before="95" w:line="240" w:lineRule="auto"/>
              <w:ind w:left="89" w:right="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80" w:type="dxa"/>
          </w:tcPr>
          <w:p w14:paraId="69D19BA1" w14:textId="77777777" w:rsidR="00C93B0A" w:rsidRDefault="00E9354D">
            <w:pPr>
              <w:widowControl w:val="0"/>
              <w:spacing w:before="99" w:line="288" w:lineRule="auto"/>
              <w:ind w:left="104" w:right="4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интерпретировать уравнение линейной регрессии.</w:t>
            </w:r>
          </w:p>
        </w:tc>
        <w:tc>
          <w:tcPr>
            <w:tcW w:w="1545" w:type="dxa"/>
          </w:tcPr>
          <w:p w14:paraId="69D19BA2" w14:textId="77777777" w:rsidR="00C93B0A" w:rsidRDefault="00E9354D">
            <w:pPr>
              <w:widowControl w:val="0"/>
              <w:spacing w:before="99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070" w:type="dxa"/>
          </w:tcPr>
          <w:p w14:paraId="69D19BA3" w14:textId="77777777" w:rsidR="00C93B0A" w:rsidRDefault="00E9354D">
            <w:pPr>
              <w:widowControl w:val="0"/>
              <w:spacing w:before="99" w:line="288" w:lineRule="auto"/>
              <w:ind w:left="89" w:right="8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линейную регрессию.</w:t>
            </w:r>
          </w:p>
        </w:tc>
        <w:tc>
          <w:tcPr>
            <w:tcW w:w="2370" w:type="dxa"/>
          </w:tcPr>
          <w:p w14:paraId="69D19BA4" w14:textId="77777777" w:rsidR="00C93B0A" w:rsidRDefault="00E9354D">
            <w:pPr>
              <w:widowControl w:val="0"/>
              <w:spacing w:before="95" w:line="249" w:lineRule="auto"/>
              <w:ind w:left="104" w:righ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ответа (множественный выбор, единственный ответ или все верные ответы)</w:t>
            </w:r>
          </w:p>
        </w:tc>
        <w:tc>
          <w:tcPr>
            <w:tcW w:w="1860" w:type="dxa"/>
          </w:tcPr>
          <w:p w14:paraId="69D19BA5" w14:textId="77777777" w:rsidR="00C93B0A" w:rsidRDefault="00E9354D">
            <w:pPr>
              <w:widowControl w:val="0"/>
              <w:spacing w:before="95" w:line="240" w:lineRule="auto"/>
              <w:ind w:lef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А-15</w:t>
            </w:r>
          </w:p>
        </w:tc>
      </w:tr>
    </w:tbl>
    <w:p w14:paraId="69D19BA7" w14:textId="77777777" w:rsidR="00C93B0A" w:rsidRDefault="00C93B0A">
      <w:pPr>
        <w:widowControl w:val="0"/>
        <w:spacing w:line="240" w:lineRule="auto"/>
        <w:sectPr w:rsidR="00C93B0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9D19BA8" w14:textId="77777777" w:rsidR="00C93B0A" w:rsidRDefault="00E9354D">
      <w:pPr>
        <w:pStyle w:val="Heading2"/>
        <w:widowControl w:val="0"/>
        <w:spacing w:before="81" w:line="240" w:lineRule="auto"/>
        <w:ind w:left="100" w:firstLine="100"/>
      </w:pPr>
      <w:bookmarkStart w:id="42" w:name="_4grp8ij9ygen" w:colFirst="0" w:colLast="0"/>
      <w:bookmarkEnd w:id="42"/>
      <w:r>
        <w:lastRenderedPageBreak/>
        <w:t>Спецификация блока с задачами (часть B)</w:t>
      </w:r>
    </w:p>
    <w:p w14:paraId="69D19BA9" w14:textId="77777777" w:rsidR="00C93B0A" w:rsidRDefault="00C93B0A"/>
    <w:p w14:paraId="69D19BAA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>Часть с задачами состоит из четырёх вопросов-задач. Каждый вопрос во втором блоке дает 1 балл.</w:t>
      </w:r>
    </w:p>
    <w:p w14:paraId="69D19BAB" w14:textId="77777777" w:rsidR="00C93B0A" w:rsidRDefault="00C93B0A">
      <w:pPr>
        <w:widowControl w:val="0"/>
        <w:spacing w:line="240" w:lineRule="auto"/>
        <w:rPr>
          <w:sz w:val="20"/>
          <w:szCs w:val="20"/>
        </w:rPr>
      </w:pPr>
    </w:p>
    <w:p w14:paraId="69D19BAC" w14:textId="77777777" w:rsidR="00C93B0A" w:rsidRDefault="00C93B0A">
      <w:pPr>
        <w:widowControl w:val="0"/>
        <w:spacing w:before="3" w:line="240" w:lineRule="auto"/>
        <w:rPr>
          <w:sz w:val="12"/>
          <w:szCs w:val="12"/>
        </w:rPr>
      </w:pPr>
    </w:p>
    <w:tbl>
      <w:tblPr>
        <w:tblStyle w:val="a0"/>
        <w:tblW w:w="10605" w:type="dxa"/>
        <w:tblInd w:w="-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2925"/>
        <w:gridCol w:w="1560"/>
        <w:gridCol w:w="2205"/>
        <w:gridCol w:w="2565"/>
        <w:gridCol w:w="795"/>
      </w:tblGrid>
      <w:tr w:rsidR="00C93B0A" w14:paraId="69D19BB3" w14:textId="77777777">
        <w:trPr>
          <w:trHeight w:val="729"/>
        </w:trPr>
        <w:tc>
          <w:tcPr>
            <w:tcW w:w="555" w:type="dxa"/>
          </w:tcPr>
          <w:p w14:paraId="69D19BAD" w14:textId="77777777" w:rsidR="00C93B0A" w:rsidRDefault="00C93B0A">
            <w:pPr>
              <w:widowControl w:val="0"/>
              <w:spacing w:before="111" w:line="240" w:lineRule="auto"/>
              <w:ind w:left="145"/>
              <w:rPr>
                <w:sz w:val="20"/>
                <w:szCs w:val="20"/>
              </w:rPr>
            </w:pPr>
          </w:p>
        </w:tc>
        <w:tc>
          <w:tcPr>
            <w:tcW w:w="2925" w:type="dxa"/>
          </w:tcPr>
          <w:p w14:paraId="69D19BAE" w14:textId="77777777" w:rsidR="00C93B0A" w:rsidRDefault="00E9354D">
            <w:pPr>
              <w:widowControl w:val="0"/>
              <w:spacing w:before="103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Проверяемая компетенция</w:t>
            </w:r>
          </w:p>
        </w:tc>
        <w:tc>
          <w:tcPr>
            <w:tcW w:w="1560" w:type="dxa"/>
          </w:tcPr>
          <w:p w14:paraId="69D19BAF" w14:textId="77777777" w:rsidR="00C93B0A" w:rsidRDefault="00E9354D">
            <w:pPr>
              <w:widowControl w:val="0"/>
              <w:spacing w:before="103" w:line="249" w:lineRule="auto"/>
              <w:ind w:right="50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Уровень сложности</w:t>
            </w:r>
          </w:p>
        </w:tc>
        <w:tc>
          <w:tcPr>
            <w:tcW w:w="2205" w:type="dxa"/>
          </w:tcPr>
          <w:p w14:paraId="69D19BB0" w14:textId="77777777" w:rsidR="00C93B0A" w:rsidRDefault="00E9354D">
            <w:pPr>
              <w:widowControl w:val="0"/>
              <w:spacing w:before="115" w:line="240" w:lineRule="auto"/>
              <w:ind w:right="12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2565" w:type="dxa"/>
          </w:tcPr>
          <w:p w14:paraId="69D19BB1" w14:textId="77777777" w:rsidR="00C93B0A" w:rsidRDefault="00E9354D">
            <w:pPr>
              <w:widowControl w:val="0"/>
              <w:spacing w:before="115" w:line="240" w:lineRule="auto"/>
              <w:ind w:right="153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795" w:type="dxa"/>
          </w:tcPr>
          <w:p w14:paraId="69D19BB2" w14:textId="77777777" w:rsidR="00C93B0A" w:rsidRDefault="00E9354D">
            <w:pPr>
              <w:widowControl w:val="0"/>
              <w:spacing w:before="115" w:line="240" w:lineRule="auto"/>
              <w:ind w:left="3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</w:t>
            </w:r>
          </w:p>
        </w:tc>
      </w:tr>
      <w:tr w:rsidR="00C93B0A" w14:paraId="69D19BBA" w14:textId="77777777">
        <w:trPr>
          <w:trHeight w:val="810"/>
        </w:trPr>
        <w:tc>
          <w:tcPr>
            <w:tcW w:w="555" w:type="dxa"/>
          </w:tcPr>
          <w:p w14:paraId="69D19BB4" w14:textId="77777777" w:rsidR="00C93B0A" w:rsidRDefault="00E9354D">
            <w:pPr>
              <w:widowControl w:val="0"/>
              <w:spacing w:before="102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925" w:type="dxa"/>
          </w:tcPr>
          <w:p w14:paraId="69D19BB5" w14:textId="77777777" w:rsidR="00C93B0A" w:rsidRDefault="00E9354D">
            <w:pPr>
              <w:widowControl w:val="0"/>
              <w:spacing w:before="106" w:line="249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рассчитать ошибку модели по заданной формуле.</w:t>
            </w:r>
          </w:p>
        </w:tc>
        <w:tc>
          <w:tcPr>
            <w:tcW w:w="1560" w:type="dxa"/>
          </w:tcPr>
          <w:p w14:paraId="69D19BB6" w14:textId="77777777" w:rsidR="00C93B0A" w:rsidRDefault="00E9354D">
            <w:pPr>
              <w:widowControl w:val="0"/>
              <w:spacing w:before="106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205" w:type="dxa"/>
          </w:tcPr>
          <w:p w14:paraId="69D19BB7" w14:textId="77777777" w:rsidR="00C93B0A" w:rsidRDefault="00E9354D">
            <w:pPr>
              <w:widowControl w:val="0"/>
              <w:spacing w:before="106" w:line="291" w:lineRule="auto"/>
              <w:ind w:left="89" w:right="8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линейную регрессию</w:t>
            </w:r>
          </w:p>
        </w:tc>
        <w:tc>
          <w:tcPr>
            <w:tcW w:w="2565" w:type="dxa"/>
          </w:tcPr>
          <w:p w14:paraId="69D19BB8" w14:textId="77777777" w:rsidR="00C93B0A" w:rsidRDefault="00E9354D">
            <w:pPr>
              <w:widowControl w:val="0"/>
              <w:spacing w:before="106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Короткий ответ</w:t>
            </w:r>
          </w:p>
        </w:tc>
        <w:tc>
          <w:tcPr>
            <w:tcW w:w="795" w:type="dxa"/>
          </w:tcPr>
          <w:p w14:paraId="69D19BB9" w14:textId="77777777" w:rsidR="00C93B0A" w:rsidRDefault="00E9354D">
            <w:pPr>
              <w:widowControl w:val="0"/>
              <w:spacing w:before="102" w:line="240" w:lineRule="auto"/>
              <w:ind w:lef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B-1</w:t>
            </w:r>
          </w:p>
        </w:tc>
      </w:tr>
      <w:tr w:rsidR="00C93B0A" w14:paraId="69D19BC1" w14:textId="77777777">
        <w:trPr>
          <w:trHeight w:val="729"/>
        </w:trPr>
        <w:tc>
          <w:tcPr>
            <w:tcW w:w="555" w:type="dxa"/>
          </w:tcPr>
          <w:p w14:paraId="69D19BBB" w14:textId="77777777" w:rsidR="00C93B0A" w:rsidRDefault="00E9354D">
            <w:pPr>
              <w:widowControl w:val="0"/>
              <w:spacing w:before="103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925" w:type="dxa"/>
          </w:tcPr>
          <w:p w14:paraId="69D19BBC" w14:textId="77777777" w:rsidR="00C93B0A" w:rsidRDefault="00E9354D">
            <w:pPr>
              <w:widowControl w:val="0"/>
              <w:spacing w:before="106" w:line="249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рассчитать коэффициент выборочной корреляции Пирсона.</w:t>
            </w:r>
          </w:p>
        </w:tc>
        <w:tc>
          <w:tcPr>
            <w:tcW w:w="1560" w:type="dxa"/>
          </w:tcPr>
          <w:p w14:paraId="69D19BBD" w14:textId="77777777" w:rsidR="00C93B0A" w:rsidRDefault="00E9354D">
            <w:pPr>
              <w:widowControl w:val="0"/>
              <w:spacing w:before="106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205" w:type="dxa"/>
          </w:tcPr>
          <w:p w14:paraId="69D19BBE" w14:textId="77777777" w:rsidR="00C93B0A" w:rsidRDefault="00E9354D">
            <w:pPr>
              <w:widowControl w:val="0"/>
              <w:spacing w:before="106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Корреляция</w:t>
            </w:r>
          </w:p>
        </w:tc>
        <w:tc>
          <w:tcPr>
            <w:tcW w:w="2565" w:type="dxa"/>
          </w:tcPr>
          <w:p w14:paraId="69D19BBF" w14:textId="77777777" w:rsidR="00C93B0A" w:rsidRDefault="00E9354D">
            <w:pPr>
              <w:widowControl w:val="0"/>
              <w:spacing w:before="106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Короткий ответ</w:t>
            </w:r>
          </w:p>
        </w:tc>
        <w:tc>
          <w:tcPr>
            <w:tcW w:w="795" w:type="dxa"/>
          </w:tcPr>
          <w:p w14:paraId="69D19BC0" w14:textId="77777777" w:rsidR="00C93B0A" w:rsidRDefault="00E9354D">
            <w:pPr>
              <w:widowControl w:val="0"/>
              <w:spacing w:before="103" w:line="240" w:lineRule="auto"/>
              <w:ind w:lef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B-2</w:t>
            </w:r>
          </w:p>
        </w:tc>
      </w:tr>
      <w:tr w:rsidR="00C93B0A" w14:paraId="69D19BC8" w14:textId="77777777">
        <w:trPr>
          <w:trHeight w:val="1110"/>
        </w:trPr>
        <w:tc>
          <w:tcPr>
            <w:tcW w:w="555" w:type="dxa"/>
          </w:tcPr>
          <w:p w14:paraId="69D19BC2" w14:textId="77777777" w:rsidR="00C93B0A" w:rsidRDefault="00E9354D">
            <w:pPr>
              <w:widowControl w:val="0"/>
              <w:spacing w:before="103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925" w:type="dxa"/>
          </w:tcPr>
          <w:p w14:paraId="69D19BC3" w14:textId="77777777" w:rsidR="00C93B0A" w:rsidRDefault="00E9354D">
            <w:pPr>
              <w:widowControl w:val="0"/>
              <w:spacing w:before="106" w:line="288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рассчитать коэффициенты уравнения регрессии.</w:t>
            </w:r>
          </w:p>
        </w:tc>
        <w:tc>
          <w:tcPr>
            <w:tcW w:w="1560" w:type="dxa"/>
          </w:tcPr>
          <w:p w14:paraId="69D19BC4" w14:textId="77777777" w:rsidR="00C93B0A" w:rsidRDefault="00E9354D">
            <w:pPr>
              <w:widowControl w:val="0"/>
              <w:spacing w:before="106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205" w:type="dxa"/>
          </w:tcPr>
          <w:p w14:paraId="69D19BC5" w14:textId="77777777" w:rsidR="00C93B0A" w:rsidRDefault="00E9354D">
            <w:pPr>
              <w:widowControl w:val="0"/>
              <w:spacing w:before="106" w:line="291" w:lineRule="auto"/>
              <w:ind w:left="89" w:right="8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линейную регрессию</w:t>
            </w:r>
          </w:p>
        </w:tc>
        <w:tc>
          <w:tcPr>
            <w:tcW w:w="2565" w:type="dxa"/>
          </w:tcPr>
          <w:p w14:paraId="69D19BC6" w14:textId="77777777" w:rsidR="00C93B0A" w:rsidRDefault="00E9354D">
            <w:pPr>
              <w:widowControl w:val="0"/>
              <w:spacing w:before="106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Короткий ответ</w:t>
            </w:r>
          </w:p>
        </w:tc>
        <w:tc>
          <w:tcPr>
            <w:tcW w:w="795" w:type="dxa"/>
          </w:tcPr>
          <w:p w14:paraId="69D19BC7" w14:textId="77777777" w:rsidR="00C93B0A" w:rsidRDefault="00E9354D">
            <w:pPr>
              <w:widowControl w:val="0"/>
              <w:spacing w:before="103" w:line="240" w:lineRule="auto"/>
              <w:ind w:lef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B-3</w:t>
            </w:r>
          </w:p>
        </w:tc>
      </w:tr>
      <w:tr w:rsidR="00C93B0A" w14:paraId="69D19BCF" w14:textId="77777777">
        <w:trPr>
          <w:trHeight w:val="1429"/>
        </w:trPr>
        <w:tc>
          <w:tcPr>
            <w:tcW w:w="555" w:type="dxa"/>
          </w:tcPr>
          <w:p w14:paraId="69D19BC9" w14:textId="77777777" w:rsidR="00C93B0A" w:rsidRDefault="00E9354D">
            <w:pPr>
              <w:widowControl w:val="0"/>
              <w:spacing w:before="111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925" w:type="dxa"/>
          </w:tcPr>
          <w:p w14:paraId="69D19BCA" w14:textId="77777777" w:rsidR="00C93B0A" w:rsidRDefault="00E9354D">
            <w:pPr>
              <w:widowControl w:val="0"/>
              <w:spacing w:before="111" w:line="288" w:lineRule="auto"/>
              <w:ind w:left="104" w:right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Умение визуализировать данные. Умение интерпретировать визуализацию. </w:t>
            </w:r>
            <w:r>
              <w:rPr>
                <w:sz w:val="20"/>
                <w:szCs w:val="20"/>
              </w:rPr>
              <w:t>Умение проводить базовые манипуляции с данными.</w:t>
            </w:r>
          </w:p>
        </w:tc>
        <w:tc>
          <w:tcPr>
            <w:tcW w:w="1560" w:type="dxa"/>
          </w:tcPr>
          <w:p w14:paraId="69D19BCB" w14:textId="77777777" w:rsidR="00C93B0A" w:rsidRDefault="00E9354D">
            <w:pPr>
              <w:widowControl w:val="0"/>
              <w:spacing w:before="114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205" w:type="dxa"/>
          </w:tcPr>
          <w:p w14:paraId="69D19BCC" w14:textId="77777777" w:rsidR="00C93B0A" w:rsidRDefault="00E9354D">
            <w:pPr>
              <w:widowControl w:val="0"/>
              <w:spacing w:before="114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Визуализация</w:t>
            </w:r>
          </w:p>
        </w:tc>
        <w:tc>
          <w:tcPr>
            <w:tcW w:w="2565" w:type="dxa"/>
          </w:tcPr>
          <w:p w14:paraId="69D19BCD" w14:textId="77777777" w:rsidR="00C93B0A" w:rsidRDefault="00E9354D">
            <w:pPr>
              <w:widowControl w:val="0"/>
              <w:spacing w:before="114"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Короткий ответ</w:t>
            </w:r>
          </w:p>
        </w:tc>
        <w:tc>
          <w:tcPr>
            <w:tcW w:w="795" w:type="dxa"/>
          </w:tcPr>
          <w:p w14:paraId="69D19BCE" w14:textId="77777777" w:rsidR="00C93B0A" w:rsidRDefault="00E9354D">
            <w:pPr>
              <w:widowControl w:val="0"/>
              <w:spacing w:before="111" w:line="240" w:lineRule="auto"/>
              <w:ind w:lef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B-4</w:t>
            </w:r>
          </w:p>
        </w:tc>
      </w:tr>
    </w:tbl>
    <w:p w14:paraId="69D19BD0" w14:textId="77777777" w:rsidR="00C93B0A" w:rsidRDefault="00C93B0A">
      <w:pPr>
        <w:widowControl w:val="0"/>
        <w:spacing w:line="240" w:lineRule="auto"/>
        <w:sectPr w:rsidR="00C93B0A">
          <w:pgSz w:w="11909" w:h="16834"/>
          <w:pgMar w:top="640" w:right="1581" w:bottom="277" w:left="617" w:header="720" w:footer="720" w:gutter="0"/>
          <w:cols w:space="720"/>
        </w:sectPr>
      </w:pPr>
    </w:p>
    <w:p w14:paraId="69D19BD1" w14:textId="77777777" w:rsidR="00C93B0A" w:rsidRDefault="00E9354D">
      <w:pPr>
        <w:pStyle w:val="Heading2"/>
        <w:widowControl w:val="0"/>
        <w:spacing w:before="81" w:line="240" w:lineRule="auto"/>
        <w:ind w:left="100" w:firstLine="100"/>
      </w:pPr>
      <w:bookmarkStart w:id="43" w:name="_hi1qw9v0jlk" w:colFirst="0" w:colLast="0"/>
      <w:bookmarkEnd w:id="43"/>
      <w:r>
        <w:lastRenderedPageBreak/>
        <w:t>Спецификация блока по работе с данными (часть C)</w:t>
      </w:r>
    </w:p>
    <w:p w14:paraId="69D19BD2" w14:textId="77777777" w:rsidR="00C93B0A" w:rsidRDefault="00E9354D">
      <w:pPr>
        <w:widowControl w:val="0"/>
        <w:spacing w:before="210" w:line="240" w:lineRule="auto"/>
        <w:ind w:left="100"/>
        <w:rPr>
          <w:sz w:val="12"/>
          <w:szCs w:val="12"/>
        </w:rPr>
      </w:pPr>
      <w:r>
        <w:rPr>
          <w:sz w:val="20"/>
          <w:szCs w:val="20"/>
        </w:rPr>
        <w:t>Часть С по работе с данными состоит из 7 вопросов по 0.5 балла.</w:t>
      </w:r>
    </w:p>
    <w:p w14:paraId="69D19BD3" w14:textId="77777777" w:rsidR="00C93B0A" w:rsidRDefault="00C93B0A">
      <w:pPr>
        <w:widowControl w:val="0"/>
        <w:spacing w:line="240" w:lineRule="auto"/>
        <w:rPr>
          <w:sz w:val="20"/>
          <w:szCs w:val="20"/>
        </w:rPr>
      </w:pPr>
    </w:p>
    <w:p w14:paraId="69D19BD4" w14:textId="77777777" w:rsidR="00C93B0A" w:rsidRDefault="00C93B0A">
      <w:pPr>
        <w:widowControl w:val="0"/>
        <w:spacing w:before="6" w:line="240" w:lineRule="auto"/>
        <w:rPr>
          <w:sz w:val="18"/>
          <w:szCs w:val="18"/>
        </w:rPr>
      </w:pPr>
    </w:p>
    <w:tbl>
      <w:tblPr>
        <w:tblStyle w:val="a1"/>
        <w:tblW w:w="1032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"/>
        <w:gridCol w:w="2880"/>
        <w:gridCol w:w="1540"/>
        <w:gridCol w:w="2720"/>
        <w:gridCol w:w="2080"/>
        <w:gridCol w:w="800"/>
      </w:tblGrid>
      <w:tr w:rsidR="00C93B0A" w14:paraId="69D19BDB" w14:textId="77777777">
        <w:trPr>
          <w:trHeight w:val="709"/>
        </w:trPr>
        <w:tc>
          <w:tcPr>
            <w:tcW w:w="300" w:type="dxa"/>
          </w:tcPr>
          <w:p w14:paraId="69D19BD5" w14:textId="77777777" w:rsidR="00C93B0A" w:rsidRDefault="00C93B0A">
            <w:pPr>
              <w:widowControl w:val="0"/>
              <w:spacing w:before="99" w:line="240" w:lineRule="auto"/>
              <w:ind w:left="145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69D19BD6" w14:textId="77777777" w:rsidR="00C93B0A" w:rsidRDefault="00E9354D">
            <w:pPr>
              <w:widowControl w:val="0"/>
              <w:spacing w:before="103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Проверяемая компетенция</w:t>
            </w:r>
          </w:p>
        </w:tc>
        <w:tc>
          <w:tcPr>
            <w:tcW w:w="1540" w:type="dxa"/>
          </w:tcPr>
          <w:p w14:paraId="69D19BD7" w14:textId="77777777" w:rsidR="00C93B0A" w:rsidRDefault="00E9354D">
            <w:pPr>
              <w:widowControl w:val="0"/>
              <w:spacing w:before="103" w:line="249" w:lineRule="auto"/>
              <w:ind w:right="50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Уровень сложности</w:t>
            </w:r>
          </w:p>
        </w:tc>
        <w:tc>
          <w:tcPr>
            <w:tcW w:w="2720" w:type="dxa"/>
          </w:tcPr>
          <w:p w14:paraId="69D19BD8" w14:textId="77777777" w:rsidR="00C93B0A" w:rsidRDefault="00E9354D">
            <w:pPr>
              <w:widowControl w:val="0"/>
              <w:spacing w:before="103" w:line="240" w:lineRule="auto"/>
              <w:ind w:right="158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2080" w:type="dxa"/>
          </w:tcPr>
          <w:p w14:paraId="69D19BD9" w14:textId="77777777" w:rsidR="00C93B0A" w:rsidRDefault="00E9354D">
            <w:pPr>
              <w:widowControl w:val="0"/>
              <w:spacing w:before="103" w:line="240" w:lineRule="auto"/>
              <w:ind w:right="122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800" w:type="dxa"/>
          </w:tcPr>
          <w:p w14:paraId="69D19BDA" w14:textId="77777777" w:rsidR="00C93B0A" w:rsidRDefault="00E9354D">
            <w:pPr>
              <w:widowControl w:val="0"/>
              <w:spacing w:before="103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</w:t>
            </w:r>
          </w:p>
        </w:tc>
      </w:tr>
      <w:tr w:rsidR="00C93B0A" w14:paraId="69D19BE2" w14:textId="77777777">
        <w:trPr>
          <w:trHeight w:val="1130"/>
        </w:trPr>
        <w:tc>
          <w:tcPr>
            <w:tcW w:w="300" w:type="dxa"/>
          </w:tcPr>
          <w:p w14:paraId="69D19BDC" w14:textId="77777777" w:rsidR="00C93B0A" w:rsidRDefault="00E9354D">
            <w:pPr>
              <w:widowControl w:val="0"/>
              <w:spacing w:before="111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80" w:type="dxa"/>
          </w:tcPr>
          <w:p w14:paraId="69D19BDD" w14:textId="77777777" w:rsidR="00C93B0A" w:rsidRDefault="00E9354D">
            <w:pPr>
              <w:widowControl w:val="0"/>
              <w:spacing w:before="114" w:line="254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найти заданные описательные статистики</w:t>
            </w:r>
          </w:p>
        </w:tc>
        <w:tc>
          <w:tcPr>
            <w:tcW w:w="1540" w:type="dxa"/>
          </w:tcPr>
          <w:p w14:paraId="69D19BDE" w14:textId="77777777" w:rsidR="00C93B0A" w:rsidRDefault="00E9354D">
            <w:pPr>
              <w:widowControl w:val="0"/>
              <w:spacing w:before="114" w:line="240" w:lineRule="auto"/>
              <w:ind w:left="9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720" w:type="dxa"/>
          </w:tcPr>
          <w:p w14:paraId="69D19BDF" w14:textId="77777777" w:rsidR="00C93B0A" w:rsidRDefault="00E9354D">
            <w:pPr>
              <w:widowControl w:val="0"/>
              <w:spacing w:before="111" w:line="285" w:lineRule="auto"/>
              <w:ind w:left="99" w:right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Типы переменных. Меры центральной тенденции и разброса. Выбросы.</w:t>
            </w:r>
          </w:p>
        </w:tc>
        <w:tc>
          <w:tcPr>
            <w:tcW w:w="2080" w:type="dxa"/>
          </w:tcPr>
          <w:p w14:paraId="69D19BE0" w14:textId="77777777" w:rsidR="00C93B0A" w:rsidRDefault="00E9354D">
            <w:pPr>
              <w:widowControl w:val="0"/>
              <w:spacing w:before="114" w:line="240" w:lineRule="auto"/>
              <w:ind w:right="130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Числовой ответ</w:t>
            </w:r>
          </w:p>
        </w:tc>
        <w:tc>
          <w:tcPr>
            <w:tcW w:w="800" w:type="dxa"/>
          </w:tcPr>
          <w:p w14:paraId="69D19BE1" w14:textId="77777777" w:rsidR="00C93B0A" w:rsidRDefault="00E9354D">
            <w:pPr>
              <w:widowControl w:val="0"/>
              <w:spacing w:before="111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C-1</w:t>
            </w:r>
          </w:p>
        </w:tc>
      </w:tr>
      <w:tr w:rsidR="00C93B0A" w14:paraId="69D19BEB" w14:textId="77777777">
        <w:trPr>
          <w:trHeight w:val="2370"/>
        </w:trPr>
        <w:tc>
          <w:tcPr>
            <w:tcW w:w="300" w:type="dxa"/>
          </w:tcPr>
          <w:p w14:paraId="69D19BE3" w14:textId="77777777" w:rsidR="00C93B0A" w:rsidRDefault="00E9354D">
            <w:pPr>
              <w:widowControl w:val="0"/>
              <w:spacing w:before="99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880" w:type="dxa"/>
          </w:tcPr>
          <w:p w14:paraId="69D19BE4" w14:textId="77777777" w:rsidR="00C93B0A" w:rsidRDefault="00E9354D">
            <w:pPr>
              <w:widowControl w:val="0"/>
              <w:spacing w:before="102" w:line="254" w:lineRule="auto"/>
              <w:ind w:left="104" w:right="20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найти заданные описательные статистики с группировкой по другому признаку</w:t>
            </w:r>
          </w:p>
        </w:tc>
        <w:tc>
          <w:tcPr>
            <w:tcW w:w="1540" w:type="dxa"/>
          </w:tcPr>
          <w:p w14:paraId="69D19BE5" w14:textId="77777777" w:rsidR="00C93B0A" w:rsidRDefault="00E9354D">
            <w:pPr>
              <w:widowControl w:val="0"/>
              <w:spacing w:before="102" w:line="240" w:lineRule="auto"/>
              <w:ind w:left="9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720" w:type="dxa"/>
          </w:tcPr>
          <w:p w14:paraId="69D19BE6" w14:textId="77777777" w:rsidR="00C93B0A" w:rsidRDefault="00E9354D">
            <w:pPr>
              <w:widowControl w:val="0"/>
              <w:spacing w:before="99" w:line="285" w:lineRule="auto"/>
              <w:ind w:left="99" w:right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Типы переменных. Меры центральной тенденции и разброса. Выбросы.</w:t>
            </w:r>
          </w:p>
          <w:p w14:paraId="69D19BE7" w14:textId="77777777" w:rsidR="00C93B0A" w:rsidRDefault="00C93B0A">
            <w:pPr>
              <w:widowControl w:val="0"/>
              <w:spacing w:before="5" w:line="240" w:lineRule="auto"/>
              <w:rPr>
                <w:sz w:val="24"/>
                <w:szCs w:val="24"/>
              </w:rPr>
            </w:pPr>
          </w:p>
          <w:p w14:paraId="69D19BE8" w14:textId="77777777" w:rsidR="00C93B0A" w:rsidRDefault="00E9354D">
            <w:pPr>
              <w:widowControl w:val="0"/>
              <w:spacing w:line="285" w:lineRule="auto"/>
              <w:ind w:left="99" w:right="276"/>
            </w:pPr>
            <w:r>
              <w:rPr>
                <w:sz w:val="20"/>
                <w:szCs w:val="20"/>
              </w:rPr>
              <w:t>Работа с данными: агрегирование, фильтрация, создание новых переменных</w:t>
            </w:r>
            <w:r>
              <w:t>.</w:t>
            </w:r>
          </w:p>
        </w:tc>
        <w:tc>
          <w:tcPr>
            <w:tcW w:w="2080" w:type="dxa"/>
          </w:tcPr>
          <w:p w14:paraId="69D19BE9" w14:textId="77777777" w:rsidR="00C93B0A" w:rsidRDefault="00E9354D">
            <w:pPr>
              <w:widowControl w:val="0"/>
              <w:spacing w:before="102" w:line="240" w:lineRule="auto"/>
              <w:ind w:right="130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Короткий ответ</w:t>
            </w:r>
          </w:p>
        </w:tc>
        <w:tc>
          <w:tcPr>
            <w:tcW w:w="800" w:type="dxa"/>
          </w:tcPr>
          <w:p w14:paraId="69D19BEA" w14:textId="77777777" w:rsidR="00C93B0A" w:rsidRDefault="00E9354D">
            <w:pPr>
              <w:widowControl w:val="0"/>
              <w:spacing w:before="99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C-2</w:t>
            </w:r>
          </w:p>
        </w:tc>
      </w:tr>
      <w:tr w:rsidR="00C93B0A" w14:paraId="69D19BF2" w14:textId="77777777">
        <w:trPr>
          <w:trHeight w:val="1110"/>
        </w:trPr>
        <w:tc>
          <w:tcPr>
            <w:tcW w:w="300" w:type="dxa"/>
          </w:tcPr>
          <w:p w14:paraId="69D19BEC" w14:textId="77777777" w:rsidR="00C93B0A" w:rsidRDefault="00E9354D">
            <w:pPr>
              <w:widowControl w:val="0"/>
              <w:spacing w:before="105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880" w:type="dxa"/>
          </w:tcPr>
          <w:p w14:paraId="69D19BED" w14:textId="77777777" w:rsidR="00C93B0A" w:rsidRDefault="00E9354D">
            <w:pPr>
              <w:widowControl w:val="0"/>
              <w:spacing w:before="105" w:line="249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преобразовывать данные. Умение делать подсчет по условию.</w:t>
            </w:r>
          </w:p>
        </w:tc>
        <w:tc>
          <w:tcPr>
            <w:tcW w:w="1540" w:type="dxa"/>
          </w:tcPr>
          <w:p w14:paraId="69D19BEE" w14:textId="77777777" w:rsidR="00C93B0A" w:rsidRDefault="00E9354D">
            <w:pPr>
              <w:widowControl w:val="0"/>
              <w:spacing w:before="109" w:line="240" w:lineRule="auto"/>
              <w:ind w:left="9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720" w:type="dxa"/>
          </w:tcPr>
          <w:p w14:paraId="69D19BEF" w14:textId="77777777" w:rsidR="00C93B0A" w:rsidRDefault="00E9354D">
            <w:pPr>
              <w:widowControl w:val="0"/>
              <w:spacing w:before="105" w:line="288" w:lineRule="auto"/>
              <w:ind w:left="99" w:right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с данными: агрегирование, фильтрация, создание новых переменных</w:t>
            </w:r>
          </w:p>
        </w:tc>
        <w:tc>
          <w:tcPr>
            <w:tcW w:w="2080" w:type="dxa"/>
          </w:tcPr>
          <w:p w14:paraId="69D19BF0" w14:textId="77777777" w:rsidR="00C93B0A" w:rsidRDefault="00E9354D">
            <w:pPr>
              <w:widowControl w:val="0"/>
              <w:spacing w:before="109" w:line="240" w:lineRule="auto"/>
              <w:ind w:right="130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Короткий ответ</w:t>
            </w:r>
          </w:p>
        </w:tc>
        <w:tc>
          <w:tcPr>
            <w:tcW w:w="800" w:type="dxa"/>
          </w:tcPr>
          <w:p w14:paraId="69D19BF1" w14:textId="77777777" w:rsidR="00C93B0A" w:rsidRDefault="00E9354D">
            <w:pPr>
              <w:widowControl w:val="0"/>
              <w:spacing w:before="105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C-3</w:t>
            </w:r>
          </w:p>
        </w:tc>
      </w:tr>
      <w:tr w:rsidR="00C93B0A" w14:paraId="69D19BF9" w14:textId="77777777">
        <w:trPr>
          <w:trHeight w:val="1269"/>
        </w:trPr>
        <w:tc>
          <w:tcPr>
            <w:tcW w:w="300" w:type="dxa"/>
          </w:tcPr>
          <w:p w14:paraId="69D19BF3" w14:textId="77777777" w:rsidR="00C93B0A" w:rsidRDefault="00E9354D">
            <w:pPr>
              <w:widowControl w:val="0"/>
              <w:spacing w:before="113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880" w:type="dxa"/>
          </w:tcPr>
          <w:p w14:paraId="69D19BF4" w14:textId="77777777" w:rsidR="00C93B0A" w:rsidRDefault="00E9354D">
            <w:pPr>
              <w:widowControl w:val="0"/>
              <w:spacing w:before="117" w:line="249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построить визуализацию заданного типа.</w:t>
            </w:r>
          </w:p>
        </w:tc>
        <w:tc>
          <w:tcPr>
            <w:tcW w:w="1540" w:type="dxa"/>
          </w:tcPr>
          <w:p w14:paraId="69D19BF5" w14:textId="77777777" w:rsidR="00C93B0A" w:rsidRDefault="00E9354D">
            <w:pPr>
              <w:widowControl w:val="0"/>
              <w:spacing w:before="117" w:line="240" w:lineRule="auto"/>
              <w:ind w:left="9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720" w:type="dxa"/>
          </w:tcPr>
          <w:p w14:paraId="69D19BF6" w14:textId="77777777" w:rsidR="00C93B0A" w:rsidRDefault="00E9354D">
            <w:pPr>
              <w:widowControl w:val="0"/>
              <w:spacing w:before="117" w:line="240" w:lineRule="auto"/>
              <w:ind w:lef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Визуализация</w:t>
            </w:r>
          </w:p>
        </w:tc>
        <w:tc>
          <w:tcPr>
            <w:tcW w:w="2080" w:type="dxa"/>
          </w:tcPr>
          <w:p w14:paraId="69D19BF7" w14:textId="77777777" w:rsidR="00C93B0A" w:rsidRDefault="00E9354D">
            <w:pPr>
              <w:widowControl w:val="0"/>
              <w:spacing w:before="117" w:line="249" w:lineRule="auto"/>
              <w:ind w:left="89" w:right="17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Короткий ответ или Выбор ответа (множественный выбор, единственный ответ или все верные ответы)</w:t>
            </w:r>
          </w:p>
        </w:tc>
        <w:tc>
          <w:tcPr>
            <w:tcW w:w="800" w:type="dxa"/>
          </w:tcPr>
          <w:p w14:paraId="69D19BF8" w14:textId="77777777" w:rsidR="00C93B0A" w:rsidRDefault="00E9354D">
            <w:pPr>
              <w:widowControl w:val="0"/>
              <w:spacing w:before="113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C-4</w:t>
            </w:r>
          </w:p>
        </w:tc>
      </w:tr>
      <w:tr w:rsidR="00C93B0A" w14:paraId="69D19C00" w14:textId="77777777">
        <w:trPr>
          <w:trHeight w:val="1430"/>
        </w:trPr>
        <w:tc>
          <w:tcPr>
            <w:tcW w:w="300" w:type="dxa"/>
          </w:tcPr>
          <w:p w14:paraId="69D19BFA" w14:textId="77777777" w:rsidR="00C93B0A" w:rsidRDefault="00E9354D">
            <w:pPr>
              <w:widowControl w:val="0"/>
              <w:spacing w:before="108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880" w:type="dxa"/>
          </w:tcPr>
          <w:p w14:paraId="69D19BFB" w14:textId="77777777" w:rsidR="00C93B0A" w:rsidRDefault="00E9354D">
            <w:pPr>
              <w:widowControl w:val="0"/>
              <w:spacing w:before="112" w:line="254" w:lineRule="auto"/>
              <w:ind w:left="104" w:right="1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рассчитать заданную метрику по данной формуле</w:t>
            </w:r>
          </w:p>
        </w:tc>
        <w:tc>
          <w:tcPr>
            <w:tcW w:w="1540" w:type="dxa"/>
          </w:tcPr>
          <w:p w14:paraId="69D19BFC" w14:textId="77777777" w:rsidR="00C93B0A" w:rsidRDefault="00E9354D">
            <w:pPr>
              <w:widowControl w:val="0"/>
              <w:spacing w:before="112" w:line="240" w:lineRule="auto"/>
              <w:ind w:left="9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720" w:type="dxa"/>
          </w:tcPr>
          <w:p w14:paraId="69D19BFD" w14:textId="77777777" w:rsidR="00C93B0A" w:rsidRDefault="00E9354D">
            <w:pPr>
              <w:widowControl w:val="0"/>
              <w:spacing w:before="108" w:line="285" w:lineRule="auto"/>
              <w:ind w:left="99" w:right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Типы переменных. Меры центральной тенденции и разброса. Выбросы.</w:t>
            </w:r>
          </w:p>
        </w:tc>
        <w:tc>
          <w:tcPr>
            <w:tcW w:w="2080" w:type="dxa"/>
          </w:tcPr>
          <w:p w14:paraId="69D19BFE" w14:textId="77777777" w:rsidR="00C93B0A" w:rsidRDefault="00E9354D">
            <w:pPr>
              <w:widowControl w:val="0"/>
              <w:spacing w:before="112" w:line="240" w:lineRule="auto"/>
              <w:ind w:right="130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Короткий ответ</w:t>
            </w:r>
          </w:p>
        </w:tc>
        <w:tc>
          <w:tcPr>
            <w:tcW w:w="800" w:type="dxa"/>
          </w:tcPr>
          <w:p w14:paraId="69D19BFF" w14:textId="77777777" w:rsidR="00C93B0A" w:rsidRDefault="00E9354D">
            <w:pPr>
              <w:widowControl w:val="0"/>
              <w:spacing w:before="108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C-5</w:t>
            </w:r>
          </w:p>
        </w:tc>
      </w:tr>
    </w:tbl>
    <w:p w14:paraId="69D19C01" w14:textId="77777777" w:rsidR="00C93B0A" w:rsidRDefault="00C93B0A">
      <w:pPr>
        <w:widowControl w:val="0"/>
        <w:spacing w:line="240" w:lineRule="auto"/>
        <w:sectPr w:rsidR="00C93B0A">
          <w:pgSz w:w="11909" w:h="16834"/>
          <w:pgMar w:top="640" w:right="1581" w:bottom="277" w:left="617" w:header="720" w:footer="720" w:gutter="0"/>
          <w:cols w:space="720"/>
        </w:sectPr>
      </w:pPr>
    </w:p>
    <w:p w14:paraId="69D19C02" w14:textId="77777777" w:rsidR="00C93B0A" w:rsidRDefault="00C93B0A">
      <w:pPr>
        <w:widowControl w:val="0"/>
      </w:pPr>
    </w:p>
    <w:tbl>
      <w:tblPr>
        <w:tblStyle w:val="a2"/>
        <w:tblW w:w="1032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"/>
        <w:gridCol w:w="2880"/>
        <w:gridCol w:w="1540"/>
        <w:gridCol w:w="2720"/>
        <w:gridCol w:w="2080"/>
        <w:gridCol w:w="800"/>
      </w:tblGrid>
      <w:tr w:rsidR="00C93B0A" w14:paraId="69D19C09" w14:textId="77777777">
        <w:trPr>
          <w:trHeight w:val="1129"/>
        </w:trPr>
        <w:tc>
          <w:tcPr>
            <w:tcW w:w="300" w:type="dxa"/>
          </w:tcPr>
          <w:p w14:paraId="69D19C03" w14:textId="77777777" w:rsidR="00C93B0A" w:rsidRDefault="00C93B0A">
            <w:pPr>
              <w:widowControl w:val="0"/>
              <w:spacing w:line="240" w:lineRule="auto"/>
            </w:pPr>
          </w:p>
        </w:tc>
        <w:tc>
          <w:tcPr>
            <w:tcW w:w="2880" w:type="dxa"/>
          </w:tcPr>
          <w:p w14:paraId="69D19C04" w14:textId="77777777" w:rsidR="00C93B0A" w:rsidRDefault="00C93B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0" w:type="dxa"/>
          </w:tcPr>
          <w:p w14:paraId="69D19C05" w14:textId="77777777" w:rsidR="00C93B0A" w:rsidRDefault="00C93B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0" w:type="dxa"/>
          </w:tcPr>
          <w:p w14:paraId="69D19C06" w14:textId="77777777" w:rsidR="00C93B0A" w:rsidRDefault="00E9354D">
            <w:pPr>
              <w:widowControl w:val="0"/>
              <w:spacing w:before="95" w:line="285" w:lineRule="auto"/>
              <w:ind w:left="99" w:right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с данными: агрегирование, фильтрация, создание новых переменных.</w:t>
            </w:r>
          </w:p>
        </w:tc>
        <w:tc>
          <w:tcPr>
            <w:tcW w:w="2080" w:type="dxa"/>
          </w:tcPr>
          <w:p w14:paraId="69D19C07" w14:textId="77777777" w:rsidR="00C93B0A" w:rsidRDefault="00C93B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00" w:type="dxa"/>
          </w:tcPr>
          <w:p w14:paraId="69D19C08" w14:textId="77777777" w:rsidR="00C93B0A" w:rsidRDefault="00C93B0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93B0A" w14:paraId="69D19C12" w14:textId="77777777">
        <w:trPr>
          <w:trHeight w:val="2389"/>
        </w:trPr>
        <w:tc>
          <w:tcPr>
            <w:tcW w:w="300" w:type="dxa"/>
          </w:tcPr>
          <w:p w14:paraId="69D19C0A" w14:textId="77777777" w:rsidR="00C93B0A" w:rsidRDefault="00E9354D">
            <w:pPr>
              <w:widowControl w:val="0"/>
              <w:spacing w:before="111" w:line="240" w:lineRule="auto"/>
              <w:ind w:left="89"/>
            </w:pPr>
            <w:r>
              <w:t>25</w:t>
            </w:r>
          </w:p>
        </w:tc>
        <w:tc>
          <w:tcPr>
            <w:tcW w:w="2880" w:type="dxa"/>
          </w:tcPr>
          <w:p w14:paraId="69D19C0B" w14:textId="77777777" w:rsidR="00C93B0A" w:rsidRDefault="00E9354D">
            <w:pPr>
              <w:widowControl w:val="0"/>
              <w:spacing w:before="115" w:line="252" w:lineRule="auto"/>
              <w:ind w:left="104" w:right="1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построить пивотальную таблицу по заданным критериям и интерпретировать ее.</w:t>
            </w:r>
          </w:p>
        </w:tc>
        <w:tc>
          <w:tcPr>
            <w:tcW w:w="1540" w:type="dxa"/>
          </w:tcPr>
          <w:p w14:paraId="69D19C0C" w14:textId="77777777" w:rsidR="00C93B0A" w:rsidRDefault="00E9354D">
            <w:pPr>
              <w:widowControl w:val="0"/>
              <w:spacing w:before="115" w:line="240" w:lineRule="auto"/>
              <w:ind w:left="9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720" w:type="dxa"/>
          </w:tcPr>
          <w:p w14:paraId="69D19C0D" w14:textId="77777777" w:rsidR="00C93B0A" w:rsidRDefault="00E9354D">
            <w:pPr>
              <w:widowControl w:val="0"/>
              <w:spacing w:before="111" w:line="285" w:lineRule="auto"/>
              <w:ind w:left="99" w:right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Типы переменных. Меры центральной тенденции и разброса. Выбросы.</w:t>
            </w:r>
          </w:p>
          <w:p w14:paraId="69D19C0E" w14:textId="77777777" w:rsidR="00C93B0A" w:rsidRDefault="00C93B0A">
            <w:pPr>
              <w:widowControl w:val="0"/>
              <w:spacing w:before="5" w:line="240" w:lineRule="auto"/>
              <w:rPr>
                <w:sz w:val="20"/>
                <w:szCs w:val="20"/>
              </w:rPr>
            </w:pPr>
          </w:p>
          <w:p w14:paraId="69D19C0F" w14:textId="77777777" w:rsidR="00C93B0A" w:rsidRDefault="00E9354D">
            <w:pPr>
              <w:widowControl w:val="0"/>
              <w:spacing w:line="285" w:lineRule="auto"/>
              <w:ind w:left="99" w:right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с данными: агрегирование, фильтрация, создание новых переменных.</w:t>
            </w:r>
          </w:p>
        </w:tc>
        <w:tc>
          <w:tcPr>
            <w:tcW w:w="2080" w:type="dxa"/>
          </w:tcPr>
          <w:p w14:paraId="69D19C10" w14:textId="77777777" w:rsidR="00C93B0A" w:rsidRDefault="00E9354D">
            <w:pPr>
              <w:widowControl w:val="0"/>
              <w:spacing w:before="115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Короткий ответ</w:t>
            </w:r>
          </w:p>
        </w:tc>
        <w:tc>
          <w:tcPr>
            <w:tcW w:w="800" w:type="dxa"/>
          </w:tcPr>
          <w:p w14:paraId="69D19C11" w14:textId="77777777" w:rsidR="00C93B0A" w:rsidRDefault="00E9354D">
            <w:pPr>
              <w:widowControl w:val="0"/>
              <w:spacing w:before="111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С-6</w:t>
            </w:r>
          </w:p>
        </w:tc>
      </w:tr>
      <w:tr w:rsidR="00C93B0A" w14:paraId="69D19C1A" w14:textId="77777777">
        <w:trPr>
          <w:trHeight w:val="990"/>
        </w:trPr>
        <w:tc>
          <w:tcPr>
            <w:tcW w:w="300" w:type="dxa"/>
          </w:tcPr>
          <w:p w14:paraId="69D19C13" w14:textId="77777777" w:rsidR="00C93B0A" w:rsidRDefault="00E9354D">
            <w:pPr>
              <w:widowControl w:val="0"/>
              <w:spacing w:before="98" w:line="240" w:lineRule="auto"/>
              <w:ind w:left="89"/>
            </w:pPr>
            <w:r>
              <w:t>26</w:t>
            </w:r>
          </w:p>
        </w:tc>
        <w:tc>
          <w:tcPr>
            <w:tcW w:w="2880" w:type="dxa"/>
          </w:tcPr>
          <w:p w14:paraId="69D19C14" w14:textId="77777777" w:rsidR="00C93B0A" w:rsidRDefault="00E9354D">
            <w:pPr>
              <w:widowControl w:val="0"/>
              <w:spacing w:before="101" w:line="249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рассчитать коэффициент корреляции Пирсона.</w:t>
            </w:r>
          </w:p>
          <w:p w14:paraId="69D19C15" w14:textId="77777777" w:rsidR="00C93B0A" w:rsidRDefault="00E9354D">
            <w:pPr>
              <w:widowControl w:val="0"/>
              <w:spacing w:line="240" w:lineRule="auto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Умение интерпретировать корреляции.</w:t>
            </w:r>
          </w:p>
        </w:tc>
        <w:tc>
          <w:tcPr>
            <w:tcW w:w="1540" w:type="dxa"/>
          </w:tcPr>
          <w:p w14:paraId="69D19C16" w14:textId="77777777" w:rsidR="00C93B0A" w:rsidRDefault="00E9354D">
            <w:pPr>
              <w:widowControl w:val="0"/>
              <w:spacing w:before="101" w:line="240" w:lineRule="auto"/>
              <w:ind w:left="9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</w:t>
            </w:r>
          </w:p>
        </w:tc>
        <w:tc>
          <w:tcPr>
            <w:tcW w:w="2720" w:type="dxa"/>
          </w:tcPr>
          <w:p w14:paraId="69D19C17" w14:textId="77777777" w:rsidR="00C93B0A" w:rsidRDefault="00E9354D">
            <w:pPr>
              <w:widowControl w:val="0"/>
              <w:spacing w:before="101" w:line="240" w:lineRule="auto"/>
              <w:ind w:left="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Корреляция</w:t>
            </w:r>
          </w:p>
        </w:tc>
        <w:tc>
          <w:tcPr>
            <w:tcW w:w="2080" w:type="dxa"/>
          </w:tcPr>
          <w:p w14:paraId="69D19C18" w14:textId="77777777" w:rsidR="00C93B0A" w:rsidRDefault="00E9354D">
            <w:pPr>
              <w:widowControl w:val="0"/>
              <w:spacing w:before="101" w:line="254" w:lineRule="auto"/>
              <w:ind w:left="89" w:right="8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соответствие или Короткий ответ</w:t>
            </w:r>
          </w:p>
        </w:tc>
        <w:tc>
          <w:tcPr>
            <w:tcW w:w="800" w:type="dxa"/>
          </w:tcPr>
          <w:p w14:paraId="69D19C19" w14:textId="77777777" w:rsidR="00C93B0A" w:rsidRDefault="00E9354D">
            <w:pPr>
              <w:widowControl w:val="0"/>
              <w:spacing w:before="98" w:line="240" w:lineRule="auto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C-7</w:t>
            </w:r>
          </w:p>
        </w:tc>
      </w:tr>
    </w:tbl>
    <w:p w14:paraId="69D19C1B" w14:textId="77777777" w:rsidR="00C93B0A" w:rsidRDefault="00C93B0A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69D19C1C" w14:textId="77777777" w:rsidR="00C93B0A" w:rsidRDefault="00C93B0A">
      <w:pPr>
        <w:spacing w:after="200"/>
        <w:rPr>
          <w:rFonts w:ascii="Times New Roman" w:eastAsia="Times New Roman" w:hAnsi="Times New Roman" w:cs="Times New Roman"/>
          <w:sz w:val="24"/>
          <w:szCs w:val="24"/>
        </w:rPr>
        <w:sectPr w:rsidR="00C93B0A">
          <w:pgSz w:w="11909" w:h="16834"/>
          <w:pgMar w:top="720" w:right="1581" w:bottom="277" w:left="617" w:header="720" w:footer="720" w:gutter="0"/>
          <w:cols w:space="720"/>
        </w:sectPr>
      </w:pPr>
    </w:p>
    <w:p w14:paraId="69D19C1D" w14:textId="77777777" w:rsidR="00C93B0A" w:rsidRDefault="00C93B0A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69D19C1E" w14:textId="77777777" w:rsidR="00C93B0A" w:rsidRDefault="00C93B0A">
      <w:pPr>
        <w:shd w:val="clear" w:color="auto" w:fill="FFFFFF"/>
        <w:spacing w:before="540"/>
        <w:jc w:val="both"/>
        <w:rPr>
          <w:sz w:val="20"/>
          <w:szCs w:val="20"/>
        </w:rPr>
      </w:pPr>
    </w:p>
    <w:p w14:paraId="69D19C1F" w14:textId="77777777" w:rsidR="00C93B0A" w:rsidRDefault="00C93B0A">
      <w:pPr>
        <w:shd w:val="clear" w:color="auto" w:fill="FFFFFF"/>
        <w:spacing w:before="540"/>
        <w:rPr>
          <w:sz w:val="20"/>
          <w:szCs w:val="20"/>
        </w:rPr>
      </w:pPr>
    </w:p>
    <w:p w14:paraId="69D19C20" w14:textId="77777777" w:rsidR="00C93B0A" w:rsidRDefault="00C93B0A">
      <w:pPr>
        <w:shd w:val="clear" w:color="auto" w:fill="FFFFFF"/>
        <w:spacing w:before="540"/>
        <w:rPr>
          <w:sz w:val="20"/>
          <w:szCs w:val="20"/>
        </w:rPr>
      </w:pPr>
    </w:p>
    <w:p w14:paraId="69D19C21" w14:textId="77777777" w:rsidR="00C93B0A" w:rsidRDefault="00C93B0A">
      <w:pPr>
        <w:shd w:val="clear" w:color="auto" w:fill="FFFFFF"/>
        <w:spacing w:before="540"/>
        <w:rPr>
          <w:sz w:val="20"/>
          <w:szCs w:val="20"/>
        </w:rPr>
      </w:pPr>
    </w:p>
    <w:p w14:paraId="69D19C22" w14:textId="77777777" w:rsidR="00C93B0A" w:rsidRDefault="00E9354D">
      <w:pPr>
        <w:shd w:val="clear" w:color="auto" w:fill="FFFFFF"/>
        <w:spacing w:before="540"/>
        <w:rPr>
          <w:sz w:val="20"/>
          <w:szCs w:val="20"/>
        </w:rPr>
      </w:pPr>
      <w:r>
        <w:br w:type="page"/>
      </w:r>
    </w:p>
    <w:p w14:paraId="69D19C23" w14:textId="77777777" w:rsidR="00C93B0A" w:rsidRDefault="00E9354D">
      <w:pPr>
        <w:pStyle w:val="Heading2"/>
      </w:pPr>
      <w:r>
        <w:lastRenderedPageBreak/>
        <w:t>💡</w:t>
      </w:r>
      <w:r>
        <w:t>НЕЗАВИСИМЫЙ ЭКЗАМЕН по анализу данных | Полезные ссылки</w:t>
      </w:r>
    </w:p>
    <w:p w14:paraId="69D19C24" w14:textId="77777777" w:rsidR="00C93B0A" w:rsidRDefault="00C93B0A">
      <w:pPr>
        <w:pStyle w:val="Heading2"/>
        <w:rPr>
          <w:sz w:val="20"/>
          <w:szCs w:val="20"/>
        </w:rPr>
      </w:pPr>
      <w:bookmarkStart w:id="44" w:name="_s5bvq6is5bc9" w:colFirst="0" w:colLast="0"/>
      <w:bookmarkEnd w:id="44"/>
    </w:p>
    <w:p w14:paraId="69D19C25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 xml:space="preserve">• Учебник </w:t>
      </w:r>
      <w:hyperlink r:id="rId11">
        <w:r>
          <w:rPr>
            <w:color w:val="1155CC"/>
            <w:sz w:val="20"/>
            <w:szCs w:val="20"/>
            <w:u w:val="single"/>
          </w:rPr>
          <w:t>https://edu.hse.ru/course/view.php?id=136231</w:t>
        </w:r>
      </w:hyperlink>
      <w:r>
        <w:rPr>
          <w:sz w:val="20"/>
          <w:szCs w:val="20"/>
        </w:rPr>
        <w:t xml:space="preserve"> </w:t>
      </w:r>
    </w:p>
    <w:p w14:paraId="69D19C26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 xml:space="preserve">• Курс для подготовки к НЭ </w:t>
      </w:r>
      <w:hyperlink r:id="rId12">
        <w:r>
          <w:rPr>
            <w:color w:val="1155CC"/>
            <w:sz w:val="20"/>
            <w:szCs w:val="20"/>
            <w:u w:val="single"/>
          </w:rPr>
          <w:t>https://edu.hse.ru/course/view.php?id=133864</w:t>
        </w:r>
      </w:hyperlink>
      <w:r>
        <w:rPr>
          <w:sz w:val="20"/>
          <w:szCs w:val="20"/>
        </w:rPr>
        <w:t xml:space="preserve"> </w:t>
      </w:r>
    </w:p>
    <w:p w14:paraId="69D19C27" w14:textId="77777777" w:rsidR="00C93B0A" w:rsidRDefault="00C93B0A">
      <w:pPr>
        <w:rPr>
          <w:sz w:val="20"/>
          <w:szCs w:val="20"/>
        </w:rPr>
      </w:pPr>
    </w:p>
    <w:p w14:paraId="69D19C28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 xml:space="preserve">Спецификация НЭ </w:t>
      </w:r>
      <w:hyperlink r:id="rId13">
        <w:r>
          <w:rPr>
            <w:color w:val="1155CC"/>
            <w:sz w:val="20"/>
            <w:szCs w:val="20"/>
            <w:u w:val="single"/>
          </w:rPr>
          <w:t>https://docs.google.com/file/d/1mnYhOpnmxF63jVfUO3rT8dfUY4Yw5Ikv/edit?usp=docslist_api&amp;filetype=msword</w:t>
        </w:r>
      </w:hyperlink>
      <w:r>
        <w:rPr>
          <w:sz w:val="20"/>
          <w:szCs w:val="20"/>
        </w:rPr>
        <w:t xml:space="preserve"> </w:t>
      </w:r>
    </w:p>
    <w:p w14:paraId="69D19C29" w14:textId="77777777" w:rsidR="00C93B0A" w:rsidRDefault="00C93B0A">
      <w:pPr>
        <w:rPr>
          <w:sz w:val="20"/>
          <w:szCs w:val="20"/>
        </w:rPr>
      </w:pPr>
    </w:p>
    <w:p w14:paraId="69D19C2A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 xml:space="preserve">Правила проведения НЭ </w:t>
      </w:r>
      <w:hyperlink r:id="rId14">
        <w:r>
          <w:rPr>
            <w:color w:val="1155CC"/>
            <w:sz w:val="20"/>
            <w:szCs w:val="20"/>
            <w:u w:val="single"/>
          </w:rPr>
          <w:t>https://docs.google.com/document/d/1HniRaGDw5kTIqP2FlhFSlyr3EFdxG53fC1wfWoqj3Ug/edit</w:t>
        </w:r>
      </w:hyperlink>
      <w:r>
        <w:rPr>
          <w:sz w:val="20"/>
          <w:szCs w:val="20"/>
        </w:rPr>
        <w:t xml:space="preserve"> </w:t>
      </w:r>
    </w:p>
    <w:p w14:paraId="69D19C2B" w14:textId="77777777" w:rsidR="00C93B0A" w:rsidRDefault="00C93B0A">
      <w:pPr>
        <w:rPr>
          <w:sz w:val="20"/>
          <w:szCs w:val="20"/>
        </w:rPr>
      </w:pPr>
    </w:p>
    <w:p w14:paraId="69D19C2C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>Чем можно пользоваться: JupyterNotebook, JupyterLab, PyCharm, RStudio, Sta</w:t>
      </w:r>
      <w:r>
        <w:rPr>
          <w:sz w:val="20"/>
          <w:szCs w:val="20"/>
        </w:rPr>
        <w:t>ta, SPSS, Excel, LibreOffice, Jamovi Desktop, Numbers (MacOS), Google Таблицы, Яндекс Документы</w:t>
      </w:r>
    </w:p>
    <w:p w14:paraId="69D19C2D" w14:textId="77777777" w:rsidR="00C93B0A" w:rsidRDefault="00C93B0A">
      <w:pPr>
        <w:rPr>
          <w:sz w:val="20"/>
          <w:szCs w:val="20"/>
        </w:rPr>
      </w:pPr>
    </w:p>
    <w:p w14:paraId="69D19C2E" w14:textId="77777777" w:rsidR="00C93B0A" w:rsidRDefault="00E9354D">
      <w:pPr>
        <w:rPr>
          <w:sz w:val="20"/>
          <w:szCs w:val="20"/>
        </w:rPr>
      </w:pPr>
      <w:r>
        <w:rPr>
          <w:sz w:val="20"/>
          <w:szCs w:val="20"/>
        </w:rPr>
        <w:t>Вы можете использовать разные инструменты для решения разных заданий.</w:t>
      </w:r>
      <w:r>
        <w:br w:type="page"/>
      </w:r>
    </w:p>
    <w:p w14:paraId="69D19C2F" w14:textId="77777777" w:rsidR="00C93B0A" w:rsidRDefault="00E9354D">
      <w:pPr>
        <w:pStyle w:val="Heading2"/>
        <w:spacing w:before="360" w:after="120" w:line="276" w:lineRule="auto"/>
      </w:pPr>
      <w:bookmarkStart w:id="45" w:name="_xncqu2kj1m5b" w:colFirst="0" w:colLast="0"/>
      <w:bookmarkEnd w:id="45"/>
      <w:r>
        <w:lastRenderedPageBreak/>
        <w:t>Оценки</w:t>
      </w:r>
    </w:p>
    <w:p w14:paraId="69D19C30" w14:textId="77777777" w:rsidR="00C93B0A" w:rsidRDefault="00C93B0A"/>
    <w:p w14:paraId="69D19C31" w14:textId="77777777" w:rsidR="00C93B0A" w:rsidRDefault="00E9354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ссылке </w:t>
      </w:r>
      <w:hyperlink r:id="rId15" w:anchor="gid=0">
        <w:r>
          <w:rPr>
            <w:color w:val="1155CC"/>
            <w:sz w:val="20"/>
            <w:szCs w:val="20"/>
            <w:u w:val="single"/>
          </w:rPr>
          <w:t>https://docs.google.com/spreadsheets/d/1HGNMOfWYxNMBp94hc7ZiL_j-DTJG9SHlaUodVKQwWPs/edit?gid=0#gid=0</w:t>
        </w:r>
      </w:hyperlink>
      <w:r>
        <w:rPr>
          <w:sz w:val="20"/>
          <w:szCs w:val="20"/>
        </w:rPr>
        <w:t xml:space="preserve"> можно найти ведомость с накопленными оценками за курс.</w:t>
      </w:r>
    </w:p>
    <w:p w14:paraId="69D19C32" w14:textId="77777777" w:rsidR="00C93B0A" w:rsidRDefault="00C93B0A">
      <w:pPr>
        <w:jc w:val="both"/>
        <w:rPr>
          <w:sz w:val="20"/>
          <w:szCs w:val="20"/>
        </w:rPr>
      </w:pPr>
    </w:p>
    <w:p w14:paraId="69D19C33" w14:textId="77777777" w:rsidR="00C93B0A" w:rsidRDefault="00E9354D">
      <w:pPr>
        <w:jc w:val="both"/>
        <w:rPr>
          <w:sz w:val="20"/>
          <w:szCs w:val="20"/>
        </w:rPr>
      </w:pPr>
      <w:r>
        <w:rPr>
          <w:sz w:val="20"/>
          <w:szCs w:val="20"/>
        </w:rPr>
        <w:t>Формула оценки за курс:  0.2 * Домашнее зада</w:t>
      </w:r>
      <w:r>
        <w:rPr>
          <w:sz w:val="20"/>
          <w:szCs w:val="20"/>
        </w:rPr>
        <w:t>ние (ДЗ) + 0.3 * Контрольные работы (КР) + 0.2 * Работа на семинаре (АР) + 0.3 * Экзамен (Э)</w:t>
      </w:r>
    </w:p>
    <w:p w14:paraId="69D19C34" w14:textId="77777777" w:rsidR="00C93B0A" w:rsidRDefault="00C93B0A">
      <w:pPr>
        <w:jc w:val="both"/>
        <w:rPr>
          <w:sz w:val="20"/>
          <w:szCs w:val="20"/>
        </w:rPr>
      </w:pPr>
    </w:p>
    <w:p w14:paraId="69D19C35" w14:textId="77777777" w:rsidR="00C93B0A" w:rsidRDefault="00E9354D">
      <w:pPr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Оценки за промежуточные формы контроля не округляются. Итоговая оценка округляется по арифметическим правилам (3,5 → 4). </w:t>
      </w:r>
    </w:p>
    <w:p w14:paraId="69D19C36" w14:textId="77777777" w:rsidR="00C93B0A" w:rsidRDefault="00C93B0A">
      <w:pPr>
        <w:jc w:val="both"/>
        <w:rPr>
          <w:sz w:val="20"/>
          <w:szCs w:val="20"/>
        </w:rPr>
      </w:pPr>
    </w:p>
    <w:p w14:paraId="69D19C37" w14:textId="77777777" w:rsidR="00C93B0A" w:rsidRDefault="00E9354D">
      <w:pPr>
        <w:pStyle w:val="Heading2"/>
        <w:spacing w:before="360" w:after="120" w:line="276" w:lineRule="auto"/>
        <w:jc w:val="both"/>
      </w:pPr>
      <w:bookmarkStart w:id="46" w:name="_kt11fciqkbz8" w:colFirst="0" w:colLast="0"/>
      <w:bookmarkEnd w:id="46"/>
      <w:r>
        <w:t xml:space="preserve">Домашнее задание </w:t>
      </w:r>
    </w:p>
    <w:p w14:paraId="69D19C38" w14:textId="77777777" w:rsidR="00C93B0A" w:rsidRDefault="00C93B0A">
      <w:pPr>
        <w:jc w:val="both"/>
        <w:rPr>
          <w:sz w:val="20"/>
          <w:szCs w:val="20"/>
        </w:rPr>
      </w:pPr>
    </w:p>
    <w:p w14:paraId="69D19C39" w14:textId="77777777" w:rsidR="00C93B0A" w:rsidRDefault="00E9354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Семинар 1. Введение в инструменты. Введение в статистику.  Базовые манипуляции с данными</w:t>
      </w:r>
    </w:p>
    <w:p w14:paraId="69D19C3A" w14:textId="33B9892A" w:rsidR="00C93B0A" w:rsidRDefault="00E9354D">
      <w:pPr>
        <w:jc w:val="both"/>
        <w:rPr>
          <w:sz w:val="20"/>
          <w:szCs w:val="20"/>
        </w:rPr>
      </w:pPr>
      <w:r>
        <w:rPr>
          <w:sz w:val="20"/>
          <w:szCs w:val="20"/>
        </w:rPr>
        <w:t>Домашнее задание к семина</w:t>
      </w:r>
      <w:r>
        <w:rPr>
          <w:sz w:val="20"/>
          <w:szCs w:val="20"/>
        </w:rPr>
        <w:t>ру 2</w:t>
      </w:r>
      <w:r>
        <w:rPr>
          <w:sz w:val="20"/>
          <w:szCs w:val="20"/>
          <w:lang w:val="ru-RU"/>
        </w:rPr>
        <w:t xml:space="preserve"> (два)</w:t>
      </w:r>
      <w:r>
        <w:rPr>
          <w:sz w:val="20"/>
          <w:szCs w:val="20"/>
        </w:rPr>
        <w:t>:</w:t>
      </w:r>
    </w:p>
    <w:p w14:paraId="69D19C3B" w14:textId="679EA419" w:rsidR="00C93B0A" w:rsidRDefault="00E9354D">
      <w:pPr>
        <w:jc w:val="both"/>
        <w:rPr>
          <w:sz w:val="20"/>
          <w:szCs w:val="20"/>
        </w:rPr>
      </w:pPr>
      <w:r>
        <w:rPr>
          <w:sz w:val="20"/>
          <w:szCs w:val="20"/>
        </w:rPr>
        <w:t>1. Завершить практику №1</w:t>
      </w:r>
      <w:r>
        <w:rPr>
          <w:sz w:val="20"/>
          <w:szCs w:val="20"/>
          <w:lang w:val="ru-RU"/>
        </w:rPr>
        <w:t xml:space="preserve"> (номер один)</w:t>
      </w:r>
      <w:r>
        <w:rPr>
          <w:sz w:val="20"/>
          <w:szCs w:val="20"/>
        </w:rPr>
        <w:t xml:space="preserve">: </w:t>
      </w:r>
      <w:hyperlink r:id="rId16">
        <w:r>
          <w:rPr>
            <w:color w:val="1155CC"/>
            <w:sz w:val="20"/>
            <w:szCs w:val="20"/>
            <w:u w:val="single"/>
          </w:rPr>
          <w:t>https://edu.hse.ru/mod/assign/view.php?id=1192137</w:t>
        </w:r>
      </w:hyperlink>
      <w:r>
        <w:rPr>
          <w:sz w:val="20"/>
          <w:szCs w:val="20"/>
        </w:rPr>
        <w:t>. Дедлайн практики  №1</w:t>
      </w:r>
      <w:r>
        <w:rPr>
          <w:sz w:val="20"/>
          <w:szCs w:val="20"/>
          <w:lang w:val="ru-RU"/>
        </w:rPr>
        <w:t xml:space="preserve"> (номер один)</w:t>
      </w:r>
      <w:r>
        <w:rPr>
          <w:sz w:val="20"/>
          <w:szCs w:val="20"/>
        </w:rPr>
        <w:t xml:space="preserve">  - 10 апреля, 23:59.</w:t>
      </w:r>
    </w:p>
    <w:p w14:paraId="69D19C3C" w14:textId="77777777" w:rsidR="00C93B0A" w:rsidRDefault="00E9354D">
      <w:pPr>
        <w:jc w:val="both"/>
        <w:rPr>
          <w:sz w:val="20"/>
          <w:szCs w:val="20"/>
        </w:rPr>
      </w:pPr>
      <w:r>
        <w:rPr>
          <w:sz w:val="20"/>
          <w:szCs w:val="20"/>
        </w:rPr>
        <w:t>2. Пройти темы 3-4 в Учебнике по Анализу данных (начальный уро</w:t>
      </w:r>
      <w:r>
        <w:rPr>
          <w:sz w:val="20"/>
          <w:szCs w:val="20"/>
        </w:rPr>
        <w:t>вень);</w:t>
      </w:r>
    </w:p>
    <w:p w14:paraId="69D19C3D" w14:textId="7AB22175" w:rsidR="00C93B0A" w:rsidRPr="00E9354D" w:rsidRDefault="00E9354D">
      <w:pPr>
        <w:jc w:val="both"/>
        <w:rPr>
          <w:sz w:val="20"/>
          <w:szCs w:val="20"/>
          <w:lang w:val="ru-RU"/>
        </w:rPr>
      </w:pPr>
      <w:r>
        <w:rPr>
          <w:sz w:val="20"/>
          <w:szCs w:val="20"/>
        </w:rPr>
        <w:t>3. В следующий раз будет самостоятельная работа №1</w:t>
      </w:r>
      <w:r>
        <w:rPr>
          <w:sz w:val="20"/>
          <w:szCs w:val="20"/>
          <w:lang w:val="ru-RU"/>
        </w:rPr>
        <w:t xml:space="preserve"> (номер один)</w:t>
      </w:r>
    </w:p>
    <w:p w14:paraId="69D19C3E" w14:textId="77777777" w:rsidR="00C93B0A" w:rsidRDefault="00C93B0A">
      <w:pPr>
        <w:jc w:val="both"/>
        <w:rPr>
          <w:sz w:val="20"/>
          <w:szCs w:val="20"/>
        </w:rPr>
      </w:pPr>
    </w:p>
    <w:p w14:paraId="69D19C3F" w14:textId="77777777" w:rsidR="00C93B0A" w:rsidRDefault="00C93B0A">
      <w:pPr>
        <w:jc w:val="both"/>
        <w:rPr>
          <w:sz w:val="20"/>
          <w:szCs w:val="20"/>
        </w:rPr>
      </w:pPr>
    </w:p>
    <w:p w14:paraId="69D19C40" w14:textId="77777777" w:rsidR="00C93B0A" w:rsidRDefault="00E9354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Семинар 2. Типы данных. Создание новых переменных. Генеральная совокупность и выборка. Частотные таблицы и распределения</w:t>
      </w:r>
    </w:p>
    <w:p w14:paraId="69D19C41" w14:textId="5C8F5899" w:rsidR="00C93B0A" w:rsidRDefault="00E9354D">
      <w:pPr>
        <w:jc w:val="both"/>
        <w:rPr>
          <w:sz w:val="20"/>
          <w:szCs w:val="20"/>
        </w:rPr>
      </w:pPr>
      <w:r>
        <w:rPr>
          <w:sz w:val="20"/>
          <w:szCs w:val="20"/>
        </w:rPr>
        <w:t>Домашнее задание к семинару 3</w:t>
      </w:r>
      <w:r>
        <w:rPr>
          <w:sz w:val="20"/>
          <w:szCs w:val="20"/>
          <w:lang w:val="ru-RU"/>
        </w:rPr>
        <w:t xml:space="preserve"> (три)</w:t>
      </w:r>
      <w:r>
        <w:rPr>
          <w:sz w:val="20"/>
          <w:szCs w:val="20"/>
        </w:rPr>
        <w:t>:</w:t>
      </w:r>
    </w:p>
    <w:p w14:paraId="69D19C42" w14:textId="77777777" w:rsidR="00C93B0A" w:rsidRDefault="00E9354D">
      <w:pPr>
        <w:jc w:val="both"/>
        <w:rPr>
          <w:sz w:val="20"/>
          <w:szCs w:val="20"/>
        </w:rPr>
      </w:pPr>
      <w:r>
        <w:rPr>
          <w:sz w:val="20"/>
          <w:szCs w:val="20"/>
        </w:rPr>
        <w:t>1. Пройти темы 5-(начать 6) в Учебнике по Ан</w:t>
      </w:r>
      <w:r>
        <w:rPr>
          <w:sz w:val="20"/>
          <w:szCs w:val="20"/>
        </w:rPr>
        <w:t>ализу данных (начальный уровень);</w:t>
      </w:r>
    </w:p>
    <w:p w14:paraId="69D19C43" w14:textId="77777777" w:rsidR="00C93B0A" w:rsidRDefault="00E9354D">
      <w:pPr>
        <w:jc w:val="both"/>
        <w:rPr>
          <w:sz w:val="20"/>
          <w:szCs w:val="20"/>
        </w:rPr>
      </w:pPr>
      <w:r>
        <w:rPr>
          <w:sz w:val="20"/>
          <w:szCs w:val="20"/>
        </w:rPr>
        <w:t>2. Вопросы по пройденному материалу можно оставить в документе (</w:t>
      </w:r>
      <w:hyperlink r:id="rId17">
        <w:r>
          <w:rPr>
            <w:color w:val="1155CC"/>
            <w:sz w:val="20"/>
            <w:szCs w:val="20"/>
            <w:u w:val="single"/>
          </w:rPr>
          <w:t>https://docs.google.com/document/d/1501HIe</w:t>
        </w:r>
        <w:r>
          <w:rPr>
            <w:color w:val="1155CC"/>
            <w:sz w:val="20"/>
            <w:szCs w:val="20"/>
            <w:u w:val="single"/>
          </w:rPr>
          <w:t>1J6r24OZaqn_PIo2N4UQe9QTRspmD1kHXz7_g/edit?usp=sharing</w:t>
        </w:r>
      </w:hyperlink>
      <w:r>
        <w:rPr>
          <w:sz w:val="20"/>
          <w:szCs w:val="20"/>
        </w:rPr>
        <w:t>);</w:t>
      </w:r>
    </w:p>
    <w:p w14:paraId="69D19C44" w14:textId="2C708466" w:rsidR="00C93B0A" w:rsidRDefault="00E9354D">
      <w:pPr>
        <w:jc w:val="both"/>
        <w:rPr>
          <w:sz w:val="20"/>
          <w:szCs w:val="20"/>
        </w:rPr>
      </w:pPr>
      <w:r>
        <w:rPr>
          <w:sz w:val="20"/>
          <w:szCs w:val="20"/>
        </w:rPr>
        <w:t>3. В следующий раз будет самостоятельная работа №1</w:t>
      </w:r>
      <w:r>
        <w:rPr>
          <w:sz w:val="20"/>
          <w:szCs w:val="20"/>
          <w:lang w:val="ru-RU"/>
        </w:rPr>
        <w:t xml:space="preserve"> (номер один)</w:t>
      </w:r>
      <w:r>
        <w:rPr>
          <w:sz w:val="20"/>
          <w:szCs w:val="20"/>
        </w:rPr>
        <w:t>. По формату она будет аналогична практикам учебника и практике №2</w:t>
      </w:r>
      <w:r>
        <w:rPr>
          <w:sz w:val="20"/>
          <w:szCs w:val="20"/>
          <w:lang w:val="ru-RU"/>
        </w:rPr>
        <w:t xml:space="preserve"> (номер два)</w:t>
      </w:r>
      <w:r>
        <w:rPr>
          <w:sz w:val="20"/>
          <w:szCs w:val="20"/>
        </w:rPr>
        <w:t>, которую мы выполняли вчера!</w:t>
      </w:r>
    </w:p>
    <w:p w14:paraId="69D19C45" w14:textId="77777777" w:rsidR="00C93B0A" w:rsidRDefault="00C93B0A">
      <w:pPr>
        <w:jc w:val="both"/>
        <w:rPr>
          <w:sz w:val="20"/>
          <w:szCs w:val="20"/>
        </w:rPr>
      </w:pPr>
    </w:p>
    <w:p w14:paraId="69D19C46" w14:textId="77777777" w:rsidR="00C93B0A" w:rsidRDefault="00C93B0A">
      <w:pPr>
        <w:jc w:val="both"/>
        <w:rPr>
          <w:b/>
          <w:sz w:val="20"/>
          <w:szCs w:val="20"/>
        </w:rPr>
      </w:pPr>
    </w:p>
    <w:p w14:paraId="69D19C47" w14:textId="77777777" w:rsidR="00C93B0A" w:rsidRDefault="00E9354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Семинар 3. Описательные статистики: меры центрально</w:t>
      </w:r>
      <w:r>
        <w:rPr>
          <w:b/>
          <w:sz w:val="20"/>
          <w:szCs w:val="20"/>
        </w:rPr>
        <w:t>й тенденции и разброса</w:t>
      </w:r>
    </w:p>
    <w:p w14:paraId="69D19C48" w14:textId="1C79F634" w:rsidR="00C93B0A" w:rsidRDefault="00E9354D">
      <w:pPr>
        <w:jc w:val="both"/>
        <w:rPr>
          <w:sz w:val="20"/>
          <w:szCs w:val="20"/>
        </w:rPr>
      </w:pPr>
      <w:r>
        <w:rPr>
          <w:sz w:val="20"/>
          <w:szCs w:val="20"/>
        </w:rPr>
        <w:t>Домашнее задание к семинару 4</w:t>
      </w:r>
      <w:r>
        <w:rPr>
          <w:sz w:val="20"/>
          <w:szCs w:val="20"/>
          <w:lang w:val="ru-RU"/>
        </w:rPr>
        <w:t xml:space="preserve"> (четыре)</w:t>
      </w:r>
      <w:r>
        <w:rPr>
          <w:sz w:val="20"/>
          <w:szCs w:val="20"/>
        </w:rPr>
        <w:t>:</w:t>
      </w:r>
    </w:p>
    <w:p w14:paraId="69D19C49" w14:textId="77777777" w:rsidR="00C93B0A" w:rsidRDefault="00E9354D">
      <w:pPr>
        <w:jc w:val="both"/>
        <w:rPr>
          <w:sz w:val="20"/>
          <w:szCs w:val="20"/>
        </w:rPr>
      </w:pPr>
      <w:r>
        <w:rPr>
          <w:sz w:val="20"/>
          <w:szCs w:val="20"/>
        </w:rPr>
        <w:t>1. Пройти темы 6-(7) в Учебнике по Анализу данных (начальный уровень);</w:t>
      </w:r>
    </w:p>
    <w:p w14:paraId="69D19C4A" w14:textId="77777777" w:rsidR="00C93B0A" w:rsidRDefault="00E9354D">
      <w:pPr>
        <w:jc w:val="both"/>
        <w:rPr>
          <w:sz w:val="20"/>
          <w:szCs w:val="20"/>
        </w:rPr>
      </w:pPr>
      <w:r>
        <w:rPr>
          <w:sz w:val="20"/>
          <w:szCs w:val="20"/>
        </w:rPr>
        <w:t>2. Вопросы можно оставить в документе (</w:t>
      </w:r>
      <w:hyperlink r:id="rId18">
        <w:r>
          <w:rPr>
            <w:color w:val="1155CC"/>
            <w:sz w:val="20"/>
            <w:szCs w:val="20"/>
            <w:u w:val="single"/>
          </w:rPr>
          <w:t>https://docs.google.com/document/d/1501HIe1J6r24OZaqn_PIo2N4UQe9QTRspmD1kHXz7_g/edit?usp=sharing</w:t>
        </w:r>
      </w:hyperlink>
      <w:r>
        <w:rPr>
          <w:sz w:val="20"/>
          <w:szCs w:val="20"/>
        </w:rPr>
        <w:t>)</w:t>
      </w:r>
    </w:p>
    <w:p w14:paraId="69D19C4B" w14:textId="77777777" w:rsidR="00C93B0A" w:rsidRDefault="00C93B0A">
      <w:pPr>
        <w:jc w:val="both"/>
        <w:rPr>
          <w:sz w:val="20"/>
          <w:szCs w:val="20"/>
        </w:rPr>
      </w:pPr>
    </w:p>
    <w:p w14:paraId="69D19C4C" w14:textId="77777777" w:rsidR="00C93B0A" w:rsidRDefault="00C93B0A">
      <w:pPr>
        <w:jc w:val="both"/>
        <w:rPr>
          <w:sz w:val="20"/>
          <w:szCs w:val="20"/>
        </w:rPr>
      </w:pPr>
    </w:p>
    <w:p w14:paraId="69D19C4D" w14:textId="77777777" w:rsidR="00C93B0A" w:rsidRDefault="00C93B0A">
      <w:pPr>
        <w:jc w:val="both"/>
        <w:rPr>
          <w:sz w:val="20"/>
          <w:szCs w:val="20"/>
        </w:rPr>
      </w:pPr>
    </w:p>
    <w:p w14:paraId="69D19C4E" w14:textId="77777777" w:rsidR="00C93B0A" w:rsidRDefault="00E9354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Семинар 4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 xml:space="preserve">Описательные статистики: меры </w:t>
      </w:r>
      <w:r>
        <w:rPr>
          <w:b/>
          <w:sz w:val="20"/>
          <w:szCs w:val="20"/>
        </w:rPr>
        <w:t>центральной тенденции и разброса. Выбросы</w:t>
      </w:r>
    </w:p>
    <w:p w14:paraId="69D19C4F" w14:textId="52F97B69" w:rsidR="00C93B0A" w:rsidRDefault="00E9354D">
      <w:pPr>
        <w:jc w:val="both"/>
        <w:rPr>
          <w:sz w:val="20"/>
          <w:szCs w:val="20"/>
        </w:rPr>
      </w:pPr>
      <w:r>
        <w:rPr>
          <w:sz w:val="20"/>
          <w:szCs w:val="20"/>
        </w:rPr>
        <w:t>Домашнее задание к семинару 5</w:t>
      </w:r>
      <w:r>
        <w:rPr>
          <w:sz w:val="20"/>
          <w:szCs w:val="20"/>
          <w:lang w:val="ru-RU"/>
        </w:rPr>
        <w:t xml:space="preserve"> (пять)</w:t>
      </w:r>
      <w:r>
        <w:rPr>
          <w:sz w:val="20"/>
          <w:szCs w:val="20"/>
        </w:rPr>
        <w:t>:</w:t>
      </w:r>
    </w:p>
    <w:p w14:paraId="69D19C50" w14:textId="77777777" w:rsidR="00C93B0A" w:rsidRDefault="00E9354D">
      <w:pPr>
        <w:jc w:val="both"/>
        <w:rPr>
          <w:sz w:val="20"/>
          <w:szCs w:val="20"/>
        </w:rPr>
      </w:pPr>
      <w:r>
        <w:rPr>
          <w:sz w:val="20"/>
          <w:szCs w:val="20"/>
        </w:rPr>
        <w:t>1. Пройти темы 7-8 в Учебнике по Анализу данных (начальный уровень);</w:t>
      </w:r>
    </w:p>
    <w:p w14:paraId="69D19C51" w14:textId="77777777" w:rsidR="00C93B0A" w:rsidRDefault="00E9354D">
      <w:pPr>
        <w:jc w:val="both"/>
      </w:pPr>
      <w:r>
        <w:rPr>
          <w:sz w:val="20"/>
          <w:szCs w:val="20"/>
        </w:rPr>
        <w:t>2. Вопросы можно оставить в документе (</w:t>
      </w:r>
      <w:hyperlink r:id="rId19">
        <w:r>
          <w:rPr>
            <w:color w:val="1155CC"/>
            <w:sz w:val="20"/>
            <w:szCs w:val="20"/>
            <w:u w:val="single"/>
          </w:rPr>
          <w:t>https://docs.google.com/document/d/1501HIe1J6r24OZaqn_PIo2N4UQe9QTRspmD1kHXz7_g/edit?usp=sharing</w:t>
        </w:r>
      </w:hyperlink>
      <w:r>
        <w:rPr>
          <w:sz w:val="20"/>
          <w:szCs w:val="20"/>
        </w:rPr>
        <w:t>)</w:t>
      </w:r>
    </w:p>
    <w:sectPr w:rsidR="00C93B0A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E63"/>
    <w:multiLevelType w:val="multilevel"/>
    <w:tmpl w:val="46524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D37D65"/>
    <w:multiLevelType w:val="multilevel"/>
    <w:tmpl w:val="BEA425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2D16F2"/>
    <w:multiLevelType w:val="multilevel"/>
    <w:tmpl w:val="DCFC326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BF57A5"/>
    <w:multiLevelType w:val="multilevel"/>
    <w:tmpl w:val="52DADE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C94DC2"/>
    <w:multiLevelType w:val="multilevel"/>
    <w:tmpl w:val="8ED4C5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12501F"/>
    <w:multiLevelType w:val="multilevel"/>
    <w:tmpl w:val="F314DA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726FF6"/>
    <w:multiLevelType w:val="multilevel"/>
    <w:tmpl w:val="125A83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CE49CA"/>
    <w:multiLevelType w:val="multilevel"/>
    <w:tmpl w:val="43A0BD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7B2A3B"/>
    <w:multiLevelType w:val="multilevel"/>
    <w:tmpl w:val="831C2C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61374D"/>
    <w:multiLevelType w:val="multilevel"/>
    <w:tmpl w:val="9C82BD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46B54A2"/>
    <w:multiLevelType w:val="multilevel"/>
    <w:tmpl w:val="19B487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F82342"/>
    <w:multiLevelType w:val="multilevel"/>
    <w:tmpl w:val="BC6063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317D70"/>
    <w:multiLevelType w:val="multilevel"/>
    <w:tmpl w:val="F4EEEBA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BD2EFC"/>
    <w:multiLevelType w:val="multilevel"/>
    <w:tmpl w:val="63542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3456D9"/>
    <w:multiLevelType w:val="multilevel"/>
    <w:tmpl w:val="2B4A19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10"/>
  </w:num>
  <w:num w:numId="6">
    <w:abstractNumId w:val="12"/>
  </w:num>
  <w:num w:numId="7">
    <w:abstractNumId w:val="13"/>
  </w:num>
  <w:num w:numId="8">
    <w:abstractNumId w:val="3"/>
  </w:num>
  <w:num w:numId="9">
    <w:abstractNumId w:val="11"/>
  </w:num>
  <w:num w:numId="10">
    <w:abstractNumId w:val="2"/>
  </w:num>
  <w:num w:numId="11">
    <w:abstractNumId w:val="14"/>
  </w:num>
  <w:num w:numId="12">
    <w:abstractNumId w:val="4"/>
  </w:num>
  <w:num w:numId="13">
    <w:abstractNumId w:val="9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B0A"/>
    <w:rsid w:val="00125E2E"/>
    <w:rsid w:val="002F273E"/>
    <w:rsid w:val="0039432D"/>
    <w:rsid w:val="00402076"/>
    <w:rsid w:val="005909C6"/>
    <w:rsid w:val="007A74F7"/>
    <w:rsid w:val="009F67B3"/>
    <w:rsid w:val="00AB447A"/>
    <w:rsid w:val="00BF2A6B"/>
    <w:rsid w:val="00BF4C19"/>
    <w:rsid w:val="00C93B0A"/>
    <w:rsid w:val="00D77473"/>
    <w:rsid w:val="00E34263"/>
    <w:rsid w:val="00E9354D"/>
    <w:rsid w:val="00ED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9A21"/>
  <w15:docId w15:val="{071DFF27-0E1E-460F-A163-CA115869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Palatino Linotype" w:eastAsia="Palatino Linotype" w:hAnsi="Palatino Linotype" w:cs="Palatino Linotype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hd w:val="clear" w:color="auto" w:fill="FFFFFF"/>
      <w:spacing w:before="540" w:line="288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B4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exam@hse.ru" TargetMode="External"/><Relationship Id="rId13" Type="http://schemas.openxmlformats.org/officeDocument/2006/relationships/hyperlink" Target="https://docs.google.com/file/d/1mnYhOpnmxF63jVfUO3rT8dfUY4Yw5Ikv/edit?usp=docslist_api&amp;filetype=msword" TargetMode="External"/><Relationship Id="rId18" Type="http://schemas.openxmlformats.org/officeDocument/2006/relationships/hyperlink" Target="https://docs.google.com/document/d/1501HIe1J6r24OZaqn_PIo2N4UQe9QTRspmD1kHXz7_g/edit?usp=shar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edu.hse.ru" TargetMode="External"/><Relationship Id="rId12" Type="http://schemas.openxmlformats.org/officeDocument/2006/relationships/hyperlink" Target="https://edu.hse.ru/course/view.php?id=133864" TargetMode="External"/><Relationship Id="rId17" Type="http://schemas.openxmlformats.org/officeDocument/2006/relationships/hyperlink" Target="https://docs.google.com/document/d/1501HIe1J6r24OZaqn_PIo2N4UQe9QTRspmD1kHXz7_g/edit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u.hse.ru/mod/assign/view.php?id=119213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se.ru/mirror/pubs/share/801693670" TargetMode="External"/><Relationship Id="rId11" Type="http://schemas.openxmlformats.org/officeDocument/2006/relationships/hyperlink" Target="https://edu.hse.ru/course/view.php?id=136231" TargetMode="External"/><Relationship Id="rId5" Type="http://schemas.openxmlformats.org/officeDocument/2006/relationships/hyperlink" Target="https://edu.hse.ru/my/courses.php" TargetMode="External"/><Relationship Id="rId15" Type="http://schemas.openxmlformats.org/officeDocument/2006/relationships/hyperlink" Target="https://docs.google.com/spreadsheets/d/1HGNMOfWYxNMBp94hc7ZiL_j-DTJG9SHlaUodVKQwWPs/edit?gid=0" TargetMode="External"/><Relationship Id="rId10" Type="http://schemas.openxmlformats.org/officeDocument/2006/relationships/hyperlink" Target="https://mcko.ru/pages/instructions_configuring_browser_phone_online-diagnostics" TargetMode="External"/><Relationship Id="rId19" Type="http://schemas.openxmlformats.org/officeDocument/2006/relationships/hyperlink" Target="https://docs.google.com/document/d/1501HIe1J6r24OZaqn_PIo2N4UQe9QTRspmD1kHXz7_g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se.ru/docs/551872110.htm" TargetMode="External"/><Relationship Id="rId14" Type="http://schemas.openxmlformats.org/officeDocument/2006/relationships/hyperlink" Target="https://docs.google.com/document/d/1HniRaGDw5kTIqP2FlhFSlyr3EFdxG53fC1wfWoqj3U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25</Pages>
  <Words>7060</Words>
  <Characters>40248</Characters>
  <Application>Microsoft Office Word</Application>
  <DocSecurity>0</DocSecurity>
  <Lines>335</Lines>
  <Paragraphs>94</Paragraphs>
  <ScaleCrop>false</ScaleCrop>
  <Company/>
  <LinksUpToDate>false</LinksUpToDate>
  <CharactersWithSpaces>47214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 ШЕВЕЛЕВА</cp:lastModifiedBy>
  <cp:revision>15</cp:revision>
  <dcterms:created xsi:type="dcterms:W3CDTF">2025-05-13T08:39:00Z</dcterms:created>
  <dcterms:modified xsi:type="dcterms:W3CDTF">2025-05-13T10:19:00Z</dcterms:modified>
</cp:coreProperties>
</file>