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Ласкаво просимо до нашої школи танців!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Місцезнаходження: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Ми знаходимося в центрі красивого міста, за адресою: вул. Танцевальна, 123. Наша школа розташована в зручному місці з хорошою транспортною розв'язкою, що робить її легкодоступною для всіх бажаючих навчитися танцювати.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Контакти: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Адреса: вул. Танцевальна, 123, Місто-на-Танцполе, 12345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Телефон: +380 (123) 456-7890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Електронна пошта: info@tanci-school.ru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Режим роботи: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Понеділок - п'ятниця: з 16:00 до 21:00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Субота - неділя: з 10:00 до 18:00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 нас: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Наша школа танців пропонує широкий вибір занять для будь-якого віку та рівня підготовки. Наші викладачі - професіонали з багаторічним досвідом, готові поділитися з вами своїми знаннями та пристрастю до танців. Ми пропонуємо заняття в різних стилях, включаючи сучасний, бальний, латиноамериканський, хіп-хоп тощо.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Як нас знайти: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Щоб знайти нас, просто скористайтеся карткою нижче: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89333" cy="33816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333" cy="3381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Ми завжди раді новим студентам і готові допомогти вам пізнати світ танцю. Не соромтеся звертатися до нас за вказаними вище контактами, щоб дізнатися більше про наші послуги та замовити роботу.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