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left"/>
        <w:tblInd w:w="0.0" w:type="dxa"/>
        <w:tblLayout w:type="fixed"/>
        <w:tblLook w:val="0400"/>
      </w:tblPr>
      <w:tblGrid>
        <w:gridCol w:w="1416"/>
        <w:gridCol w:w="8188"/>
        <w:tblGridChange w:id="0">
          <w:tblGrid>
            <w:gridCol w:w="1416"/>
            <w:gridCol w:w="81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7" name="image6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«Линейные модели, SVM и деревья решений»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«Технологи машинного обучения»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РТ5-71 Каркавина А.А.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доц., Гапанюк Ю.Е.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 г.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C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линейных моделей, SVM и деревьев решений.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F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набор данных (датасет) для решения задачи классификации или регресии.</w:t>
      </w:r>
    </w:p>
    <w:p w:rsidR="00000000" w:rsidDel="00000000" w:rsidP="00000000" w:rsidRDefault="00000000" w:rsidRPr="00000000" w14:paraId="00000030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необходимости проведите удаление или заполнение пропусков и кодирование категориальных признаков.</w:t>
      </w:r>
    </w:p>
    <w:p w:rsidR="00000000" w:rsidDel="00000000" w:rsidP="00000000" w:rsidRDefault="00000000" w:rsidRPr="00000000" w14:paraId="00000031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использованием метода train_test_split разделите выборку на обучающую и тестовую.</w:t>
      </w:r>
    </w:p>
    <w:p w:rsidR="00000000" w:rsidDel="00000000" w:rsidP="00000000" w:rsidRDefault="00000000" w:rsidRPr="00000000" w14:paraId="00000032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000000" w:rsidDel="00000000" w:rsidP="00000000" w:rsidRDefault="00000000" w:rsidRPr="00000000" w14:paraId="00000033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Произведите для каждой модели подбор одного гиперпараметра с использованием GridSearchCV и кросс-валидации.</w:t>
      </w:r>
    </w:p>
    <w:p w:rsidR="00000000" w:rsidDel="00000000" w:rsidP="00000000" w:rsidRDefault="00000000" w:rsidRPr="00000000" w14:paraId="00000034">
      <w:pPr>
        <w:spacing w:line="240" w:lineRule="auto"/>
        <w:ind w:left="-567" w:firstLine="8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 с экранными формами: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02706" cy="24145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194" l="2159" r="41860" t="25368"/>
                    <a:stretch>
                      <a:fillRect/>
                    </a:stretch>
                  </pic:blipFill>
                  <pic:spPr>
                    <a:xfrm>
                      <a:off x="0" y="0"/>
                      <a:ext cx="3502706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62600" cy="2276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424" l="2990" r="0" t="2507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98347" cy="24241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489" l="3488" r="1495" t="24778"/>
                    <a:stretch>
                      <a:fillRect/>
                    </a:stretch>
                  </pic:blipFill>
                  <pic:spPr>
                    <a:xfrm>
                      <a:off x="0" y="0"/>
                      <a:ext cx="5898347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99459" cy="2424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604" l="3488" r="2491" t="24778"/>
                    <a:stretch>
                      <a:fillRect/>
                    </a:stretch>
                  </pic:blipFill>
                  <pic:spPr>
                    <a:xfrm>
                      <a:off x="0" y="0"/>
                      <a:ext cx="5799459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7488" cy="256846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669" l="2990" r="55980" t="24483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568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81482" cy="22717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8259" l="2491" r="2325" t="27728"/>
                    <a:stretch>
                      <a:fillRect/>
                    </a:stretch>
                  </pic:blipFill>
                  <pic:spPr>
                    <a:xfrm>
                      <a:off x="0" y="0"/>
                      <a:ext cx="5981482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93215" cy="24526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8259" l="2823" r="28903" t="27138"/>
                    <a:stretch>
                      <a:fillRect/>
                    </a:stretch>
                  </pic:blipFill>
                  <pic:spPr>
                    <a:xfrm>
                      <a:off x="0" y="0"/>
                      <a:ext cx="459321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