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bfbfb" w:val="clear"/>
        <w:spacing w:line="788.5714285714287" w:lineRule="auto"/>
        <w:rPr>
          <w:b w:val="1"/>
          <w:color w:val="47494d"/>
          <w:sz w:val="21"/>
          <w:szCs w:val="21"/>
        </w:rPr>
      </w:pPr>
      <w:r w:rsidDel="00000000" w:rsidR="00000000" w:rsidRPr="00000000">
        <w:rPr>
          <w:b w:val="1"/>
          <w:color w:val="47494d"/>
          <w:sz w:val="21"/>
          <w:szCs w:val="21"/>
          <w:rtl w:val="0"/>
        </w:rPr>
        <w:t xml:space="preserve">Description of dataset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377.14285714285717" w:lineRule="auto"/>
        <w:rPr>
          <w:color w:val="47494d"/>
          <w:sz w:val="21"/>
          <w:szCs w:val="21"/>
        </w:rPr>
      </w:pPr>
      <w:r w:rsidDel="00000000" w:rsidR="00000000" w:rsidRPr="00000000">
        <w:rPr>
          <w:color w:val="47494d"/>
          <w:sz w:val="21"/>
          <w:szCs w:val="21"/>
          <w:rtl w:val="0"/>
        </w:rPr>
        <w:t xml:space="preserve">At the end of each year, Spotify compiles a playlist of the songs streamed most often over the course of that year. This year's playlist (Top Tracks of 2018) includes 100 songs. The question is: What do these top songs have in common? Why do people like them?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160" w:line="377.14285714285717" w:lineRule="auto"/>
        <w:rPr>
          <w:color w:val="47494d"/>
          <w:sz w:val="21"/>
          <w:szCs w:val="21"/>
        </w:rPr>
      </w:pPr>
      <w:r w:rsidDel="00000000" w:rsidR="00000000" w:rsidRPr="00000000">
        <w:rPr>
          <w:color w:val="47494d"/>
          <w:sz w:val="21"/>
          <w:szCs w:val="21"/>
          <w:rtl w:val="0"/>
        </w:rPr>
        <w:t xml:space="preserve">Original Data Source: The audio features for each song were extracted using the Spotify Web API and the spotipy Python library. Credit goes to Spotify for calculating the audio feature values.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before="160" w:line="377.14285714285717" w:lineRule="auto"/>
        <w:rPr>
          <w:color w:val="47494d"/>
          <w:sz w:val="21"/>
          <w:szCs w:val="21"/>
        </w:rPr>
      </w:pPr>
      <w:r w:rsidDel="00000000" w:rsidR="00000000" w:rsidRPr="00000000">
        <w:rPr>
          <w:color w:val="47494d"/>
          <w:sz w:val="21"/>
          <w:szCs w:val="21"/>
          <w:rtl w:val="0"/>
        </w:rPr>
        <w:t xml:space="preserve">Data Description: There is one .csv file in the dataset. (top2018.csv) This file includes: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60" w:lineRule="auto"/>
        <w:ind w:left="720" w:hanging="360"/>
      </w:pPr>
      <w:r w:rsidDel="00000000" w:rsidR="00000000" w:rsidRPr="00000000">
        <w:rPr>
          <w:color w:val="47494d"/>
          <w:sz w:val="21"/>
          <w:szCs w:val="21"/>
          <w:rtl w:val="0"/>
        </w:rPr>
        <w:t xml:space="preserve">Spotify URI for the song</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7494d"/>
          <w:sz w:val="21"/>
          <w:szCs w:val="21"/>
          <w:rtl w:val="0"/>
        </w:rPr>
        <w:t xml:space="preserve">Name of the song</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7494d"/>
          <w:sz w:val="21"/>
          <w:szCs w:val="21"/>
          <w:rtl w:val="0"/>
        </w:rPr>
        <w:t xml:space="preserve">Artist(s) of the song</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7494d"/>
          <w:sz w:val="21"/>
          <w:szCs w:val="21"/>
          <w:rtl w:val="0"/>
        </w:rPr>
        <w:t xml:space="preserve">Audio features for the song (such as danceability, tempo, key etc.)</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540" w:before="0" w:beforeAutospacing="0" w:lineRule="auto"/>
        <w:ind w:left="720" w:hanging="360"/>
      </w:pPr>
      <w:r w:rsidDel="00000000" w:rsidR="00000000" w:rsidRPr="00000000">
        <w:rPr>
          <w:color w:val="47494d"/>
          <w:sz w:val="21"/>
          <w:szCs w:val="21"/>
          <w:rtl w:val="0"/>
        </w:rPr>
        <w:t xml:space="preserve">A more detailed explanation of the audio features can be found in the Metadata tab.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222222" w:val="clear"/>
        <w:spacing w:before="0" w:lineRule="auto"/>
        <w:ind w:right="120"/>
        <w:rPr>
          <w:color w:val="ffffff"/>
          <w:sz w:val="20"/>
          <w:szCs w:val="20"/>
        </w:rPr>
      </w:pPr>
      <w:r w:rsidDel="00000000" w:rsidR="00000000" w:rsidRPr="00000000">
        <w:rPr>
          <w:color w:val="ffffff"/>
          <w:sz w:val="20"/>
          <w:szCs w:val="20"/>
          <w:rtl w:val="0"/>
        </w:rPr>
        <w:t xml:space="preserve">String</w:t>
      </w:r>
    </w:p>
    <w:p w:rsidR="00000000" w:rsidDel="00000000" w:rsidP="00000000" w:rsidRDefault="00000000" w:rsidRPr="00000000" w14:paraId="0000000C">
      <w:pPr>
        <w:shd w:fill="ffffff" w:val="clear"/>
        <w:spacing w:line="330" w:lineRule="auto"/>
        <w:rPr>
          <w:color w:val="47494d"/>
          <w:sz w:val="21"/>
          <w:szCs w:val="21"/>
        </w:rPr>
      </w:pPr>
      <w:r w:rsidDel="00000000" w:rsidR="00000000" w:rsidRPr="00000000">
        <w:rPr>
          <w:b w:val="1"/>
          <w:color w:val="47494d"/>
          <w:sz w:val="21"/>
          <w:szCs w:val="21"/>
          <w:rtl w:val="0"/>
        </w:rPr>
        <w:t xml:space="preserve">id </w:t>
      </w:r>
      <w:r w:rsidDel="00000000" w:rsidR="00000000" w:rsidRPr="00000000">
        <w:rPr>
          <w:color w:val="47494d"/>
          <w:sz w:val="21"/>
          <w:szCs w:val="21"/>
          <w:rtl w:val="0"/>
        </w:rPr>
        <w:t xml:space="preserve">Spotify URI of the song</w:t>
      </w:r>
    </w:p>
    <w:p w:rsidR="00000000" w:rsidDel="00000000" w:rsidP="00000000" w:rsidRDefault="00000000" w:rsidRPr="00000000" w14:paraId="0000000D">
      <w:pPr>
        <w:shd w:fill="ffffff" w:val="clear"/>
        <w:spacing w:line="330" w:lineRule="auto"/>
        <w:rPr>
          <w:color w:val="47494d"/>
          <w:sz w:val="21"/>
          <w:szCs w:val="21"/>
        </w:rPr>
      </w:pPr>
      <w:r w:rsidDel="00000000" w:rsidR="00000000" w:rsidRPr="00000000">
        <w:rPr>
          <w:b w:val="1"/>
          <w:color w:val="47494d"/>
          <w:sz w:val="21"/>
          <w:szCs w:val="21"/>
          <w:rtl w:val="0"/>
        </w:rPr>
        <w:t xml:space="preserve">name </w:t>
      </w:r>
      <w:r w:rsidDel="00000000" w:rsidR="00000000" w:rsidRPr="00000000">
        <w:rPr>
          <w:color w:val="47494d"/>
          <w:sz w:val="21"/>
          <w:szCs w:val="21"/>
          <w:rtl w:val="0"/>
        </w:rPr>
        <w:t xml:space="preserve">Name of the song</w:t>
      </w:r>
    </w:p>
    <w:p w:rsidR="00000000" w:rsidDel="00000000" w:rsidP="00000000" w:rsidRDefault="00000000" w:rsidRPr="00000000" w14:paraId="0000000E">
      <w:pPr>
        <w:shd w:fill="ffffff" w:val="clear"/>
        <w:spacing w:line="330" w:lineRule="auto"/>
        <w:rPr>
          <w:color w:val="47494d"/>
          <w:sz w:val="21"/>
          <w:szCs w:val="21"/>
        </w:rPr>
      </w:pPr>
      <w:r w:rsidDel="00000000" w:rsidR="00000000" w:rsidRPr="00000000">
        <w:rPr>
          <w:b w:val="1"/>
          <w:color w:val="47494d"/>
          <w:sz w:val="21"/>
          <w:szCs w:val="21"/>
          <w:rtl w:val="0"/>
        </w:rPr>
        <w:t xml:space="preserve">artists </w:t>
      </w:r>
      <w:r w:rsidDel="00000000" w:rsidR="00000000" w:rsidRPr="00000000">
        <w:rPr>
          <w:color w:val="47494d"/>
          <w:sz w:val="21"/>
          <w:szCs w:val="21"/>
          <w:rtl w:val="0"/>
        </w:rPr>
        <w:t xml:space="preserve">Artist(s) of the song</w:t>
      </w:r>
    </w:p>
    <w:p w:rsidR="00000000" w:rsidDel="00000000" w:rsidP="00000000" w:rsidRDefault="00000000" w:rsidRPr="00000000" w14:paraId="0000000F">
      <w:pPr>
        <w:shd w:fill="ffffff" w:val="clear"/>
        <w:spacing w:line="330" w:lineRule="auto"/>
        <w:rPr>
          <w:color w:val="47494d"/>
          <w:sz w:val="21"/>
          <w:szCs w:val="21"/>
        </w:rPr>
      </w:pPr>
      <w:r w:rsidDel="00000000" w:rsidR="00000000" w:rsidRPr="00000000">
        <w:rPr>
          <w:b w:val="1"/>
          <w:color w:val="47494d"/>
          <w:sz w:val="21"/>
          <w:szCs w:val="21"/>
          <w:rtl w:val="0"/>
        </w:rPr>
        <w:t xml:space="preserve">danceability </w:t>
      </w:r>
      <w:r w:rsidDel="00000000" w:rsidR="00000000" w:rsidRPr="00000000">
        <w:rPr>
          <w:color w:val="47494d"/>
          <w:sz w:val="21"/>
          <w:szCs w:val="21"/>
          <w:rtl w:val="0"/>
        </w:rPr>
        <w:t xml:space="preserve">Danceability describes how suitable a track is for dancing based on a combination of musical elements including tempo, rhythm stability, beat strength, and overall regularity. A value of 0.0 is least danceable and 1.0 is most danceable.</w:t>
      </w:r>
    </w:p>
    <w:p w:rsidR="00000000" w:rsidDel="00000000" w:rsidP="00000000" w:rsidRDefault="00000000" w:rsidRPr="00000000" w14:paraId="00000010">
      <w:pPr>
        <w:shd w:fill="ffffff" w:val="clear"/>
        <w:spacing w:line="330" w:lineRule="auto"/>
        <w:rPr>
          <w:color w:val="47494d"/>
          <w:sz w:val="21"/>
          <w:szCs w:val="21"/>
        </w:rPr>
      </w:pPr>
      <w:r w:rsidDel="00000000" w:rsidR="00000000" w:rsidRPr="00000000">
        <w:rPr>
          <w:b w:val="1"/>
          <w:color w:val="47494d"/>
          <w:sz w:val="21"/>
          <w:szCs w:val="21"/>
          <w:rtl w:val="0"/>
        </w:rPr>
        <w:t xml:space="preserve">energy </w:t>
      </w:r>
      <w:r w:rsidDel="00000000" w:rsidR="00000000" w:rsidRPr="00000000">
        <w:rPr>
          <w:color w:val="47494d"/>
          <w:sz w:val="21"/>
          <w:szCs w:val="21"/>
          <w:rtl w:val="0"/>
        </w:rPr>
        <w:t xml:space="preserve">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rsidR="00000000" w:rsidDel="00000000" w:rsidP="00000000" w:rsidRDefault="00000000" w:rsidRPr="00000000" w14:paraId="00000011">
      <w:pPr>
        <w:shd w:fill="ffffff" w:val="clear"/>
        <w:spacing w:line="330" w:lineRule="auto"/>
        <w:rPr>
          <w:color w:val="47494d"/>
          <w:sz w:val="21"/>
          <w:szCs w:val="21"/>
        </w:rPr>
      </w:pPr>
      <w:r w:rsidDel="00000000" w:rsidR="00000000" w:rsidRPr="00000000">
        <w:rPr>
          <w:b w:val="1"/>
          <w:color w:val="47494d"/>
          <w:sz w:val="21"/>
          <w:szCs w:val="21"/>
          <w:rtl w:val="0"/>
        </w:rPr>
        <w:t xml:space="preserve">key </w:t>
      </w:r>
      <w:r w:rsidDel="00000000" w:rsidR="00000000" w:rsidRPr="00000000">
        <w:rPr>
          <w:color w:val="47494d"/>
          <w:sz w:val="21"/>
          <w:szCs w:val="21"/>
          <w:rtl w:val="0"/>
        </w:rPr>
        <w:t xml:space="preserve">The key the track is in. Integers map to pitches using standard Pitch Class notation. E.g. 0 = C, 1 = C♯/D♭, 2 = D, and so on.</w:t>
      </w:r>
    </w:p>
    <w:p w:rsidR="00000000" w:rsidDel="00000000" w:rsidP="00000000" w:rsidRDefault="00000000" w:rsidRPr="00000000" w14:paraId="00000012">
      <w:pPr>
        <w:shd w:fill="ffffff" w:val="clear"/>
        <w:spacing w:line="330" w:lineRule="auto"/>
        <w:rPr>
          <w:color w:val="47494d"/>
          <w:sz w:val="21"/>
          <w:szCs w:val="21"/>
        </w:rPr>
      </w:pPr>
      <w:r w:rsidDel="00000000" w:rsidR="00000000" w:rsidRPr="00000000">
        <w:rPr>
          <w:b w:val="1"/>
          <w:color w:val="47494d"/>
          <w:sz w:val="21"/>
          <w:szCs w:val="21"/>
          <w:rtl w:val="0"/>
        </w:rPr>
        <w:t xml:space="preserve">loudness </w:t>
      </w:r>
      <w:r w:rsidDel="00000000" w:rsidR="00000000" w:rsidRPr="00000000">
        <w:rPr>
          <w:color w:val="47494d"/>
          <w:sz w:val="21"/>
          <w:szCs w:val="21"/>
          <w:rtl w:val="0"/>
        </w:rPr>
        <w:t xml:space="preserve">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p w:rsidR="00000000" w:rsidDel="00000000" w:rsidP="00000000" w:rsidRDefault="00000000" w:rsidRPr="00000000" w14:paraId="00000013">
      <w:pPr>
        <w:shd w:fill="ffffff" w:val="clear"/>
        <w:spacing w:line="330" w:lineRule="auto"/>
        <w:rPr>
          <w:color w:val="47494d"/>
          <w:sz w:val="21"/>
          <w:szCs w:val="21"/>
        </w:rPr>
      </w:pPr>
      <w:r w:rsidDel="00000000" w:rsidR="00000000" w:rsidRPr="00000000">
        <w:rPr>
          <w:b w:val="1"/>
          <w:color w:val="47494d"/>
          <w:sz w:val="21"/>
          <w:szCs w:val="21"/>
          <w:rtl w:val="0"/>
        </w:rPr>
        <w:t xml:space="preserve">mode </w:t>
      </w:r>
      <w:r w:rsidDel="00000000" w:rsidR="00000000" w:rsidRPr="00000000">
        <w:rPr>
          <w:color w:val="47494d"/>
          <w:sz w:val="21"/>
          <w:szCs w:val="21"/>
          <w:rtl w:val="0"/>
        </w:rPr>
        <w:t xml:space="preserve">Mode indicates the modality (major or minor) of a track, the type of scale from which its melodic content is derived. Major is represented by 1 and minor is 0.</w:t>
      </w:r>
    </w:p>
    <w:p w:rsidR="00000000" w:rsidDel="00000000" w:rsidP="00000000" w:rsidRDefault="00000000" w:rsidRPr="00000000" w14:paraId="00000014">
      <w:pPr>
        <w:shd w:fill="ffffff" w:val="clear"/>
        <w:spacing w:line="330" w:lineRule="auto"/>
        <w:rPr>
          <w:color w:val="47494d"/>
          <w:sz w:val="21"/>
          <w:szCs w:val="21"/>
        </w:rPr>
      </w:pPr>
      <w:r w:rsidDel="00000000" w:rsidR="00000000" w:rsidRPr="00000000">
        <w:rPr>
          <w:b w:val="1"/>
          <w:color w:val="47494d"/>
          <w:sz w:val="21"/>
          <w:szCs w:val="21"/>
          <w:rtl w:val="0"/>
        </w:rPr>
        <w:t xml:space="preserve">speechiness </w:t>
      </w:r>
      <w:r w:rsidDel="00000000" w:rsidR="00000000" w:rsidRPr="00000000">
        <w:rPr>
          <w:color w:val="47494d"/>
          <w:sz w:val="21"/>
          <w:szCs w:val="21"/>
          <w:rtl w:val="0"/>
        </w:rPr>
        <w:t xml:space="preserve">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rsidR="00000000" w:rsidDel="00000000" w:rsidP="00000000" w:rsidRDefault="00000000" w:rsidRPr="00000000" w14:paraId="00000015">
      <w:pPr>
        <w:shd w:fill="ffffff" w:val="clear"/>
        <w:spacing w:line="330" w:lineRule="auto"/>
        <w:rPr>
          <w:color w:val="47494d"/>
          <w:sz w:val="21"/>
          <w:szCs w:val="21"/>
        </w:rPr>
      </w:pPr>
      <w:r w:rsidDel="00000000" w:rsidR="00000000" w:rsidRPr="00000000">
        <w:rPr>
          <w:b w:val="1"/>
          <w:color w:val="47494d"/>
          <w:sz w:val="21"/>
          <w:szCs w:val="21"/>
          <w:rtl w:val="0"/>
        </w:rPr>
        <w:t xml:space="preserve">acousticness </w:t>
      </w:r>
      <w:r w:rsidDel="00000000" w:rsidR="00000000" w:rsidRPr="00000000">
        <w:rPr>
          <w:color w:val="47494d"/>
          <w:sz w:val="21"/>
          <w:szCs w:val="21"/>
          <w:rtl w:val="0"/>
        </w:rPr>
        <w:t xml:space="preserve">A confidence measure from 0.0 to 1.0 of whether the track is acoustic. 1.0 represents high confidence the track is acoustic.</w:t>
      </w:r>
    </w:p>
    <w:p w:rsidR="00000000" w:rsidDel="00000000" w:rsidP="00000000" w:rsidRDefault="00000000" w:rsidRPr="00000000" w14:paraId="00000016">
      <w:pPr>
        <w:shd w:fill="ffffff" w:val="clear"/>
        <w:spacing w:line="330" w:lineRule="auto"/>
        <w:rPr>
          <w:color w:val="47494d"/>
          <w:sz w:val="21"/>
          <w:szCs w:val="21"/>
        </w:rPr>
      </w:pPr>
      <w:r w:rsidDel="00000000" w:rsidR="00000000" w:rsidRPr="00000000">
        <w:rPr>
          <w:b w:val="1"/>
          <w:color w:val="47494d"/>
          <w:sz w:val="21"/>
          <w:szCs w:val="21"/>
          <w:rtl w:val="0"/>
        </w:rPr>
        <w:t xml:space="preserve">instrumentalness </w:t>
      </w:r>
      <w:r w:rsidDel="00000000" w:rsidR="00000000" w:rsidRPr="00000000">
        <w:rPr>
          <w:color w:val="47494d"/>
          <w:sz w:val="21"/>
          <w:szCs w:val="21"/>
          <w:rtl w:val="0"/>
        </w:rPr>
        <w:t xml:space="preserve">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rsidR="00000000" w:rsidDel="00000000" w:rsidP="00000000" w:rsidRDefault="00000000" w:rsidRPr="00000000" w14:paraId="00000017">
      <w:pPr>
        <w:shd w:fill="ffffff" w:val="clear"/>
        <w:spacing w:line="330" w:lineRule="auto"/>
        <w:rPr>
          <w:color w:val="47494d"/>
          <w:sz w:val="21"/>
          <w:szCs w:val="21"/>
        </w:rPr>
      </w:pPr>
      <w:r w:rsidDel="00000000" w:rsidR="00000000" w:rsidRPr="00000000">
        <w:rPr>
          <w:b w:val="1"/>
          <w:color w:val="47494d"/>
          <w:sz w:val="21"/>
          <w:szCs w:val="21"/>
          <w:rtl w:val="0"/>
        </w:rPr>
        <w:t xml:space="preserve">liveness </w:t>
      </w:r>
      <w:r w:rsidDel="00000000" w:rsidR="00000000" w:rsidRPr="00000000">
        <w:rPr>
          <w:color w:val="47494d"/>
          <w:sz w:val="21"/>
          <w:szCs w:val="21"/>
          <w:rtl w:val="0"/>
        </w:rPr>
        <w:t xml:space="preserve">Detects the presence of an audience in the recording. Higher liveness values represent an increased probability that the track was performed live. A value above 0.8 provides strong likelihood that the track is live.</w:t>
      </w:r>
    </w:p>
    <w:p w:rsidR="00000000" w:rsidDel="00000000" w:rsidP="00000000" w:rsidRDefault="00000000" w:rsidRPr="00000000" w14:paraId="00000018">
      <w:pPr>
        <w:shd w:fill="ffffff" w:val="clear"/>
        <w:spacing w:line="330" w:lineRule="auto"/>
        <w:rPr>
          <w:color w:val="47494d"/>
          <w:sz w:val="21"/>
          <w:szCs w:val="21"/>
        </w:rPr>
      </w:pPr>
      <w:r w:rsidDel="00000000" w:rsidR="00000000" w:rsidRPr="00000000">
        <w:rPr>
          <w:b w:val="1"/>
          <w:color w:val="47494d"/>
          <w:sz w:val="21"/>
          <w:szCs w:val="21"/>
          <w:rtl w:val="0"/>
        </w:rPr>
        <w:t xml:space="preserve">valence </w:t>
      </w:r>
      <w:r w:rsidDel="00000000" w:rsidR="00000000" w:rsidRPr="00000000">
        <w:rPr>
          <w:color w:val="47494d"/>
          <w:sz w:val="21"/>
          <w:szCs w:val="21"/>
          <w:rtl w:val="0"/>
        </w:rPr>
        <w:t xml:space="preserve">A measure from 0.0 to 1.0 describing the musical positiveness conveyed by a track. Tracks with high valence sound more positive (e.g. happy, cheerful, euphoric), while tracks with low valence sound more negative (e.g. sad, depressed, angry).</w:t>
      </w:r>
    </w:p>
    <w:p w:rsidR="00000000" w:rsidDel="00000000" w:rsidP="00000000" w:rsidRDefault="00000000" w:rsidRPr="00000000" w14:paraId="00000019">
      <w:pPr>
        <w:shd w:fill="ffffff" w:val="clear"/>
        <w:spacing w:line="330" w:lineRule="auto"/>
        <w:rPr>
          <w:color w:val="47494d"/>
          <w:sz w:val="21"/>
          <w:szCs w:val="21"/>
        </w:rPr>
      </w:pPr>
      <w:r w:rsidDel="00000000" w:rsidR="00000000" w:rsidRPr="00000000">
        <w:rPr>
          <w:b w:val="1"/>
          <w:color w:val="47494d"/>
          <w:sz w:val="21"/>
          <w:szCs w:val="21"/>
          <w:rtl w:val="0"/>
        </w:rPr>
        <w:t xml:space="preserve">tempo </w:t>
      </w:r>
      <w:r w:rsidDel="00000000" w:rsidR="00000000" w:rsidRPr="00000000">
        <w:rPr>
          <w:color w:val="47494d"/>
          <w:sz w:val="21"/>
          <w:szCs w:val="21"/>
          <w:rtl w:val="0"/>
        </w:rPr>
        <w:t xml:space="preserve">The overall estimated tempo of a track in beats per minute (BPM). In musical terminology, tempo is the speed or pace of a given piece and derives directly from the average beat duration.</w:t>
      </w:r>
    </w:p>
    <w:p w:rsidR="00000000" w:rsidDel="00000000" w:rsidP="00000000" w:rsidRDefault="00000000" w:rsidRPr="00000000" w14:paraId="0000001A">
      <w:pPr>
        <w:shd w:fill="ffffff" w:val="clear"/>
        <w:spacing w:line="330" w:lineRule="auto"/>
        <w:rPr>
          <w:color w:val="47494d"/>
          <w:sz w:val="21"/>
          <w:szCs w:val="21"/>
        </w:rPr>
      </w:pPr>
      <w:r w:rsidDel="00000000" w:rsidR="00000000" w:rsidRPr="00000000">
        <w:rPr>
          <w:b w:val="1"/>
          <w:color w:val="47494d"/>
          <w:sz w:val="21"/>
          <w:szCs w:val="21"/>
          <w:rtl w:val="0"/>
        </w:rPr>
        <w:t xml:space="preserve">duration_ms </w:t>
      </w:r>
      <w:r w:rsidDel="00000000" w:rsidR="00000000" w:rsidRPr="00000000">
        <w:rPr>
          <w:color w:val="47494d"/>
          <w:sz w:val="21"/>
          <w:szCs w:val="21"/>
          <w:rtl w:val="0"/>
        </w:rPr>
        <w:t xml:space="preserve">The duration of the track in milliseconds.</w:t>
      </w:r>
    </w:p>
    <w:p w:rsidR="00000000" w:rsidDel="00000000" w:rsidP="00000000" w:rsidRDefault="00000000" w:rsidRPr="00000000" w14:paraId="0000001B">
      <w:pPr>
        <w:shd w:fill="ffffff" w:val="clear"/>
        <w:spacing w:line="330" w:lineRule="auto"/>
        <w:rPr>
          <w:color w:val="47494d"/>
          <w:sz w:val="21"/>
          <w:szCs w:val="21"/>
        </w:rPr>
      </w:pPr>
      <w:r w:rsidDel="00000000" w:rsidR="00000000" w:rsidRPr="00000000">
        <w:rPr>
          <w:color w:val="47494d"/>
          <w:sz w:val="21"/>
          <w:szCs w:val="21"/>
          <w:rtl w:val="0"/>
        </w:rPr>
        <w:t xml:space="preserve">time_signatureAn estimated overall time signature of a track. The time signature (meter) is a notational convention to specify how many beats are in each bar (or measure).</w:t>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749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