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6DAA9" w14:textId="7B7FAC11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//SO PRINTF I SCANF</w:t>
      </w:r>
    </w:p>
    <w:p w14:paraId="4172CC25" w14:textId="7029088E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/*Да се напише C програма за комуникација помеѓу три процеси. Процесите комуницираат преку pipe комуникација, така што првиот процес комуницира со вториот процес преку еден pipe, додека пак вториот комуницира со третиот</w:t>
      </w:r>
      <w:r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процес преку втор pipe. Првиот процес чита цели броеви од тастатура и број</w:t>
      </w:r>
      <w:r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по број ги испраќа на вториот процес. Вториот процес, ги чита броевите, број по број, пресметува просек на моментално пристигнатите броеви, така</w:t>
      </w:r>
      <w:r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што за секој нареден број се наново пресметува просекот вклучувајќи </w:t>
      </w:r>
      <w:proofErr w:type="gramStart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го </w:t>
      </w:r>
      <w:r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и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новиот број. Просекот на дотогаш внесените броеви го испраќа на </w:t>
      </w:r>
      <w:proofErr w:type="gramStart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третиот</w:t>
      </w:r>
      <w:r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 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процес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и чека нов број. Третиот процес, ги чита просек по просек и </w:t>
      </w:r>
      <w:proofErr w:type="gramStart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на </w:t>
      </w:r>
      <w:r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екран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го печати првиот просек, а секој нареден просек печати колава </w:t>
      </w:r>
      <w:proofErr w:type="gramStart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е </w:t>
      </w:r>
      <w:r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разликата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од претходниот </w:t>
      </w:r>
      <w:proofErr w:type="gramStart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просек.*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/</w:t>
      </w:r>
    </w:p>
    <w:p w14:paraId="6C0E8686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/*Пример: Прв процес чита 12, втор процес пресметува 12, трет процес печати 12</w:t>
      </w:r>
    </w:p>
    <w:p w14:paraId="044BAFC7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Потоа, прв процес чита 8, втор процес пресметува 10, трет процес печати 10-12=-2</w:t>
      </w:r>
    </w:p>
    <w:p w14:paraId="1CABF034" w14:textId="60BF5D94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Потоа, прв процес чита 5, втор процес пресметува 25/3 = 6, трет процес печати 6-10=-4 И така натаму*/</w:t>
      </w:r>
    </w:p>
    <w:p w14:paraId="0B2AB650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00A0D01E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#include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&lt;stdio.h&gt;</w:t>
      </w:r>
    </w:p>
    <w:p w14:paraId="345CB317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#include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&lt;unistd.h</w:t>
      </w:r>
      <w:proofErr w:type="gramStart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&gt;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 xml:space="preserve">  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/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/ за pipe, fork, dup2</w:t>
      </w:r>
    </w:p>
    <w:p w14:paraId="634F48EE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#include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&lt;sys/types.h&gt;</w:t>
      </w:r>
    </w:p>
    <w:p w14:paraId="73ADB40D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#include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&lt;stdlib.h</w:t>
      </w:r>
      <w:proofErr w:type="gramStart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&gt;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 xml:space="preserve">  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/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/ за exit</w:t>
      </w:r>
    </w:p>
    <w:p w14:paraId="69E15A4B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0551EDF4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main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(){</w:t>
      </w:r>
      <w:proofErr w:type="gramEnd"/>
    </w:p>
    <w:p w14:paraId="33226309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],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];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//imam 2 cefki, i dvete mi trebaat za zapisuvanje/citanje</w:t>
      </w:r>
    </w:p>
    <w:p w14:paraId="493E2F5A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pipe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71AB7CCA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pipe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5ADF3D34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    //pipe1[0] - cita od pip</w:t>
      </w:r>
    </w:p>
    <w:p w14:paraId="413BDC6A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    //pip1[1] - zapisuva vo pipe </w:t>
      </w:r>
    </w:p>
    <w:p w14:paraId="3083B742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481A3645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Arial" w:eastAsia="Times New Roman" w:hAnsi="Arial" w:cs="Arial"/>
          <w:color w:val="4EC9B0"/>
          <w:kern w:val="0"/>
          <w:lang w:val="en-US"/>
          <w14:ligatures w14:val="none"/>
        </w:rPr>
        <w:t>pid_t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dete1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30A0BFFF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Arial" w:eastAsia="Times New Roman" w:hAnsi="Arial" w:cs="Arial"/>
          <w:color w:val="4EC9B0"/>
          <w:kern w:val="0"/>
          <w:lang w:val="en-US"/>
          <w14:ligatures w14:val="none"/>
        </w:rPr>
        <w:t>pid_t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dete2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21F265B1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6B33F8C9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dete1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fork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43DC2DC8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if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dete1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&gt;</w:t>
      </w:r>
      <w:proofErr w:type="gramStart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){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//Sum vo roditelot - glavniot proces</w:t>
      </w:r>
    </w:p>
    <w:p w14:paraId="70D527BF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3C62BF47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close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]);</w:t>
      </w:r>
    </w:p>
    <w:p w14:paraId="3350C80E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dup2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], 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//od standarden vlez da zimam podatoci i da idat na pipe</w:t>
      </w:r>
    </w:p>
    <w:p w14:paraId="3D17A2F1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close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]);</w:t>
      </w:r>
    </w:p>
    <w:p w14:paraId="4ED2D9EE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09FF6C43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printf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"Vnesi broj od tastatura! "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26E8EFED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while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scanf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%d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&amp;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)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){</w:t>
      </w:r>
      <w:proofErr w:type="gramEnd"/>
    </w:p>
    <w:p w14:paraId="514929AB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printf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%d</w:t>
      </w:r>
      <w:r w:rsidRPr="00341EFD">
        <w:rPr>
          <w:rFonts w:ascii="Arial" w:eastAsia="Times New Roman" w:hAnsi="Arial" w:cs="Arial"/>
          <w:color w:val="D7BA7D"/>
          <w:kern w:val="0"/>
          <w:lang w:val="en-US"/>
          <w14:ligatures w14:val="none"/>
        </w:rPr>
        <w:t>\n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//printf sega izleguva na pipe1</w:t>
      </w:r>
    </w:p>
    <w:p w14:paraId="7ED06567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        }</w:t>
      </w:r>
    </w:p>
    <w:p w14:paraId="1BCF09EB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exit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70BC4C9E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02D437D9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}</w:t>
      </w: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else</w:t>
      </w:r>
      <w:proofErr w:type="gramEnd"/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if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dete1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==</w:t>
      </w:r>
      <w:proofErr w:type="gramStart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){</w:t>
      </w:r>
      <w:proofErr w:type="gramEnd"/>
    </w:p>
    <w:p w14:paraId="226F296B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dete2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fork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1D94C072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if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dete2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&gt;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){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 xml:space="preserve"> //proces 2 koj e roditel na proces 3</w:t>
      </w:r>
    </w:p>
    <w:p w14:paraId="6EA7A656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30A511AD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close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]);</w:t>
      </w:r>
    </w:p>
    <w:p w14:paraId="47A3EAFF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dup2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], 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767B079C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close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]);</w:t>
      </w:r>
    </w:p>
    <w:p w14:paraId="68DFD6BE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lastRenderedPageBreak/>
        <w:t>            //scanf mi e nasocen kon pipe1</w:t>
      </w:r>
    </w:p>
    <w:p w14:paraId="6E3E2697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615B5A73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close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]);</w:t>
      </w:r>
    </w:p>
    <w:p w14:paraId="08A9E7B0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dup2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],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792A12B7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close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]);</w:t>
      </w:r>
    </w:p>
    <w:p w14:paraId="5E1CF721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            //tuka veke printf mi e nasocen kon pipe2;</w:t>
      </w:r>
    </w:p>
    <w:p w14:paraId="1841A88C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29EBCA7E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55C41020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suma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5DAB78FC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brojac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164D41D4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while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scanf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%d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&amp;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)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){</w:t>
      </w:r>
      <w:proofErr w:type="gramEnd"/>
    </w:p>
    <w:p w14:paraId="2CE3132C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brojac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++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1E633875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suma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+=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5F79A031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prosek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suma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/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brojac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580360C6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14A47821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printf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%d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prosek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04A1488F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            }</w:t>
      </w:r>
    </w:p>
    <w:p w14:paraId="3A693CC3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exit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724CE21F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}</w:t>
      </w: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else</w:t>
      </w:r>
      <w:proofErr w:type="gramEnd"/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if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dete2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){</w:t>
      </w:r>
      <w:proofErr w:type="gramEnd"/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//ova znaci deka e proces 3 koj e dete na proces 2</w:t>
      </w:r>
    </w:p>
    <w:p w14:paraId="0A8BC4F0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            //0-cita</w:t>
      </w:r>
    </w:p>
    <w:p w14:paraId="2F0EE076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            //1-zapisuva</w:t>
      </w:r>
    </w:p>
    <w:p w14:paraId="68C5EE53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0C54CFBB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close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]);</w:t>
      </w:r>
    </w:p>
    <w:p w14:paraId="2CB1E9CA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dup2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], 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4062AE58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close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pipe2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[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]);</w:t>
      </w:r>
    </w:p>
    <w:p w14:paraId="24C73625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            //ovde scanf mi doaga od pipe2</w:t>
      </w:r>
    </w:p>
    <w:p w14:paraId="0974EA8F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65571D81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6A9955"/>
          <w:kern w:val="0"/>
          <w:lang w:val="en-US"/>
          <w14:ligatures w14:val="none"/>
        </w:rPr>
        <w:t>            //printf si ide na ekran</w:t>
      </w:r>
    </w:p>
    <w:p w14:paraId="5A13C87C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43FF2918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2ED854B6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prethodnik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3C369F89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flag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1693274F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Arial" w:eastAsia="Times New Roman" w:hAnsi="Arial" w:cs="Arial"/>
          <w:color w:val="569CD6"/>
          <w:kern w:val="0"/>
          <w:lang w:val="en-US"/>
          <w14:ligatures w14:val="none"/>
        </w:rPr>
        <w:t>int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razlika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2657C1B1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0FAE5B6D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while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scanf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%d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&amp;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)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){</w:t>
      </w:r>
      <w:proofErr w:type="gramEnd"/>
    </w:p>
    <w:p w14:paraId="2EF619F3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if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flag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){</w:t>
      </w:r>
      <w:proofErr w:type="gramEnd"/>
    </w:p>
    <w:p w14:paraId="324E3F58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printf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%d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7EE0D20E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   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flag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1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11E7610B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}</w:t>
      </w: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else</w:t>
      </w:r>
      <w:proofErr w:type="gramEnd"/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{</w:t>
      </w:r>
    </w:p>
    <w:p w14:paraId="7482A382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   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razlika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-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prethodnik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52C79B20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printf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%d</w:t>
      </w:r>
      <w:r w:rsidRPr="00341EFD">
        <w:rPr>
          <w:rFonts w:ascii="Arial" w:eastAsia="Times New Roman" w:hAnsi="Arial" w:cs="Arial"/>
          <w:color w:val="CE9178"/>
          <w:kern w:val="0"/>
          <w:lang w:val="en-US"/>
          <w14:ligatures w14:val="none"/>
        </w:rPr>
        <w:t>"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razlika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4E96FFDA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                }</w:t>
      </w:r>
    </w:p>
    <w:p w14:paraId="11E2373F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prethodnik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D4D4D4"/>
          <w:kern w:val="0"/>
          <w:lang w:val="en-US"/>
          <w14:ligatures w14:val="none"/>
        </w:rPr>
        <w:t>=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9CDCFE"/>
          <w:kern w:val="0"/>
          <w:lang w:val="en-US"/>
          <w14:ligatures w14:val="none"/>
        </w:rPr>
        <w:t>broj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</w:t>
      </w:r>
    </w:p>
    <w:p w14:paraId="2E6E38B1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            }</w:t>
      </w:r>
    </w:p>
    <w:p w14:paraId="558198BE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Arial" w:eastAsia="Times New Roman" w:hAnsi="Arial" w:cs="Arial"/>
          <w:color w:val="DCDCAA"/>
          <w:kern w:val="0"/>
          <w:lang w:val="en-US"/>
          <w14:ligatures w14:val="none"/>
        </w:rPr>
        <w:t>exit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);</w:t>
      </w:r>
    </w:p>
    <w:p w14:paraId="67CDA4EF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        }</w:t>
      </w:r>
    </w:p>
    <w:p w14:paraId="573D64F3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    </w:t>
      </w:r>
    </w:p>
    <w:p w14:paraId="6956AF58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    }</w:t>
      </w:r>
    </w:p>
    <w:p w14:paraId="3D91A07B" w14:textId="77777777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</w:p>
    <w:p w14:paraId="52D8C30B" w14:textId="6BF8F63E" w:rsidR="00341EFD" w:rsidRPr="00341EFD" w:rsidRDefault="00341EFD" w:rsidP="00341EF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lang w:val="en-US"/>
          <w14:ligatures w14:val="none"/>
        </w:rPr>
      </w:pP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Arial" w:eastAsia="Times New Roman" w:hAnsi="Arial" w:cs="Arial"/>
          <w:color w:val="C586C0"/>
          <w:kern w:val="0"/>
          <w:lang w:val="en-US"/>
          <w14:ligatures w14:val="none"/>
        </w:rPr>
        <w:t>return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Arial" w:eastAsia="Times New Roman" w:hAnsi="Arial" w:cs="Arial"/>
          <w:color w:val="B5CEA8"/>
          <w:kern w:val="0"/>
          <w:lang w:val="en-US"/>
          <w14:ligatures w14:val="none"/>
        </w:rPr>
        <w:t>0</w:t>
      </w:r>
      <w:r w:rsidRPr="00341EFD">
        <w:rPr>
          <w:rFonts w:ascii="Arial" w:eastAsia="Times New Roman" w:hAnsi="Arial" w:cs="Arial"/>
          <w:color w:val="CCCCCC"/>
          <w:kern w:val="0"/>
          <w:lang w:val="en-US"/>
          <w14:ligatures w14:val="none"/>
        </w:rPr>
        <w:t>;}</w:t>
      </w:r>
    </w:p>
    <w:p w14:paraId="0BCE721E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//ISTA ZADACA KAKO PIPE1</w:t>
      </w:r>
    </w:p>
    <w:p w14:paraId="09FCACC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lastRenderedPageBreak/>
        <w:t>//SAMO KORISTIME READ I WRITE</w:t>
      </w:r>
    </w:p>
    <w:p w14:paraId="3D7D643A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E7ACA4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&lt;stdio.h&gt;</w:t>
      </w:r>
    </w:p>
    <w:p w14:paraId="17AFE5E2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&lt;unistd.h&gt;</w:t>
      </w:r>
    </w:p>
    <w:p w14:paraId="5212D6E2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&lt;stdlib.h&gt;</w:t>
      </w:r>
    </w:p>
    <w:p w14:paraId="37CA766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D2CAF72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66538F7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pipe помеѓу родител и процес 2</w:t>
      </w:r>
    </w:p>
    <w:p w14:paraId="2EB2B29A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pipe помеѓу процес 2 и процес 3</w:t>
      </w:r>
    </w:p>
    <w:p w14:paraId="187A7B8A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DE21C7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pipe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566A2DE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"pipe1 error"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2701E1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23EEEA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23578E5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pipe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70FD30A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"pipe2 error"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C3FFFE2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E48682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3ACF8A76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6FFAE01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9C32DB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2FBE692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// Родителски процес - чита од тастатура и праќа во pipe1</w:t>
      </w:r>
    </w:p>
    <w:p w14:paraId="36D5C20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Затвори читање од pipe1 - не ни треба</w:t>
      </w:r>
    </w:p>
    <w:p w14:paraId="418283B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Не користи pipe2</w:t>
      </w:r>
    </w:p>
    <w:p w14:paraId="47036A7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Не користи pipe2</w:t>
      </w:r>
    </w:p>
    <w:p w14:paraId="6917CAB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0C8C1D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0C2575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"Внеси цели броеви (Ctrl+D за крај</w:t>
      </w:r>
      <w:proofErr w:type="gramStart"/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):</w:t>
      </w:r>
      <w:r w:rsidRPr="00341EFD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</w:t>
      </w:r>
      <w:proofErr w:type="gramEnd"/>
      <w:r w:rsidRPr="00341EFD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n</w:t>
      </w:r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A9E4BF8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scanf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25D56A5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write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 {</w:t>
      </w:r>
    </w:p>
    <w:p w14:paraId="075D988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"Грешка при пишување во pipe1"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CB1FFE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break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3B276D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3084F11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7722C06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Затвори го pipe1 кога завршуваш</w:t>
      </w:r>
    </w:p>
    <w:p w14:paraId="0B3CD5B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wait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Чекај детето</w:t>
      </w:r>
    </w:p>
    <w:p w14:paraId="37E079B8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9AA5B51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77DF33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}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15E9499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1B83AC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03B3F53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    // Процес 2 - чита од pipe1, пресметува просек, праќа во pipe2</w:t>
      </w:r>
    </w:p>
    <w:p w14:paraId="29D2B0F8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Затвори пишување во pipe1</w:t>
      </w:r>
    </w:p>
    <w:p w14:paraId="12DBF536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Затвори читање од pipe2</w:t>
      </w:r>
    </w:p>
    <w:p w14:paraId="1B5AC74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49C8EA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51A0AB8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suma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319EB1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45CBEAE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50BCD3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read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))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 {</w:t>
      </w:r>
    </w:p>
    <w:p w14:paraId="00CC6CB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D73184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suma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377EC76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prosek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suma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brojac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AB7296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FBD548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write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prosek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 {</w:t>
      </w:r>
    </w:p>
    <w:p w14:paraId="2D5F8FCA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perror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"Грешка при пишување во pipe2"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61BF15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break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905FF2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}</w:t>
      </w:r>
    </w:p>
    <w:p w14:paraId="361A5AA1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2C1395B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662CB3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</w:p>
    <w:p w14:paraId="171BF3D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</w:p>
    <w:p w14:paraId="26669C02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wait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Чекај детето</w:t>
      </w:r>
    </w:p>
    <w:p w14:paraId="497BB9D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A95410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AEC6DCE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}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1B3D3D86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    // Процес 3 - чита од pipe2 и печати на екран</w:t>
      </w:r>
    </w:p>
    <w:p w14:paraId="176DEE5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Затвори пишување во pipe2</w:t>
      </w:r>
    </w:p>
    <w:p w14:paraId="6F5C221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Не користи pipe1</w:t>
      </w:r>
    </w:p>
    <w:p w14:paraId="3C95B56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341EFD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Не користи pipe1</w:t>
      </w:r>
    </w:p>
    <w:p w14:paraId="565E49C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A40303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B86127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prethoden_prosek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17FDF9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prvi_prosek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1B059DA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573BF1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read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))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sizeof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 {</w:t>
      </w:r>
    </w:p>
    <w:p w14:paraId="34758B8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prvi_prosek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1C757A4E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341EFD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\n</w:t>
      </w:r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1E1BCC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prvi_prosek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C14123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}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190B550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r w:rsidRPr="00341EFD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razlika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prethoden_prosek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2C96B8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341EFD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\n</w:t>
      </w:r>
      <w:r w:rsidRPr="00341EFD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razlika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42EAAD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    }</w:t>
      </w:r>
    </w:p>
    <w:p w14:paraId="6D5C54D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prethoden_prosek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broj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A3097E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    }</w:t>
      </w:r>
    </w:p>
    <w:p w14:paraId="0541197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pipe2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</w:p>
    <w:p w14:paraId="2D7AD72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C9DB73B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  }</w:t>
      </w:r>
    </w:p>
    <w:p w14:paraId="141956D0" w14:textId="4C2362D6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} </w:t>
      </w:r>
      <w:r w:rsidRPr="00341EFD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;}</w:t>
      </w:r>
    </w:p>
    <w:p w14:paraId="7FB98B81" w14:textId="77777777" w:rsidR="00F930C0" w:rsidRDefault="00F930C0" w:rsidP="00341EFD">
      <w:pPr>
        <w:spacing w:line="240" w:lineRule="auto"/>
        <w:rPr>
          <w:rFonts w:ascii="Arial" w:hAnsi="Arial" w:cs="Arial"/>
        </w:rPr>
      </w:pPr>
    </w:p>
    <w:p w14:paraId="1C54C410" w14:textId="304C610D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lastRenderedPageBreak/>
        <w:t>// Да се напише програма во C програмскиот јазик за броење на зборови во датотека.</w:t>
      </w:r>
      <w:r w:rsidRPr="00791EF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>// Програмата добива име на влезна датотека како аргумент од командна линија. Процесот чита</w:t>
      </w:r>
      <w:r w:rsidRPr="00791EF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>// по 128 знаци од влезната датотека, притоа на секое второ читање ги праќа податоците до друг</w:t>
      </w:r>
      <w:r w:rsidRPr="00791EF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>// процес кој ќе го врши броењето на зборовите (скокнува по едно читање т.е. ги праќа вторите 128</w:t>
      </w:r>
      <w:r w:rsidRPr="00791EF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>// знаци, па четвртите 128 знаци и т.н.). Како метод на комуникација помеѓу двата процеси да се</w:t>
      </w:r>
      <w:r w:rsidRPr="00791EF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 /</w:t>
      </w:r>
      <w:r w:rsidRPr="00341EFD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>/ користи концепт на цевки, додека пак за броење на зборовите може да се користи наредбата</w:t>
      </w:r>
    </w:p>
    <w:p w14:paraId="7AF25D3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>// „wc -</w:t>
      </w:r>
      <w:proofErr w:type="gramStart"/>
      <w:r w:rsidRPr="00341EFD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>w“ од</w:t>
      </w:r>
      <w:proofErr w:type="gramEnd"/>
      <w:r w:rsidRPr="00341EFD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  <w14:ligatures w14:val="none"/>
        </w:rPr>
        <w:t xml:space="preserve"> Shell.</w:t>
      </w:r>
    </w:p>
    <w:p w14:paraId="3EF02602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DEEF8C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#include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&lt;stdio.h&gt;</w:t>
      </w:r>
    </w:p>
    <w:p w14:paraId="73CA291A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#include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&lt;stdlib.h&gt;</w:t>
      </w:r>
    </w:p>
    <w:p w14:paraId="2D97C99A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#include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&lt;unistd.h&gt;</w:t>
      </w:r>
    </w:p>
    <w:p w14:paraId="331DD5D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#include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&lt;fcntl.h&gt;</w:t>
      </w:r>
    </w:p>
    <w:p w14:paraId="5F61E7E5" w14:textId="7D340C1B" w:rsidR="00341EFD" w:rsidRPr="00791EFC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#include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&lt;sys/wait.h&gt;</w:t>
      </w:r>
    </w:p>
    <w:p w14:paraId="26896F3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A0A1342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main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argc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char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*</w:t>
      </w:r>
      <w:proofErr w:type="gramStart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[]){</w:t>
      </w:r>
      <w:proofErr w:type="gramEnd"/>
    </w:p>
    <w:p w14:paraId="7F91A75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1CE733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argc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  <w:proofErr w:type="gramEnd"/>
    </w:p>
    <w:p w14:paraId="38265241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fprintf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"Nema dovolno adrugmenti od komandna linija!"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312E629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20DDE950" w14:textId="23FEB8D5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}</w:t>
      </w:r>
    </w:p>
    <w:p w14:paraId="7C4C75E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char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ime_datoteka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argv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];</w:t>
      </w:r>
    </w:p>
    <w:p w14:paraId="1C5428F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pid_t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dete1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63B3492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];</w:t>
      </w:r>
    </w:p>
    <w:p w14:paraId="7009CEA1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pipe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4348ED8D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FCE05D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pipe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 {</w:t>
      </w:r>
    </w:p>
    <w:p w14:paraId="7DC2540E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perror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"pipe1 error"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231F8636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0B6C997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}</w:t>
      </w:r>
    </w:p>
    <w:p w14:paraId="4B21097C" w14:textId="1CF92FD6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    //0-</w:t>
      </w:r>
      <w:proofErr w:type="gramStart"/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cita</w:t>
      </w:r>
      <w:r w:rsidR="00791EFC" w:rsidRPr="00791EF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/</w:t>
      </w:r>
      <w:proofErr w:type="gramEnd"/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/1- zapisuva</w:t>
      </w:r>
    </w:p>
    <w:p w14:paraId="4D75B0AA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FILE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file_open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fopen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ime_datoteka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"r"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370742B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file_open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NULL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  <w:proofErr w:type="gramEnd"/>
    </w:p>
    <w:p w14:paraId="2C9697C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perror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"Greska pri otvaranje!"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284A9E51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418AF52E" w14:textId="077B65D8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}</w:t>
      </w:r>
    </w:p>
    <w:p w14:paraId="0AECC2C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dete1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fork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37F8F056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dete1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proofErr w:type="gramStart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  <w:proofErr w:type="gramEnd"/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//jas sum vo roditelot - glavniot proces</w:t>
      </w:r>
    </w:p>
    <w:p w14:paraId="6428D4E1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]);</w:t>
      </w:r>
    </w:p>
    <w:p w14:paraId="0D7B9A1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dup2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7F381383" w14:textId="51B0E5CD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]);</w:t>
      </w:r>
    </w:p>
    <w:p w14:paraId="255193A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        //printf sega odi na pipe</w:t>
      </w:r>
    </w:p>
    <w:p w14:paraId="512DCD68" w14:textId="2305A7CF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        //scanf si ostanuva kaj so si e od datoteka</w:t>
      </w:r>
    </w:p>
    <w:p w14:paraId="652DECF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2DE8A5E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flag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5132925F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   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end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flag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128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1C262A78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iteracija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7F37FCE8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1EE3CC8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((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fgetc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file_open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!</w:t>
      </w:r>
      <w:proofErr w:type="gramEnd"/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EOF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  <w:proofErr w:type="gramEnd"/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//FGETC -cita eden znak od datoteka izbrana</w:t>
      </w:r>
    </w:p>
    <w:p w14:paraId="4B9E78BB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            //vo C mi stoi karakterot</w:t>
      </w:r>
    </w:p>
    <w:p w14:paraId="718348B1" w14:textId="1EACE628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flag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++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5488A5E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iteracija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%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  <w:proofErr w:type="gramEnd"/>
    </w:p>
    <w:p w14:paraId="1950CB6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%c</w:t>
      </w:r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2A3864CE" w14:textId="2E6583BB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        }</w:t>
      </w:r>
    </w:p>
    <w:p w14:paraId="507FED9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flag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end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  <w:proofErr w:type="gramEnd"/>
    </w:p>
    <w:p w14:paraId="56CA303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flag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end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25A7911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end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flag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128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28759ED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iteracija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++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1A0646FF" w14:textId="39BD4DFC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        }</w:t>
      </w:r>
    </w:p>
    <w:p w14:paraId="7DDE550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} </w:t>
      </w:r>
    </w:p>
    <w:p w14:paraId="55714782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fclose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file_open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75D12F3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  </w:t>
      </w:r>
    </w:p>
    <w:p w14:paraId="750CA3B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}</w:t>
      </w: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dete1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  <w:proofErr w:type="gramEnd"/>
    </w:p>
    <w:p w14:paraId="00F1D52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]);</w:t>
      </w:r>
    </w:p>
    <w:p w14:paraId="588A6CF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dup2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];</w:t>
      </w:r>
    </w:p>
    <w:p w14:paraId="518323F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close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pipe1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]);</w:t>
      </w:r>
    </w:p>
    <w:p w14:paraId="2F08613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        //scanf mi e od pipe</w:t>
      </w:r>
    </w:p>
    <w:p w14:paraId="6F85B58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        //printf si ide kaj saka</w:t>
      </w:r>
    </w:p>
    <w:p w14:paraId="7791A0E8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8D6CC3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5364E4B2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60A6598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in_word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//deka ne sum vo zbor;</w:t>
      </w:r>
    </w:p>
    <w:p w14:paraId="68C57A37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AEE789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getchar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!</w:t>
      </w:r>
      <w:proofErr w:type="gramEnd"/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41EFD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EOF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  <w:proofErr w:type="gramEnd"/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//GETCHAR = GETC -cita od vlez</w:t>
      </w:r>
    </w:p>
    <w:p w14:paraId="2994B57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!</w:t>
      </w:r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isspace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)){</w:t>
      </w:r>
      <w:proofErr w:type="gramEnd"/>
    </w:p>
    <w:p w14:paraId="4903294B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!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in</w:t>
      </w:r>
      <w:proofErr w:type="gramEnd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_</w:t>
      </w:r>
      <w:proofErr w:type="gramStart"/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word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  <w:proofErr w:type="gramEnd"/>
    </w:p>
    <w:p w14:paraId="1953F48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++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44D856BA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in_word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3A83F131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            }</w:t>
      </w:r>
    </w:p>
    <w:p w14:paraId="72C8B38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}</w:t>
      </w: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{</w:t>
      </w:r>
    </w:p>
    <w:p w14:paraId="189CFE6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in_word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</w:p>
    <w:p w14:paraId="59D817F8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        }</w:t>
      </w:r>
    </w:p>
    <w:p w14:paraId="521C7689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    }</w:t>
      </w:r>
    </w:p>
    <w:p w14:paraId="28FC3FC3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printf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"Vkupno zborovi ima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%d</w:t>
      </w:r>
      <w:r w:rsidRPr="00341EFD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341EFD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7026D515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</w:p>
    <w:p w14:paraId="1CC97E24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        // </w:t>
      </w:r>
      <w:proofErr w:type="gramStart"/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execlp(</w:t>
      </w:r>
      <w:proofErr w:type="gramEnd"/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"wc", "wc", "-w", NULL);</w:t>
      </w:r>
    </w:p>
    <w:p w14:paraId="78F8FA20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        // </w:t>
      </w:r>
      <w:proofErr w:type="gramStart"/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perror(</w:t>
      </w:r>
      <w:proofErr w:type="gramEnd"/>
      <w:r w:rsidRPr="00341EFD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"Neuspesno izvresno!");</w:t>
      </w:r>
    </w:p>
    <w:p w14:paraId="02A08FAC" w14:textId="77777777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341EFD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exit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0EC18CBE" w14:textId="7A85DD71" w:rsidR="00341EFD" w:rsidRPr="00341EFD" w:rsidRDefault="00341EFD" w:rsidP="00341EF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}  </w:t>
      </w:r>
      <w:r w:rsidRPr="00341EFD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proofErr w:type="gramEnd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proofErr w:type="gramStart"/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  <w:r w:rsidR="00791EFC" w:rsidRPr="00791EF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341EFD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}</w:t>
      </w:r>
      <w:proofErr w:type="gramEnd"/>
    </w:p>
    <w:p w14:paraId="2ADAD2E1" w14:textId="5C61F624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lastRenderedPageBreak/>
        <w:t>/</w:t>
      </w:r>
      <w:proofErr w:type="gramStart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*.Да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се напише програма во С програмскиот јазик за pipeline извршување на процеси. На почеток,</w:t>
      </w:r>
    </w:p>
    <w:p w14:paraId="27D8D5A9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програмата дозволува внесување на вредност Х од тастатура, притоа треба да се креираат Х процеси кои</w:t>
      </w:r>
    </w:p>
    <w:p w14:paraId="448978A7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што ќе комуницираат преку pipeline (Х не повеќе од 10). Наредбите се без аргументи и се внесуваат од</w:t>
      </w:r>
    </w:p>
    <w:p w14:paraId="68E68AB6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тастатура, така што, првата внесена наредба од тастатура е првиот процес, втората наредба е вториот</w:t>
      </w:r>
    </w:p>
    <w:p w14:paraId="6F646578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процес и т.н. Секој нареден процес, комуницира со следниот преку pipeline, така што чита од</w:t>
      </w:r>
    </w:p>
    <w:p w14:paraId="7995A85F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претходниот процес, печати во следниот процес (првиот процес – наредба чита од тастатура, додека</w:t>
      </w:r>
    </w:p>
    <w:p w14:paraId="7D694768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последниот процес печати на екран).</w:t>
      </w:r>
    </w:p>
    <w:p w14:paraId="4AE56D92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2.Бонус: Да се внесе во првиот процес дополнителна вредност Y која, доколку има вредност 0, тогаш</w:t>
      </w:r>
    </w:p>
    <w:p w14:paraId="5EA95F91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pipeline е стандарден, но, доколку Y е различно од 0, тогаш секоја наредба од pipeline-от, исто така да</w:t>
      </w:r>
    </w:p>
    <w:p w14:paraId="22C41C3D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печати и на екран и во десниот pipeline (слично на shell наредбата tee).</w:t>
      </w:r>
    </w:p>
    <w:p w14:paraId="587C0C7A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Пример:</w:t>
      </w:r>
    </w:p>
    <w:p w14:paraId="29F786A1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proofErr w:type="gramStart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./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zadaca</w:t>
      </w:r>
    </w:p>
    <w:p w14:paraId="17F48DF5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3</w:t>
      </w:r>
    </w:p>
    <w:p w14:paraId="1BF69DB6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ls</w:t>
      </w:r>
    </w:p>
    <w:p w14:paraId="5F0D2150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cat</w:t>
      </w:r>
    </w:p>
    <w:p w14:paraId="15C3DDDF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wc</w:t>
      </w:r>
    </w:p>
    <w:p w14:paraId="16236564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Резултатот треба да ја реализира следнава shell наредба: ls | cat | w*/</w:t>
      </w:r>
    </w:p>
    <w:p w14:paraId="66F57BB3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&lt;sys/types.h&gt;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За типот pid_t</w:t>
      </w:r>
    </w:p>
    <w:p w14:paraId="72978214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&lt;stdio.h&gt;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 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За printf и scanf</w:t>
      </w:r>
    </w:p>
    <w:p w14:paraId="3966235D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#include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&lt;unistd.h&gt;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 xml:space="preserve">         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За fork, pipe, dup2, execlp</w:t>
      </w:r>
    </w:p>
    <w:p w14:paraId="1E67886B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4E93E5A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main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argc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proofErr w:type="gramStart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argv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[</w:t>
      </w:r>
      <w:proofErr w:type="gramEnd"/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]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0309AF22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791EFC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pid_t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  // PID за секој дете-процес</w:t>
      </w:r>
    </w:p>
    <w:p w14:paraId="259053D1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gramStart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    // X е бројот на процеси, i е бројач</w:t>
      </w:r>
    </w:p>
    <w:p w14:paraId="2CEC2FB4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int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][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// Маса за максимум 10 pipe-ови (секој има читање и запишување)</w:t>
      </w:r>
    </w:p>
    <w:p w14:paraId="7BEECE66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char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][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30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// Маса за максимум 10 наредби (секоја со најмногу 30 букви)</w:t>
      </w:r>
    </w:p>
    <w:p w14:paraId="1371203C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5EE56F7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"Vnesi go X: "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// Побарај од корисникот број на процеси</w:t>
      </w:r>
    </w:p>
    <w:p w14:paraId="538B3246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scanf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 // Сними го тој број во X</w:t>
      </w:r>
    </w:p>
    <w:p w14:paraId="1E147AAD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2B3111F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7AA496AB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"Vnesi naredba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%d</w:t>
      </w:r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: "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Побарај наредба за секој процес</w:t>
      </w:r>
    </w:p>
    <w:p w14:paraId="1735181B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scanf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%s</w:t>
      </w:r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       // Сними ја наредбата во n[i]</w:t>
      </w:r>
    </w:p>
    <w:p w14:paraId="6AEA928E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4054E1E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A92AA8B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07A56194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pipe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// Креирај pipe p[i]</w:t>
      </w:r>
    </w:p>
    <w:p w14:paraId="6E9D1E64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//ito znaci btojot na pipe-ot</w:t>
      </w:r>
    </w:p>
    <w:p w14:paraId="1CA3C1F0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fork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// Направи дете-процес</w:t>
      </w:r>
    </w:p>
    <w:p w14:paraId="5153E556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A91E338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dete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&gt;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     // Ако сме родител (враќа PID &gt; 0)</w:t>
      </w:r>
    </w:p>
    <w:p w14:paraId="69C6A00D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proofErr w:type="gramStart"/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break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// Прекини го циклусот – родителот излегува</w:t>
      </w:r>
    </w:p>
    <w:p w14:paraId="03F70238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Детето продолжува и создава следен процес</w:t>
      </w:r>
    </w:p>
    <w:p w14:paraId="361CDC9C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C482457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6A6E503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0BAC81E7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gramStart"/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][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  // Ако не сме првиот процес, затвори го делот за запишување на претходниот pipe</w:t>
      </w:r>
    </w:p>
    <w:p w14:paraId="74003E47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dup2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Start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][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// Поврзи го стандардниот влез со читање од претходниот pipe</w:t>
      </w:r>
    </w:p>
    <w:p w14:paraId="48620EF2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4E43C24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//1-pisuvanje</w:t>
      </w:r>
    </w:p>
    <w:p w14:paraId="72E4364C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//0-citanje</w:t>
      </w:r>
    </w:p>
    <w:p w14:paraId="38040050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gramEnd"/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X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0C8CDCE6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close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][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      // Ако не сме последниот процес, затвори го делот за читање на тековниот pipe</w:t>
      </w:r>
    </w:p>
    <w:p w14:paraId="1303233F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dup2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][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    // Поврзи го стандардниот излез со запишување во следниот pipe</w:t>
      </w:r>
    </w:p>
    <w:p w14:paraId="7A6BEA7F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90FF656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469FFCF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execlp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], </w:t>
      </w:r>
      <w:r w:rsidRPr="00791EF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proofErr w:type="gramStart"/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  </w:t>
      </w:r>
      <w:proofErr w:type="gramEnd"/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        // Изврши ја наредбата n[i] (заменува го процесот со таа команда)</w:t>
      </w:r>
    </w:p>
    <w:p w14:paraId="41877560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4AEC12A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gramStart"/>
      <w:r w:rsidRPr="00791EF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printf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gramEnd"/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"neuspeshno izvrshuvanje na naredba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%s</w:t>
      </w:r>
      <w:r w:rsidRPr="00791EFC">
        <w:rPr>
          <w:rFonts w:ascii="Consolas" w:eastAsia="Times New Roman" w:hAnsi="Consolas" w:cs="Times New Roman"/>
          <w:color w:val="D7BA7D"/>
          <w:kern w:val="0"/>
          <w:lang w:val="en-US"/>
          <w14:ligatures w14:val="none"/>
        </w:rPr>
        <w:t>\n</w:t>
      </w:r>
      <w:r w:rsidRPr="00791EF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"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791EF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Ако execlp не успее</w:t>
      </w:r>
    </w:p>
    <w:p w14:paraId="3F352134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791EF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791EF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791EF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r w:rsidRPr="00791EF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 xml:space="preserve"> // Заврши ја програмата</w:t>
      </w:r>
    </w:p>
    <w:p w14:paraId="7447A386" w14:textId="77777777" w:rsidR="00791EFC" w:rsidRPr="00791EFC" w:rsidRDefault="00791EFC" w:rsidP="00791E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9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FFA8D8B" w14:textId="77777777" w:rsidR="00341EFD" w:rsidRDefault="00341EFD" w:rsidP="00341EFD">
      <w:pPr>
        <w:spacing w:line="240" w:lineRule="auto"/>
        <w:rPr>
          <w:rFonts w:ascii="Arial" w:hAnsi="Arial" w:cs="Arial"/>
        </w:rPr>
      </w:pPr>
    </w:p>
    <w:p w14:paraId="2C98853A" w14:textId="77777777" w:rsidR="00791EFC" w:rsidRPr="00341EFD" w:rsidRDefault="00791EFC" w:rsidP="00341EFD">
      <w:pPr>
        <w:spacing w:line="240" w:lineRule="auto"/>
        <w:rPr>
          <w:rFonts w:ascii="Arial" w:hAnsi="Arial" w:cs="Arial"/>
        </w:rPr>
      </w:pPr>
    </w:p>
    <w:sectPr w:rsidR="00791EFC" w:rsidRPr="00341EFD" w:rsidSect="00F9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1EFD"/>
    <w:rsid w:val="000774F6"/>
    <w:rsid w:val="000E57D7"/>
    <w:rsid w:val="00341EFD"/>
    <w:rsid w:val="004D3FAB"/>
    <w:rsid w:val="00653F75"/>
    <w:rsid w:val="00780019"/>
    <w:rsid w:val="00791EFC"/>
    <w:rsid w:val="009672D7"/>
    <w:rsid w:val="00AC4971"/>
    <w:rsid w:val="00F1482C"/>
    <w:rsid w:val="00F93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17CB"/>
  <w15:chartTrackingRefBased/>
  <w15:docId w15:val="{50BEAA6E-2AE2-4B61-8465-27D3ABD4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0C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F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E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EF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EFD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EF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EF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EF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EF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EF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1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EF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41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EF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41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EF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41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91D46-3504-4FA7-AC8C-4BC7F52D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Nastovska</dc:creator>
  <cp:keywords/>
  <dc:description/>
  <cp:lastModifiedBy>Angela Nastovska</cp:lastModifiedBy>
  <cp:revision>1</cp:revision>
  <dcterms:created xsi:type="dcterms:W3CDTF">2025-06-17T09:45:00Z</dcterms:created>
  <dcterms:modified xsi:type="dcterms:W3CDTF">2025-06-17T10:03:00Z</dcterms:modified>
</cp:coreProperties>
</file>