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28661277" w:rsidR="00403D09" w:rsidRDefault="006C7151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Интерфейсы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614C18" w14:textId="484C44AA" w:rsidR="006C7151" w:rsidRPr="00F04D04" w:rsidRDefault="00403D09" w:rsidP="00F04D0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6C7151" w:rsidRPr="006C7151">
        <w:rPr>
          <w:rFonts w:ascii="Times New Roman" w:hAnsi="Times New Roman"/>
          <w:sz w:val="28"/>
          <w:szCs w:val="28"/>
        </w:rPr>
        <w:t xml:space="preserve">Интерфейсы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Ix</w:t>
      </w:r>
      <w:proofErr w:type="spellEnd"/>
      <w:r w:rsidR="006C7151" w:rsidRPr="006C71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Iy</w:t>
      </w:r>
      <w:proofErr w:type="spellEnd"/>
      <w:r w:rsidR="006C7151" w:rsidRPr="006C71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Iz</w:t>
      </w:r>
      <w:proofErr w:type="spellEnd"/>
      <w:r w:rsidR="006C7151" w:rsidRPr="006C7151">
        <w:rPr>
          <w:rFonts w:ascii="Times New Roman" w:hAnsi="Times New Roman"/>
          <w:sz w:val="28"/>
          <w:szCs w:val="28"/>
        </w:rPr>
        <w:t xml:space="preserve">, содержат объявления методов с одной и той же сигнатурой. Рассмотреть случай: неявной реализации интерфейсов, явной реализации интерфейса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Iz</w:t>
      </w:r>
      <w:proofErr w:type="spellEnd"/>
      <w:r w:rsidR="00F04D04" w:rsidRPr="00F04D04">
        <w:rPr>
          <w:rFonts w:ascii="Times New Roman" w:hAnsi="Times New Roman"/>
          <w:sz w:val="28"/>
          <w:szCs w:val="28"/>
        </w:rPr>
        <w:t xml:space="preserve">. </w:t>
      </w:r>
      <w:r w:rsidR="006C7151" w:rsidRPr="006C7151">
        <w:rPr>
          <w:rFonts w:ascii="Times New Roman" w:hAnsi="Times New Roman"/>
          <w:sz w:val="28"/>
          <w:szCs w:val="28"/>
        </w:rPr>
        <w:t>В программе должна выполняться:</w:t>
      </w:r>
      <w:r w:rsidR="00F04D04" w:rsidRPr="00F04D04">
        <w:rPr>
          <w:rFonts w:ascii="Times New Roman" w:hAnsi="Times New Roman"/>
          <w:sz w:val="28"/>
          <w:szCs w:val="28"/>
        </w:rPr>
        <w:t xml:space="preserve"> </w:t>
      </w:r>
      <w:r w:rsidR="006C7151" w:rsidRPr="006C7151">
        <w:rPr>
          <w:rFonts w:ascii="Times New Roman" w:hAnsi="Times New Roman"/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Iy</w:t>
      </w:r>
      <w:proofErr w:type="spellEnd"/>
      <w:r w:rsidR="006C7151" w:rsidRPr="006C71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6C7151" w:rsidRPr="006C7151">
        <w:rPr>
          <w:rFonts w:ascii="Times New Roman" w:hAnsi="Times New Roman"/>
          <w:sz w:val="28"/>
          <w:szCs w:val="28"/>
        </w:rPr>
        <w:t>Iz</w:t>
      </w:r>
      <w:proofErr w:type="spellEnd"/>
      <w:r w:rsidR="006C7151" w:rsidRPr="006C7151">
        <w:rPr>
          <w:rFonts w:ascii="Times New Roman" w:hAnsi="Times New Roman"/>
          <w:sz w:val="28"/>
          <w:szCs w:val="28"/>
        </w:rPr>
        <w:t>, вызов функций с явным приведением к типу интерфейса,</w:t>
      </w:r>
      <w:r w:rsidR="00F04D04" w:rsidRPr="00F04D04">
        <w:rPr>
          <w:rFonts w:ascii="Times New Roman" w:hAnsi="Times New Roman"/>
          <w:sz w:val="28"/>
          <w:szCs w:val="28"/>
        </w:rPr>
        <w:t xml:space="preserve"> </w:t>
      </w:r>
      <w:r w:rsidR="006C7151" w:rsidRPr="006C7151">
        <w:rPr>
          <w:rFonts w:ascii="Times New Roman" w:hAnsi="Times New Roman"/>
          <w:sz w:val="28"/>
          <w:szCs w:val="28"/>
        </w:rPr>
        <w:t>вызов метода для объекта посредством интерфейсной ссылки.</w:t>
      </w:r>
    </w:p>
    <w:p w14:paraId="1CEB99B4" w14:textId="15743D73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7561F6A" w:rsidR="00403D09" w:rsidRPr="006C7151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0A4888E3" w14:textId="3E2D4C15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1BB81740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proofErr w:type="spellEnd"/>
    </w:p>
    <w:p w14:paraId="0060C13B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AE192C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5AC8CBC9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58E61924" w14:textId="45D4BE1C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0E5F4FE0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Iy</w:t>
      </w:r>
      <w:proofErr w:type="spellEnd"/>
    </w:p>
    <w:p w14:paraId="7987F706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01C994A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14318C52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0AAE6661" w14:textId="7AEB2DC6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5F9A5BF2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interface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</w:p>
    <w:p w14:paraId="3FC6426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3EE7469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5DF4B7CF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parameter);</w:t>
      </w:r>
    </w:p>
    <w:p w14:paraId="7953A0E7" w14:textId="2B47F194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850A7A5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Iy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</w:p>
    <w:p w14:paraId="693C23CE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CAE9745" w14:textId="46E02DBD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w;</w:t>
      </w:r>
    </w:p>
    <w:p w14:paraId="70EDEC82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w)</w:t>
      </w:r>
    </w:p>
    <w:p w14:paraId="72972B23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2C5EDDEB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w;</w:t>
      </w:r>
    </w:p>
    <w:p w14:paraId="5F7F2941" w14:textId="214797A2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2C5E9315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433D58C2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2382D2EF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2 ?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(0,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- 2) : parameter;</w:t>
      </w:r>
    </w:p>
    <w:p w14:paraId="57C8A6D6" w14:textId="5290F1E0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47B54A37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IxF1(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10ECFE1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1671EBA0" w14:textId="77777777" w:rsidR="00F04D04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2 ?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(0,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- 2) : </w:t>
      </w:r>
    </w:p>
    <w:p w14:paraId="791DB5B7" w14:textId="77777777" w:rsidR="00F04D04" w:rsidRDefault="00F04D0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6EDC9796" w14:textId="2B69137F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>parameter;</w:t>
      </w:r>
    </w:p>
    <w:p w14:paraId="4A0E0869" w14:textId="03D131BC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176574EC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2A432DDE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6E4376F6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2 ?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(2) : parameter;</w:t>
      </w:r>
    </w:p>
    <w:p w14:paraId="4B5AC1DC" w14:textId="1D9BF7EB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3CBE77D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707CAD0E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7A07DBA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2 ?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(2) : parameter;</w:t>
      </w:r>
    </w:p>
    <w:p w14:paraId="241A5FF1" w14:textId="0382A82C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22DF7393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71618BC4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463BD557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 ? 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'-'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(1) : parameter;</w:t>
      </w:r>
    </w:p>
    <w:p w14:paraId="065EA781" w14:textId="467A637F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84CBEE0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1(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parameter)</w:t>
      </w:r>
    </w:p>
    <w:p w14:paraId="334399DC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43725886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parameter.Length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 ? 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'-'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parameter.Substring</w:t>
      </w:r>
      <w:proofErr w:type="spellEnd"/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(1) : parameter;</w:t>
      </w:r>
    </w:p>
    <w:p w14:paraId="14BAF116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6BC70EE1" w14:textId="6047CBDD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E92D0CA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160A361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368C3D0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</w:t>
      </w:r>
      <w:proofErr w:type="gramStart"/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52CDAE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5B1E5EEE" w14:textId="3D64B720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test = </w:t>
      </w:r>
      <w:r w:rsidRPr="006C7151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TestClass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"Example"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72CBD8F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Ix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ix = test;</w:t>
      </w:r>
    </w:p>
    <w:p w14:paraId="4A70DC68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ix.IxF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182C3B38" w14:textId="5BD2184C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ix.IxF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73E88864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Iy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iy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test;</w:t>
      </w:r>
    </w:p>
    <w:p w14:paraId="3AC5553F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iy.F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7F6761D4" w14:textId="25FAF500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iy.F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3C20F2C9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iz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(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Iz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)test;</w:t>
      </w:r>
    </w:p>
    <w:p w14:paraId="570ECABB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iz.F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6D844D3C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C7151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iz.F</w:t>
      </w:r>
      <w:proofErr w:type="gramEnd"/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1(</w:t>
      </w:r>
      <w:r w:rsidRPr="006C7151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"HelloWorld"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14:paraId="0793E6D2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C715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00AA8AE" w14:textId="77777777" w:rsidR="006C7151" w:rsidRPr="006C7151" w:rsidRDefault="006C7151" w:rsidP="006C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C7151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8D8A60A" w14:textId="39A35155" w:rsidR="00403D09" w:rsidRDefault="00403D09" w:rsidP="00F04D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67A25C39" w:rsidR="00403D09" w:rsidRDefault="00F04D04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04D04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AB8F7BB" wp14:editId="6FB02B2E">
            <wp:extent cx="1785257" cy="1119945"/>
            <wp:effectExtent l="0" t="0" r="571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256" cy="1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39EE09CB" w:rsidR="00403D09" w:rsidRPr="00403D09" w:rsidRDefault="00403D09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4E2C6F">
        <w:rPr>
          <w:rFonts w:ascii="Times New Roman" w:hAnsi="Times New Roman"/>
          <w:color w:val="000000"/>
          <w:sz w:val="28"/>
          <w:szCs w:val="28"/>
          <w:highlight w:val="white"/>
        </w:rPr>
        <w:t>9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sectPr w:rsidR="00403D09" w:rsidRPr="00403D0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4350" w14:textId="77777777" w:rsidR="008F5D3C" w:rsidRDefault="008F5D3C">
      <w:r>
        <w:separator/>
      </w:r>
    </w:p>
  </w:endnote>
  <w:endnote w:type="continuationSeparator" w:id="0">
    <w:p w14:paraId="3DBD1959" w14:textId="77777777" w:rsidR="008F5D3C" w:rsidRDefault="008F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0714B024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C715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0714B024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C715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4186C9DA" w:rsidR="00E95D78" w:rsidRPr="00E95D78" w:rsidRDefault="006C715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4186C9DA" w:rsidR="00E95D78" w:rsidRPr="00E95D78" w:rsidRDefault="006C715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2A03FC21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C715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2A03FC21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6C715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1CF7" w14:textId="77777777" w:rsidR="008F5D3C" w:rsidRDefault="008F5D3C">
      <w:r>
        <w:separator/>
      </w:r>
    </w:p>
  </w:footnote>
  <w:footnote w:type="continuationSeparator" w:id="0">
    <w:p w14:paraId="79A3EC89" w14:textId="77777777" w:rsidR="008F5D3C" w:rsidRDefault="008F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2C6F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D3C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2025-04-23T08:26:00Z</dcterms:created>
  <dcterms:modified xsi:type="dcterms:W3CDTF">2025-04-25T05:47:00Z</dcterms:modified>
</cp:coreProperties>
</file>